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B46FFA"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50"/>
          <w:szCs w:val="50"/>
          <w:rtl/>
        </w:rPr>
      </w:pPr>
      <w:r w:rsidRPr="00B46FFA">
        <w:rPr>
          <w:rFonts w:ascii="Simplified Arabic" w:hAnsi="Simplified Arabic" w:cs="AL-Mateen"/>
          <w:noProof/>
          <w:sz w:val="50"/>
          <w:szCs w:val="50"/>
          <w:rtl/>
        </w:rPr>
        <w:drawing>
          <wp:anchor distT="0" distB="0" distL="114300" distR="114300" simplePos="0" relativeHeight="251660800" behindDoc="1" locked="0" layoutInCell="1" allowOverlap="1" wp14:anchorId="452D46C3" wp14:editId="3DBE5006">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B46FFA" w:rsidRDefault="00AD0CEB" w:rsidP="00A72284">
      <w:pPr>
        <w:widowControl/>
        <w:tabs>
          <w:tab w:val="left" w:pos="707"/>
          <w:tab w:val="left" w:pos="849"/>
          <w:tab w:val="left" w:pos="991"/>
          <w:tab w:val="left" w:pos="1133"/>
          <w:tab w:val="left" w:pos="1274"/>
        </w:tabs>
        <w:adjustRightInd/>
        <w:spacing w:line="240" w:lineRule="auto"/>
        <w:jc w:val="center"/>
        <w:textAlignment w:val="auto"/>
        <w:rPr>
          <w:rtl/>
        </w:rPr>
      </w:pPr>
    </w:p>
    <w:p w14:paraId="72B021EB" w14:textId="77777777" w:rsidR="00A72284" w:rsidRPr="00B46FFA"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7"/>
          <w:szCs w:val="27"/>
          <w:rtl/>
          <w:lang w:bidi="ar-EG"/>
        </w:rPr>
      </w:pP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p>
    <w:p w14:paraId="6A121C38" w14:textId="77777777" w:rsidR="00A72284" w:rsidRPr="00B46FFA" w:rsidRDefault="00A72284" w:rsidP="00A72284">
      <w:pPr>
        <w:widowControl/>
        <w:adjustRightInd/>
        <w:spacing w:line="240" w:lineRule="auto"/>
        <w:jc w:val="lowKashida"/>
        <w:textAlignment w:val="auto"/>
        <w:rPr>
          <w:rFonts w:eastAsia="Calibri"/>
          <w:b/>
          <w:bCs/>
          <w:sz w:val="28"/>
          <w:szCs w:val="28"/>
          <w:u w:val="single"/>
          <w:rtl/>
          <w:lang w:bidi="ar-EG"/>
        </w:rPr>
      </w:pPr>
    </w:p>
    <w:p w14:paraId="53D18741" w14:textId="77777777" w:rsidR="00D83A73" w:rsidRPr="00B46FFA" w:rsidRDefault="00D83A73" w:rsidP="00D83A73">
      <w:pPr>
        <w:spacing w:line="216" w:lineRule="auto"/>
        <w:jc w:val="center"/>
        <w:rPr>
          <w:rFonts w:ascii="Lotus Linotype" w:hAnsi="Lotus Linotype" w:cs="PT Bold Heading"/>
          <w:sz w:val="20"/>
          <w:szCs w:val="20"/>
          <w:rtl/>
        </w:rPr>
      </w:pPr>
    </w:p>
    <w:p w14:paraId="6ADD0799" w14:textId="77777777" w:rsidR="00027C48" w:rsidRPr="00B46FFA" w:rsidRDefault="00027C48" w:rsidP="00027C48">
      <w:pPr>
        <w:spacing w:line="240" w:lineRule="auto"/>
        <w:jc w:val="center"/>
        <w:rPr>
          <w:rFonts w:ascii="Lotus Linotype" w:hAnsi="Lotus Linotype" w:cs="PT Bold Heading"/>
          <w:sz w:val="32"/>
          <w:szCs w:val="32"/>
          <w:rtl/>
        </w:rPr>
      </w:pPr>
    </w:p>
    <w:p w14:paraId="4F5E2EDE" w14:textId="452D9754" w:rsidR="00F93A24" w:rsidRPr="00F93A24" w:rsidRDefault="00F93A24" w:rsidP="00F93A24">
      <w:pPr>
        <w:widowControl/>
        <w:adjustRightInd/>
        <w:spacing w:line="240" w:lineRule="auto"/>
        <w:jc w:val="center"/>
        <w:textAlignment w:val="auto"/>
        <w:rPr>
          <w:rFonts w:ascii="Lotus Linotype" w:hAnsi="Lotus Linotype" w:cs="PT Bold Heading"/>
          <w:sz w:val="32"/>
          <w:szCs w:val="32"/>
          <w:rtl/>
        </w:rPr>
      </w:pPr>
      <w:r w:rsidRPr="00F93A24">
        <w:rPr>
          <w:rFonts w:ascii="Lotus Linotype" w:hAnsi="Lotus Linotype" w:cs="PT Bold Heading"/>
          <w:sz w:val="32"/>
          <w:szCs w:val="32"/>
          <w:rtl/>
        </w:rPr>
        <w:t>النهي ودلالته عند الإمام الشوكاني</w:t>
      </w:r>
      <w:r w:rsidR="007F1FEE">
        <w:rPr>
          <w:rFonts w:ascii="Lotus Linotype" w:hAnsi="Lotus Linotype" w:cs="PT Bold Heading"/>
          <w:sz w:val="32"/>
          <w:szCs w:val="32"/>
          <w:rtl/>
        </w:rPr>
        <w:t xml:space="preserve"> رحمه الله</w:t>
      </w:r>
      <w:r w:rsidRPr="00F93A24">
        <w:rPr>
          <w:rFonts w:ascii="Lotus Linotype" w:hAnsi="Lotus Linotype" w:cs="PT Bold Heading"/>
          <w:sz w:val="32"/>
          <w:szCs w:val="32"/>
          <w:rtl/>
        </w:rPr>
        <w:t xml:space="preserve"> </w:t>
      </w:r>
    </w:p>
    <w:p w14:paraId="6B38ECB0" w14:textId="77777777" w:rsidR="00F93A24" w:rsidRPr="00F93A24" w:rsidRDefault="00F93A24" w:rsidP="00F93A24">
      <w:pPr>
        <w:widowControl/>
        <w:adjustRightInd/>
        <w:spacing w:line="240" w:lineRule="auto"/>
        <w:jc w:val="center"/>
        <w:textAlignment w:val="auto"/>
        <w:rPr>
          <w:rFonts w:ascii="Lotus Linotype" w:hAnsi="Lotus Linotype" w:cs="PT Bold Heading"/>
          <w:sz w:val="32"/>
          <w:szCs w:val="32"/>
          <w:rtl/>
        </w:rPr>
      </w:pPr>
      <w:r w:rsidRPr="00F93A24">
        <w:rPr>
          <w:rFonts w:ascii="Lotus Linotype" w:hAnsi="Lotus Linotype" w:cs="PT Bold Heading"/>
          <w:sz w:val="32"/>
          <w:szCs w:val="32"/>
          <w:rtl/>
        </w:rPr>
        <w:t xml:space="preserve">في (كتاب الأطعمة والصيد والذبائح) </w:t>
      </w:r>
    </w:p>
    <w:p w14:paraId="01DD0750" w14:textId="77777777" w:rsidR="00F93A24" w:rsidRPr="00F93A24" w:rsidRDefault="00F93A24" w:rsidP="00F93A24">
      <w:pPr>
        <w:widowControl/>
        <w:adjustRightInd/>
        <w:spacing w:line="240" w:lineRule="auto"/>
        <w:jc w:val="center"/>
        <w:textAlignment w:val="auto"/>
        <w:rPr>
          <w:rFonts w:ascii="Lotus Linotype" w:hAnsi="Lotus Linotype" w:cs="mohammad bold art 1"/>
          <w:sz w:val="32"/>
          <w:szCs w:val="32"/>
          <w:rtl/>
        </w:rPr>
      </w:pPr>
      <w:r w:rsidRPr="00F93A24">
        <w:rPr>
          <w:rFonts w:ascii="Lotus Linotype" w:hAnsi="Lotus Linotype" w:cs="mohammad bold art 1"/>
          <w:sz w:val="32"/>
          <w:szCs w:val="32"/>
          <w:rtl/>
        </w:rPr>
        <w:t xml:space="preserve">من خلال كتابه نيل الأوطار </w:t>
      </w:r>
    </w:p>
    <w:p w14:paraId="0FCC281C" w14:textId="176E46C8" w:rsidR="00E02921" w:rsidRPr="00B46FFA" w:rsidRDefault="00F93A24" w:rsidP="00F93A24">
      <w:pPr>
        <w:widowControl/>
        <w:adjustRightInd/>
        <w:spacing w:line="240" w:lineRule="auto"/>
        <w:jc w:val="center"/>
        <w:textAlignment w:val="auto"/>
        <w:rPr>
          <w:rFonts w:ascii="Lotus Linotype" w:hAnsi="Lotus Linotype" w:cs="mohammad bold art 1"/>
          <w:sz w:val="32"/>
          <w:szCs w:val="32"/>
          <w:rtl/>
        </w:rPr>
      </w:pPr>
      <w:r w:rsidRPr="00F93A24">
        <w:rPr>
          <w:rFonts w:ascii="Lotus Linotype" w:hAnsi="Lotus Linotype" w:cs="mohammad bold art 1"/>
          <w:sz w:val="32"/>
          <w:szCs w:val="32"/>
          <w:rtl/>
        </w:rPr>
        <w:t>" دراسة أصولية تطبيقية "</w:t>
      </w:r>
    </w:p>
    <w:p w14:paraId="2D158A9F" w14:textId="0784274B" w:rsidR="000271CC" w:rsidRPr="00B46FFA" w:rsidRDefault="000271CC" w:rsidP="0067598D">
      <w:pPr>
        <w:widowControl/>
        <w:adjustRightInd/>
        <w:spacing w:line="240" w:lineRule="auto"/>
        <w:jc w:val="center"/>
        <w:textAlignment w:val="auto"/>
        <w:rPr>
          <w:rFonts w:ascii="Lotus Linotype" w:hAnsi="Lotus Linotype" w:cs="Abuhmeda Free"/>
          <w:sz w:val="28"/>
          <w:szCs w:val="28"/>
          <w:rtl/>
        </w:rPr>
      </w:pPr>
    </w:p>
    <w:p w14:paraId="2E73B620"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p>
    <w:p w14:paraId="11A19673"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r w:rsidRPr="00B46FFA">
        <w:rPr>
          <w:rFonts w:ascii="Lotus Linotype" w:hAnsi="Lotus Linotype" w:cs="Abuhmeda Free"/>
          <w:sz w:val="28"/>
          <w:szCs w:val="28"/>
          <w:rtl/>
        </w:rPr>
        <w:t>إعداد</w:t>
      </w:r>
    </w:p>
    <w:p w14:paraId="044C7695" w14:textId="77777777" w:rsidR="00F93A24" w:rsidRPr="00F93A24" w:rsidRDefault="00F93A24" w:rsidP="00F93A24">
      <w:pPr>
        <w:spacing w:line="240" w:lineRule="auto"/>
        <w:jc w:val="center"/>
        <w:rPr>
          <w:rFonts w:ascii="Lotus Linotype" w:hAnsi="Lotus Linotype" w:cs="PT Bold Heading"/>
          <w:sz w:val="34"/>
          <w:szCs w:val="34"/>
          <w:rtl/>
        </w:rPr>
      </w:pPr>
      <w:r>
        <w:rPr>
          <w:rFonts w:ascii="Lotus Linotype" w:hAnsi="Lotus Linotype" w:cs="PT Bold Heading" w:hint="cs"/>
          <w:sz w:val="34"/>
          <w:szCs w:val="34"/>
          <w:rtl/>
        </w:rPr>
        <w:t xml:space="preserve">د/ </w:t>
      </w:r>
      <w:r w:rsidRPr="00F93A24">
        <w:rPr>
          <w:rFonts w:ascii="Lotus Linotype" w:hAnsi="Lotus Linotype" w:cs="PT Bold Heading" w:hint="cs"/>
          <w:sz w:val="34"/>
          <w:szCs w:val="34"/>
          <w:rtl/>
        </w:rPr>
        <w:t>رضــا محمد محمد المزين</w:t>
      </w:r>
    </w:p>
    <w:p w14:paraId="046DE336" w14:textId="77777777" w:rsidR="00F93A24" w:rsidRPr="00F93A24" w:rsidRDefault="00F93A24" w:rsidP="00F93A24">
      <w:pPr>
        <w:widowControl/>
        <w:adjustRightInd/>
        <w:spacing w:line="240" w:lineRule="auto"/>
        <w:jc w:val="center"/>
        <w:textAlignment w:val="auto"/>
        <w:rPr>
          <w:rFonts w:ascii="Lotus Linotype" w:hAnsi="Lotus Linotype" w:cs="mohammad bold art 1"/>
          <w:sz w:val="26"/>
          <w:szCs w:val="26"/>
          <w:rtl/>
        </w:rPr>
      </w:pPr>
      <w:r w:rsidRPr="00F93A24">
        <w:rPr>
          <w:rFonts w:ascii="Lotus Linotype" w:hAnsi="Lotus Linotype" w:cs="mohammad bold art 1" w:hint="cs"/>
          <w:sz w:val="26"/>
          <w:szCs w:val="26"/>
          <w:rtl/>
        </w:rPr>
        <w:t xml:space="preserve">مدرس أصول الفقه </w:t>
      </w:r>
    </w:p>
    <w:p w14:paraId="337010F4" w14:textId="06B2411F" w:rsidR="0067598D" w:rsidRPr="00B46FFA" w:rsidRDefault="00F93A24" w:rsidP="00F93A24">
      <w:pPr>
        <w:widowControl/>
        <w:adjustRightInd/>
        <w:spacing w:line="240" w:lineRule="auto"/>
        <w:jc w:val="center"/>
        <w:textAlignment w:val="auto"/>
        <w:rPr>
          <w:rFonts w:ascii="Lotus Linotype" w:hAnsi="Lotus Linotype" w:cs="mohammad bold art 1"/>
          <w:sz w:val="26"/>
          <w:szCs w:val="26"/>
          <w:rtl/>
        </w:rPr>
      </w:pPr>
      <w:r w:rsidRPr="00F93A24">
        <w:rPr>
          <w:rFonts w:ascii="Lotus Linotype" w:hAnsi="Lotus Linotype" w:cs="mohammad bold art 1" w:hint="cs"/>
          <w:sz w:val="26"/>
          <w:szCs w:val="26"/>
          <w:rtl/>
        </w:rPr>
        <w:t>بكلية الدراسات الإسلامية والعربية للبنات بكفر</w:t>
      </w:r>
      <w:r>
        <w:rPr>
          <w:rFonts w:ascii="Lotus Linotype" w:hAnsi="Lotus Linotype" w:cs="mohammad bold art 1" w:hint="cs"/>
          <w:sz w:val="26"/>
          <w:szCs w:val="26"/>
          <w:rtl/>
        </w:rPr>
        <w:t xml:space="preserve"> </w:t>
      </w:r>
      <w:r w:rsidRPr="00F93A24">
        <w:rPr>
          <w:rFonts w:ascii="Lotus Linotype" w:hAnsi="Lotus Linotype" w:cs="mohammad bold art 1" w:hint="cs"/>
          <w:sz w:val="26"/>
          <w:szCs w:val="26"/>
          <w:rtl/>
        </w:rPr>
        <w:t>الشيخ</w:t>
      </w:r>
    </w:p>
    <w:p w14:paraId="7781D19F" w14:textId="128C4E93" w:rsidR="00870AF6" w:rsidRPr="00B46FFA" w:rsidRDefault="00870AF6" w:rsidP="00A625B2">
      <w:pPr>
        <w:widowControl/>
        <w:adjustRightInd/>
        <w:spacing w:line="240" w:lineRule="auto"/>
        <w:jc w:val="center"/>
        <w:textAlignment w:val="auto"/>
        <w:rPr>
          <w:rFonts w:ascii="Lotus Linotype" w:hAnsi="Lotus Linotype" w:cs="PT Bold Heading"/>
          <w:sz w:val="28"/>
          <w:szCs w:val="28"/>
          <w:rtl/>
        </w:rPr>
      </w:pPr>
    </w:p>
    <w:p w14:paraId="265DEE2C" w14:textId="6CEEC281" w:rsidR="006835D9" w:rsidRPr="00B46FFA" w:rsidRDefault="006835D9" w:rsidP="006835D9">
      <w:pPr>
        <w:widowControl/>
        <w:adjustRightInd/>
        <w:spacing w:line="240" w:lineRule="auto"/>
        <w:jc w:val="center"/>
        <w:textAlignment w:val="auto"/>
        <w:rPr>
          <w:rFonts w:ascii="Lotus Linotype" w:hAnsi="Lotus Linotype" w:cs="PT Bold Heading"/>
          <w:sz w:val="28"/>
          <w:szCs w:val="28"/>
          <w:rtl/>
        </w:rPr>
      </w:pPr>
    </w:p>
    <w:p w14:paraId="5E797D8A" w14:textId="7333F0BF" w:rsidR="007707B8" w:rsidRPr="00B46FFA" w:rsidRDefault="007707B8" w:rsidP="005D152E">
      <w:pPr>
        <w:spacing w:line="240" w:lineRule="auto"/>
        <w:jc w:val="center"/>
        <w:rPr>
          <w:rFonts w:ascii="Lotus Linotype" w:hAnsi="Lotus Linotype" w:cs="Lotus Linotype"/>
          <w:sz w:val="32"/>
          <w:szCs w:val="32"/>
          <w:rtl/>
        </w:rPr>
      </w:pPr>
    </w:p>
    <w:p w14:paraId="75D1FE15" w14:textId="77777777" w:rsidR="007707B8" w:rsidRPr="00B46FFA" w:rsidRDefault="007707B8" w:rsidP="007707B8">
      <w:pPr>
        <w:spacing w:line="240" w:lineRule="auto"/>
        <w:jc w:val="center"/>
        <w:rPr>
          <w:rFonts w:ascii="Lotus Linotype" w:hAnsi="Lotus Linotype" w:cs="Lotus Linotype"/>
          <w:sz w:val="32"/>
          <w:szCs w:val="32"/>
          <w:rtl/>
        </w:rPr>
      </w:pPr>
    </w:p>
    <w:p w14:paraId="60EAC923" w14:textId="77777777" w:rsidR="00F93A24" w:rsidRDefault="00B46010" w:rsidP="00F93A24">
      <w:pPr>
        <w:widowControl/>
        <w:adjustRightInd/>
        <w:spacing w:line="240" w:lineRule="auto"/>
        <w:jc w:val="left"/>
        <w:textAlignment w:val="auto"/>
        <w:rPr>
          <w:rFonts w:ascii="Lotus Linotype" w:hAnsi="Lotus Linotype" w:cs="Lotus Linotype"/>
          <w:sz w:val="32"/>
          <w:szCs w:val="32"/>
          <w:rtl/>
        </w:rPr>
      </w:pPr>
      <w:r w:rsidRPr="00B46FFA">
        <w:rPr>
          <w:rFonts w:ascii="Lotus Linotype" w:hAnsi="Lotus Linotype" w:cs="Lotus Linotype"/>
          <w:sz w:val="32"/>
          <w:szCs w:val="32"/>
          <w:rtl/>
        </w:rPr>
        <w:br w:type="page"/>
      </w:r>
      <w:r w:rsidR="00F93A24">
        <w:rPr>
          <w:rFonts w:ascii="Lotus Linotype" w:hAnsi="Lotus Linotype" w:cs="Lotus Linotype"/>
          <w:sz w:val="32"/>
          <w:szCs w:val="32"/>
          <w:rtl/>
        </w:rPr>
        <w:lastRenderedPageBreak/>
        <w:br w:type="page"/>
      </w:r>
    </w:p>
    <w:p w14:paraId="08ACF193" w14:textId="5DE260D9" w:rsidR="00F93A24" w:rsidRPr="007F1FEE" w:rsidRDefault="00F93A24" w:rsidP="00D95387">
      <w:pPr>
        <w:widowControl/>
        <w:adjustRightInd/>
        <w:spacing w:line="380" w:lineRule="exact"/>
        <w:jc w:val="center"/>
        <w:textAlignment w:val="auto"/>
        <w:rPr>
          <w:rFonts w:ascii="Simplified Arabic" w:eastAsia="Calibri" w:hAnsi="Simplified Arabic" w:cs="Simplified Arabic"/>
          <w:b/>
          <w:bCs/>
          <w:color w:val="000000"/>
          <w:rtl/>
          <w:lang w:bidi="ar-EG"/>
        </w:rPr>
      </w:pPr>
      <w:r w:rsidRPr="007F1FEE">
        <w:rPr>
          <w:rFonts w:ascii="Simplified Arabic" w:eastAsia="Calibri" w:hAnsi="Simplified Arabic" w:cs="Simplified Arabic"/>
          <w:b/>
          <w:bCs/>
          <w:color w:val="000000"/>
          <w:rtl/>
          <w:lang w:bidi="ar-EG"/>
        </w:rPr>
        <w:lastRenderedPageBreak/>
        <w:t>النهي ودلالته عند الإمام الشوكاني</w:t>
      </w:r>
      <w:r w:rsidR="007F1FEE" w:rsidRPr="007F1FEE">
        <w:rPr>
          <w:rFonts w:ascii="Simplified Arabic" w:eastAsia="Calibri" w:hAnsi="Simplified Arabic" w:cs="Simplified Arabic"/>
          <w:b/>
          <w:bCs/>
          <w:color w:val="000000"/>
          <w:rtl/>
          <w:lang w:bidi="ar-EG"/>
        </w:rPr>
        <w:t xml:space="preserve"> رحمه الله</w:t>
      </w:r>
      <w:r w:rsidRPr="007F1FEE">
        <w:rPr>
          <w:rFonts w:ascii="Simplified Arabic" w:eastAsia="Calibri" w:hAnsi="Simplified Arabic" w:cs="Simplified Arabic"/>
          <w:b/>
          <w:bCs/>
          <w:color w:val="000000"/>
          <w:rtl/>
          <w:lang w:bidi="ar-EG"/>
        </w:rPr>
        <w:t xml:space="preserve"> في (كتاب الأطعمة والصيد والذبائح) من خلال كتابه نيل الأوطار " دراسة أصولية تطبيقية "</w:t>
      </w:r>
    </w:p>
    <w:p w14:paraId="6DBC54B0" w14:textId="77777777" w:rsidR="00F93A24" w:rsidRPr="007F1FEE" w:rsidRDefault="00F93A24" w:rsidP="00D95387">
      <w:pPr>
        <w:widowControl/>
        <w:adjustRightInd/>
        <w:spacing w:line="380" w:lineRule="exact"/>
        <w:jc w:val="left"/>
        <w:textAlignment w:val="auto"/>
        <w:rPr>
          <w:rFonts w:ascii="Simplified Arabic" w:eastAsia="Calibri" w:hAnsi="Simplified Arabic" w:cs="Simplified Arabic"/>
          <w:b/>
          <w:bCs/>
          <w:color w:val="000000"/>
          <w:rtl/>
          <w:lang w:bidi="ar-EG"/>
        </w:rPr>
      </w:pPr>
      <w:r w:rsidRPr="007F1FEE">
        <w:rPr>
          <w:rFonts w:ascii="Simplified Arabic" w:eastAsia="Calibri" w:hAnsi="Simplified Arabic" w:cs="Simplified Arabic"/>
          <w:b/>
          <w:bCs/>
          <w:color w:val="000000"/>
          <w:rtl/>
          <w:lang w:bidi="ar-EG"/>
        </w:rPr>
        <w:t>رضــا محمد محمد المزين</w:t>
      </w:r>
    </w:p>
    <w:p w14:paraId="6D09DE4B" w14:textId="41B35D51" w:rsidR="00F93A24" w:rsidRPr="007F1FEE" w:rsidRDefault="00F93A24" w:rsidP="00D95387">
      <w:pPr>
        <w:widowControl/>
        <w:adjustRightInd/>
        <w:spacing w:line="380" w:lineRule="exact"/>
        <w:jc w:val="lowKashida"/>
        <w:textAlignment w:val="auto"/>
        <w:rPr>
          <w:rFonts w:ascii="Simplified Arabic" w:eastAsia="Calibri" w:hAnsi="Simplified Arabic" w:cs="Simplified Arabic"/>
          <w:b/>
          <w:bCs/>
          <w:color w:val="000000"/>
          <w:rtl/>
          <w:lang w:bidi="ar-EG"/>
        </w:rPr>
      </w:pPr>
      <w:r w:rsidRPr="007F1FEE">
        <w:rPr>
          <w:rFonts w:ascii="Simplified Arabic" w:eastAsia="Calibri" w:hAnsi="Simplified Arabic" w:cs="Simplified Arabic"/>
          <w:b/>
          <w:bCs/>
          <w:color w:val="000000"/>
          <w:rtl/>
          <w:lang w:bidi="ar-EG"/>
        </w:rPr>
        <w:t>قسم أصول الفقه ، بكلية الدراسات الإسلامية والعربية للبنات بكفر</w:t>
      </w:r>
      <w:r w:rsidRPr="007F1FEE">
        <w:rPr>
          <w:rFonts w:ascii="Simplified Arabic" w:eastAsia="Calibri" w:hAnsi="Simplified Arabic" w:cs="Simplified Arabic" w:hint="cs"/>
          <w:b/>
          <w:bCs/>
          <w:color w:val="000000"/>
          <w:rtl/>
          <w:lang w:bidi="ar-EG"/>
        </w:rPr>
        <w:t xml:space="preserve"> </w:t>
      </w:r>
      <w:r w:rsidRPr="007F1FEE">
        <w:rPr>
          <w:rFonts w:ascii="Simplified Arabic" w:eastAsia="Calibri" w:hAnsi="Simplified Arabic" w:cs="Simplified Arabic"/>
          <w:b/>
          <w:bCs/>
          <w:color w:val="000000"/>
          <w:rtl/>
          <w:lang w:bidi="ar-EG"/>
        </w:rPr>
        <w:t>الشيخ، جمهورية مصر العربية.</w:t>
      </w:r>
    </w:p>
    <w:p w14:paraId="2EA1D4EA" w14:textId="77777777" w:rsidR="00F93A24" w:rsidRPr="007F1FEE" w:rsidRDefault="00F93A24" w:rsidP="00D95387">
      <w:pPr>
        <w:widowControl/>
        <w:adjustRightInd/>
        <w:spacing w:line="380" w:lineRule="exact"/>
        <w:jc w:val="left"/>
        <w:textAlignment w:val="auto"/>
        <w:rPr>
          <w:rFonts w:ascii="Simplified Arabic" w:eastAsia="Calibri" w:hAnsi="Simplified Arabic" w:cs="Simplified Arabic"/>
          <w:b/>
          <w:bCs/>
          <w:color w:val="000000"/>
          <w:lang w:bidi="ar-EG"/>
        </w:rPr>
      </w:pPr>
      <w:r w:rsidRPr="007F1FEE">
        <w:rPr>
          <w:rFonts w:ascii="Simplified Arabic" w:eastAsia="Calibri" w:hAnsi="Simplified Arabic" w:cs="Simplified Arabic"/>
          <w:b/>
          <w:bCs/>
          <w:color w:val="000000"/>
          <w:u w:val="single"/>
          <w:rtl/>
        </w:rPr>
        <w:t>البريد الإلكتروني</w:t>
      </w:r>
      <w:r w:rsidRPr="007F1FEE">
        <w:rPr>
          <w:rFonts w:ascii="Simplified Arabic" w:eastAsia="Calibri" w:hAnsi="Simplified Arabic" w:cs="Simplified Arabic"/>
          <w:b/>
          <w:bCs/>
          <w:color w:val="000000"/>
          <w:rtl/>
          <w:lang w:bidi="ar-EG"/>
        </w:rPr>
        <w:t xml:space="preserve">: </w:t>
      </w:r>
      <w:hyperlink r:id="rId10" w:history="1">
        <w:r w:rsidRPr="007F1FEE">
          <w:rPr>
            <w:rFonts w:ascii="Simplified Arabic" w:eastAsia="Calibri" w:hAnsi="Simplified Arabic" w:cs="Simplified Arabic"/>
            <w:b/>
            <w:bCs/>
            <w:color w:val="000000"/>
            <w:u w:val="single"/>
            <w:lang w:bidi="ar-EG"/>
          </w:rPr>
          <w:t>1619020117@azhar.edu.eg</w:t>
        </w:r>
      </w:hyperlink>
      <w:r w:rsidRPr="007F1FEE">
        <w:rPr>
          <w:rFonts w:ascii="Simplified Arabic" w:eastAsia="Calibri" w:hAnsi="Simplified Arabic" w:cs="Simplified Arabic"/>
          <w:b/>
          <w:bCs/>
          <w:color w:val="000000"/>
          <w:lang w:bidi="ar-EG"/>
        </w:rPr>
        <w:tab/>
      </w:r>
    </w:p>
    <w:p w14:paraId="1171DD9E" w14:textId="77777777" w:rsidR="00F93A24" w:rsidRPr="007F1FEE" w:rsidRDefault="00F93A24" w:rsidP="00D95387">
      <w:pPr>
        <w:widowControl/>
        <w:adjustRightInd/>
        <w:spacing w:line="380" w:lineRule="exact"/>
        <w:textAlignment w:val="auto"/>
        <w:rPr>
          <w:rFonts w:ascii="Simplified Arabic" w:eastAsia="Calibri" w:hAnsi="Simplified Arabic" w:cs="Simplified Arabic"/>
          <w:b/>
          <w:bCs/>
          <w:color w:val="000000"/>
          <w:sz w:val="26"/>
          <w:szCs w:val="26"/>
          <w:u w:val="single"/>
          <w:rtl/>
          <w:lang w:bidi="ar-EG"/>
        </w:rPr>
      </w:pPr>
      <w:r w:rsidRPr="007F1FEE">
        <w:rPr>
          <w:rFonts w:ascii="Simplified Arabic" w:eastAsia="Calibri" w:hAnsi="Simplified Arabic" w:cs="Simplified Arabic"/>
          <w:b/>
          <w:bCs/>
          <w:color w:val="000000"/>
          <w:sz w:val="26"/>
          <w:szCs w:val="26"/>
          <w:u w:val="single"/>
          <w:rtl/>
          <w:lang w:bidi="ar-EG"/>
        </w:rPr>
        <w:t>الملخص:</w:t>
      </w:r>
    </w:p>
    <w:p w14:paraId="584FAA3F" w14:textId="77777777" w:rsidR="00F93A24" w:rsidRPr="007F1FEE" w:rsidRDefault="00F93A24" w:rsidP="00D95387">
      <w:pPr>
        <w:widowControl/>
        <w:adjustRightInd/>
        <w:spacing w:line="380" w:lineRule="exact"/>
        <w:jc w:val="lowKashida"/>
        <w:textAlignment w:val="auto"/>
        <w:rPr>
          <w:rFonts w:ascii="Simplified Arabic" w:eastAsia="Calibri" w:hAnsi="Simplified Arabic" w:cs="Simplified Arabic"/>
          <w:color w:val="000000"/>
          <w:sz w:val="22"/>
          <w:szCs w:val="22"/>
          <w:rtl/>
          <w:lang w:bidi="ar-EG"/>
        </w:rPr>
      </w:pPr>
      <w:r w:rsidRPr="007F1FEE">
        <w:rPr>
          <w:rFonts w:ascii="Simplified Arabic" w:eastAsia="Calibri" w:hAnsi="Simplified Arabic" w:cs="Simplified Arabic"/>
          <w:color w:val="000000"/>
          <w:sz w:val="22"/>
          <w:szCs w:val="22"/>
          <w:rtl/>
          <w:lang w:bidi="ar-EG"/>
        </w:rPr>
        <w:t>فإنه لما كان الأمر والنهي أحد المباحث في أصول الفقه، والذي كانوا مبلغ اهتمام الأصوليين، لأنهما جماع التكليف، وبهما تستبين الأحكام، وعليهما يتوقف الحلال والحرام، فالحلال والحرام هما نطاق التثبت من عبودية الإنسان وصدقه في عبوديته لله تعالى، وذلك بالتزام أوامرِه واجتناب نواهيهِ والوقوف على حدودهِ لا يتعداها.</w:t>
      </w:r>
    </w:p>
    <w:p w14:paraId="03432767" w14:textId="2FF39572" w:rsidR="00F93A24" w:rsidRPr="007F1FEE" w:rsidRDefault="00F93A24" w:rsidP="007F1FEE">
      <w:pPr>
        <w:widowControl/>
        <w:adjustRightInd/>
        <w:spacing w:line="380" w:lineRule="exact"/>
        <w:jc w:val="lowKashida"/>
        <w:textAlignment w:val="auto"/>
        <w:rPr>
          <w:rFonts w:ascii="Simplified Arabic" w:eastAsia="Calibri" w:hAnsi="Simplified Arabic" w:cs="Simplified Arabic"/>
          <w:color w:val="000000"/>
          <w:sz w:val="22"/>
          <w:szCs w:val="22"/>
          <w:rtl/>
          <w:lang w:bidi="ar-EG"/>
        </w:rPr>
      </w:pPr>
      <w:r w:rsidRPr="007F1FEE">
        <w:rPr>
          <w:rFonts w:ascii="Simplified Arabic" w:eastAsia="Calibri" w:hAnsi="Simplified Arabic" w:cs="Simplified Arabic"/>
          <w:color w:val="000000"/>
          <w:sz w:val="22"/>
          <w:szCs w:val="22"/>
          <w:rtl/>
          <w:lang w:bidi="ar-EG"/>
        </w:rPr>
        <w:t>وقد اخترت في بحثي أن أبحث في (دلالة النهي وتطبيقها في سنة الحبيب المصطفى</w:t>
      </w:r>
      <w:r w:rsidR="007F1FEE" w:rsidRPr="007F1FEE">
        <w:rPr>
          <w:rFonts w:ascii="Simplified Arabic" w:eastAsia="Calibri" w:hAnsi="Simplified Arabic" w:cs="Amiri Quran" w:hint="cs"/>
          <w:color w:val="000000"/>
          <w:sz w:val="22"/>
          <w:szCs w:val="22"/>
          <w:rtl/>
          <w:lang w:bidi="ar-EG"/>
        </w:rPr>
        <w:t>ﷺ</w:t>
      </w:r>
      <w:r w:rsidRPr="007F1FEE">
        <w:rPr>
          <w:rFonts w:ascii="Simplified Arabic" w:eastAsia="Calibri" w:hAnsi="Simplified Arabic" w:cs="Simplified Arabic"/>
          <w:color w:val="000000"/>
          <w:sz w:val="22"/>
          <w:szCs w:val="22"/>
          <w:rtl/>
          <w:lang w:bidi="ar-EG"/>
        </w:rPr>
        <w:t>، من خلال كتاب نيل الأوطار في كتاب الأطعمة والصيد والذبائح وبيان دلالته عند الإمام الشوكاني</w:t>
      </w:r>
      <w:r w:rsidR="007F1FEE" w:rsidRPr="007F1FEE">
        <w:rPr>
          <w:rFonts w:ascii="Simplified Arabic" w:eastAsia="Calibri" w:hAnsi="Simplified Arabic" w:cs="Simplified Arabic"/>
          <w:color w:val="000000"/>
          <w:sz w:val="22"/>
          <w:szCs w:val="22"/>
          <w:rtl/>
          <w:lang w:bidi="ar-EG"/>
        </w:rPr>
        <w:t xml:space="preserve"> رحمه الله</w:t>
      </w:r>
      <w:r w:rsidRPr="007F1FEE">
        <w:rPr>
          <w:rFonts w:ascii="Simplified Arabic" w:eastAsia="Calibri" w:hAnsi="Simplified Arabic" w:cs="Simplified Arabic"/>
          <w:color w:val="000000"/>
          <w:sz w:val="22"/>
          <w:szCs w:val="22"/>
          <w:rtl/>
          <w:lang w:bidi="ar-EG"/>
        </w:rPr>
        <w:t>) وقد اقتضى الحال تقسيمه إلى مقدمة وتمهيد وثلاثة مباحث وخاتمة، أما التمهيد قمت فيه بالتعريف بالإمام الشوكاني، وكتابه نيل الأوطار، وفيه مطلبان، الأول في التعريف بالإمام الشوكاني ، والثاني في التعريف بكتاب نيل الأوطار، والمبحث الأول ففي تعريف النهي عند الإمام الشوكاني والأصوليين، وصيغ النهي ومقتضاه، ومعانيه، وأنواع النهي عند الإمام الشوكاني والأصوليين، وفيه ثلاثة مطالب، الأول في تعريف النهي عند الإمام الشوكاني والأصوليين، والثاني في صيغ النهي ومقتضاه، ومعانيه عند الإمام الشوكاني والأصوليين، والثالث في أنواع النهي عند الإمام الشوكاني والأصوليين، والمبحث الثاني ففي التعريف بالأطعمة والصيد والذبائح، وفيه أربعة مطالب، الأول في تعريف الأطعمة وحكمها، وأسباب تحريمها، الثاني في تعريف الصيد، وحكمه، ومتى يكون محظوراً؟، والثالث في وسائل الصيد، والرابع في تعريف الذبائح، والفرق بين الذبح والتذكية، وأنواع التذكية، وشروط صحة الذبح، والمبحث الثالث ففي تطبيقات دلالة النهي على أحاديث( الأطعمة والصيد والذبائح) من كتاب نيل الأوطار للشوكاني، ثم ختمت البحث بأهم النتائج والتوصيات.</w:t>
      </w:r>
    </w:p>
    <w:p w14:paraId="424B5F34" w14:textId="77777777" w:rsidR="00F93A24" w:rsidRPr="00D95387" w:rsidRDefault="00F93A24" w:rsidP="00D95387">
      <w:pPr>
        <w:widowControl/>
        <w:adjustRightInd/>
        <w:spacing w:line="380" w:lineRule="exact"/>
        <w:ind w:left="1845" w:hanging="1845"/>
        <w:contextualSpacing/>
        <w:jc w:val="lowKashida"/>
        <w:textAlignment w:val="auto"/>
        <w:rPr>
          <w:rFonts w:ascii="Simplified Arabic" w:eastAsia="Calibri" w:hAnsi="Simplified Arabic" w:cs="Simplified Arabic"/>
          <w:color w:val="000000"/>
          <w:sz w:val="26"/>
          <w:szCs w:val="26"/>
          <w:rtl/>
          <w:lang w:bidi="ar-EG"/>
        </w:rPr>
      </w:pPr>
      <w:r w:rsidRPr="00D95387">
        <w:rPr>
          <w:rFonts w:ascii="Simplified Arabic" w:eastAsia="Calibri" w:hAnsi="Simplified Arabic" w:cs="Simplified Arabic"/>
          <w:b/>
          <w:bCs/>
          <w:color w:val="000000"/>
          <w:sz w:val="26"/>
          <w:szCs w:val="26"/>
          <w:u w:val="single"/>
          <w:rtl/>
          <w:lang w:bidi="ar-EG"/>
        </w:rPr>
        <w:t>الكلمات المفتاحية</w:t>
      </w:r>
      <w:r w:rsidRPr="00D95387">
        <w:rPr>
          <w:rFonts w:ascii="Simplified Arabic" w:eastAsia="Calibri" w:hAnsi="Simplified Arabic" w:cs="Simplified Arabic"/>
          <w:color w:val="000000"/>
          <w:sz w:val="26"/>
          <w:szCs w:val="26"/>
          <w:rtl/>
          <w:lang w:bidi="ar-EG"/>
        </w:rPr>
        <w:t>:  النهي ودلالته، الإمام الشوكاني،  الصيد والذبائح ،  نيل الأوطـار.</w:t>
      </w:r>
    </w:p>
    <w:p w14:paraId="6F1DE473" w14:textId="77777777" w:rsidR="00BB471E" w:rsidRDefault="00BB471E">
      <w:pPr>
        <w:widowControl/>
        <w:bidi w:val="0"/>
        <w:adjustRightInd/>
        <w:spacing w:line="240" w:lineRule="auto"/>
        <w:jc w:val="left"/>
        <w:textAlignment w:val="auto"/>
        <w:rPr>
          <w:rFonts w:cs="Arial"/>
          <w:b/>
          <w:bCs/>
          <w:sz w:val="26"/>
          <w:szCs w:val="26"/>
        </w:rPr>
      </w:pPr>
      <w:r>
        <w:rPr>
          <w:rFonts w:cs="Arial"/>
          <w:b/>
          <w:bCs/>
          <w:sz w:val="26"/>
          <w:szCs w:val="26"/>
        </w:rPr>
        <w:br w:type="page"/>
      </w:r>
    </w:p>
    <w:p w14:paraId="44C9D24F" w14:textId="221DDFC2" w:rsidR="00BB471E" w:rsidRPr="00BB471E" w:rsidRDefault="00BB471E" w:rsidP="00BB471E">
      <w:pPr>
        <w:tabs>
          <w:tab w:val="left" w:pos="5610"/>
        </w:tabs>
        <w:bidi w:val="0"/>
        <w:spacing w:line="216" w:lineRule="auto"/>
        <w:jc w:val="center"/>
        <w:rPr>
          <w:rFonts w:cs="Arial"/>
          <w:b/>
          <w:bCs/>
          <w:sz w:val="26"/>
          <w:szCs w:val="26"/>
        </w:rPr>
      </w:pPr>
      <w:r w:rsidRPr="00BB471E">
        <w:rPr>
          <w:rFonts w:cs="Arial"/>
          <w:b/>
          <w:bCs/>
          <w:sz w:val="26"/>
          <w:szCs w:val="26"/>
        </w:rPr>
        <w:lastRenderedPageBreak/>
        <w:t>Termination and its connotation according to Al Imam Al Shukani learned in the book Foods, Hunting and Sacrifices through his book Nayl Al Awtar "An Applied Fundamentalism Study”</w:t>
      </w:r>
    </w:p>
    <w:p w14:paraId="0D95FA8B" w14:textId="77777777" w:rsidR="00BB471E" w:rsidRPr="00BB471E" w:rsidRDefault="00BB471E" w:rsidP="00BB471E">
      <w:pPr>
        <w:tabs>
          <w:tab w:val="left" w:pos="5610"/>
        </w:tabs>
        <w:bidi w:val="0"/>
        <w:spacing w:line="216" w:lineRule="auto"/>
        <w:rPr>
          <w:rFonts w:cs="Arial"/>
          <w:b/>
          <w:bCs/>
          <w:sz w:val="26"/>
          <w:szCs w:val="26"/>
        </w:rPr>
      </w:pPr>
      <w:r w:rsidRPr="00BB471E">
        <w:rPr>
          <w:rFonts w:cs="Arial"/>
          <w:b/>
          <w:bCs/>
          <w:sz w:val="26"/>
          <w:szCs w:val="26"/>
        </w:rPr>
        <w:t>Reda Mohamed Mohamed El Mezine</w:t>
      </w:r>
    </w:p>
    <w:p w14:paraId="4DB951CE" w14:textId="77777777" w:rsidR="00BB471E" w:rsidRPr="00BB471E" w:rsidRDefault="00BB471E" w:rsidP="00BB471E">
      <w:pPr>
        <w:tabs>
          <w:tab w:val="left" w:pos="5610"/>
        </w:tabs>
        <w:bidi w:val="0"/>
        <w:spacing w:line="216" w:lineRule="auto"/>
        <w:rPr>
          <w:rFonts w:cs="Arial"/>
          <w:b/>
          <w:bCs/>
          <w:sz w:val="26"/>
          <w:szCs w:val="26"/>
        </w:rPr>
      </w:pPr>
      <w:r w:rsidRPr="00BB471E">
        <w:rPr>
          <w:rFonts w:cs="Arial"/>
          <w:b/>
          <w:bCs/>
          <w:sz w:val="26"/>
          <w:szCs w:val="26"/>
        </w:rPr>
        <w:t>Department of Jurisprudence, Faculty of Islamic and Arab Studies for Girls in Bakr Al-Sheikh, Arab Republic of Egypt.</w:t>
      </w:r>
    </w:p>
    <w:p w14:paraId="59842539" w14:textId="77777777" w:rsidR="00BB471E" w:rsidRPr="00BB471E" w:rsidRDefault="00BB471E" w:rsidP="00BB471E">
      <w:pPr>
        <w:tabs>
          <w:tab w:val="left" w:pos="5610"/>
        </w:tabs>
        <w:bidi w:val="0"/>
        <w:spacing w:line="216" w:lineRule="auto"/>
        <w:rPr>
          <w:rFonts w:cs="Arial"/>
          <w:sz w:val="26"/>
          <w:szCs w:val="26"/>
        </w:rPr>
      </w:pPr>
      <w:r w:rsidRPr="00BB471E">
        <w:rPr>
          <w:rFonts w:cs="Arial"/>
          <w:b/>
          <w:bCs/>
          <w:sz w:val="26"/>
          <w:szCs w:val="26"/>
        </w:rPr>
        <w:t xml:space="preserve">E-mail: </w:t>
      </w:r>
      <w:hyperlink r:id="rId11" w:history="1">
        <w:r w:rsidRPr="00BB471E">
          <w:rPr>
            <w:rStyle w:val="Hyperlink"/>
            <w:rFonts w:cs="Arial"/>
            <w:sz w:val="26"/>
            <w:szCs w:val="26"/>
          </w:rPr>
          <w:t>1619020117@azhar.edu.eg</w:t>
        </w:r>
      </w:hyperlink>
      <w:r w:rsidRPr="00BB471E">
        <w:rPr>
          <w:rFonts w:cs="Arial"/>
          <w:sz w:val="26"/>
          <w:szCs w:val="26"/>
        </w:rPr>
        <w:t xml:space="preserve">  </w:t>
      </w:r>
    </w:p>
    <w:p w14:paraId="3D94F04C" w14:textId="77777777" w:rsidR="00BB471E" w:rsidRPr="00BB471E" w:rsidRDefault="00BB471E" w:rsidP="00BB471E">
      <w:pPr>
        <w:tabs>
          <w:tab w:val="left" w:pos="5610"/>
        </w:tabs>
        <w:bidi w:val="0"/>
        <w:spacing w:line="216" w:lineRule="auto"/>
        <w:rPr>
          <w:rFonts w:cs="Arial"/>
          <w:sz w:val="26"/>
          <w:szCs w:val="26"/>
        </w:rPr>
      </w:pPr>
      <w:r w:rsidRPr="00BB471E">
        <w:rPr>
          <w:rFonts w:cs="Arial"/>
          <w:sz w:val="26"/>
          <w:szCs w:val="26"/>
        </w:rPr>
        <w:t>Abstract:</w:t>
      </w:r>
    </w:p>
    <w:p w14:paraId="15D35F5D" w14:textId="77777777" w:rsidR="00BB471E" w:rsidRPr="00BB471E" w:rsidRDefault="00BB471E" w:rsidP="00BB471E">
      <w:pPr>
        <w:tabs>
          <w:tab w:val="left" w:pos="5610"/>
        </w:tabs>
        <w:bidi w:val="0"/>
        <w:spacing w:line="216" w:lineRule="auto"/>
        <w:rPr>
          <w:rFonts w:cs="Arial"/>
          <w:sz w:val="26"/>
          <w:szCs w:val="26"/>
        </w:rPr>
      </w:pPr>
      <w:r w:rsidRPr="00BB471E">
        <w:rPr>
          <w:rFonts w:cs="Arial"/>
          <w:sz w:val="26"/>
          <w:szCs w:val="26"/>
        </w:rPr>
        <w:t>Since the order and termination is one of the investigators of the origins of the doctrine, who were the amount of interest of the fundamentalists, because they combined the assignment, with which the judgments are determined, and they stop the halal and no man. Halal and haram is the scope to ascertain the slavery and sincerity of man in his slavery God Almighty, by abiding his orders, avoiding his frontiers and sticking to its boundaries.</w:t>
      </w:r>
    </w:p>
    <w:p w14:paraId="68FE3EC3" w14:textId="77777777" w:rsidR="00BB471E" w:rsidRPr="00BB471E" w:rsidRDefault="00BB471E" w:rsidP="00BB471E">
      <w:pPr>
        <w:tabs>
          <w:tab w:val="left" w:pos="5610"/>
        </w:tabs>
        <w:bidi w:val="0"/>
        <w:spacing w:line="216" w:lineRule="auto"/>
        <w:rPr>
          <w:rFonts w:cs="Arial"/>
          <w:sz w:val="26"/>
          <w:szCs w:val="26"/>
        </w:rPr>
      </w:pPr>
      <w:r w:rsidRPr="00BB471E">
        <w:rPr>
          <w:rFonts w:cs="Arial"/>
          <w:sz w:val="26"/>
          <w:szCs w:val="26"/>
        </w:rPr>
        <w:t>In my research, I have chosen to look at the meaning of termination and its application in Sunnat Al Habib Mustafa, peace be upon him. In the Book of Food, Hunting and Sacrifice and the Statement of its Significance at Imam Al Shukani at 100. As for the preliminary introduction of Al Imam Al Shwkani, and his book of “ Nayl Al Awtar”, It has two prerequisites, the first is about the introduction of Imam Al Shwkani, and the second is about the introduction of the book of "Nayl Al Awtar".</w:t>
      </w:r>
    </w:p>
    <w:p w14:paraId="7CBA9FB8" w14:textId="77777777" w:rsidR="00BB471E" w:rsidRPr="00BB471E" w:rsidRDefault="00BB471E" w:rsidP="00BB471E">
      <w:pPr>
        <w:tabs>
          <w:tab w:val="left" w:pos="5610"/>
        </w:tabs>
        <w:bidi w:val="0"/>
        <w:spacing w:line="216" w:lineRule="auto"/>
        <w:rPr>
          <w:rFonts w:cs="Arial"/>
          <w:sz w:val="26"/>
          <w:szCs w:val="26"/>
        </w:rPr>
      </w:pPr>
      <w:r w:rsidRPr="00BB471E">
        <w:rPr>
          <w:rFonts w:cs="Arial"/>
          <w:sz w:val="26"/>
          <w:szCs w:val="26"/>
        </w:rPr>
        <w:t xml:space="preserve">First, in the definition of termination according to Imam Al Shukani and fundamentalists, the formulas and the requirements of termination, Its meanings, the types of terminology at Imam Shukani and the fundamentalists, and it has three demands First in the definition of termination at Imam Al Shukani and fundamentalists, and second in the formulas and requirements of termination and its meanings at Imam Al Shukani and fundamentalists, and the third in termination types at Imam  </w:t>
      </w:r>
    </w:p>
    <w:p w14:paraId="63DC36B4" w14:textId="1E8E50BA" w:rsidR="00F93A24" w:rsidRPr="00BB471E" w:rsidRDefault="00BB471E" w:rsidP="00BB471E">
      <w:pPr>
        <w:widowControl/>
        <w:bidi w:val="0"/>
        <w:adjustRightInd/>
        <w:spacing w:line="216" w:lineRule="auto"/>
        <w:ind w:left="1442" w:hanging="1442"/>
        <w:jc w:val="lowKashida"/>
        <w:textAlignment w:val="auto"/>
        <w:rPr>
          <w:rFonts w:asciiTheme="majorBidi" w:eastAsia="Calibri" w:hAnsiTheme="majorBidi" w:cstheme="majorBidi"/>
          <w:lang w:bidi="ar-EG"/>
        </w:rPr>
      </w:pPr>
      <w:r w:rsidRPr="00BB471E">
        <w:rPr>
          <w:rFonts w:cs="Arial"/>
          <w:sz w:val="26"/>
          <w:szCs w:val="26"/>
        </w:rPr>
        <w:t>Keywords: Termination and its connotation, Imam Shukani, Hunting and Sacrifice, "Nayl Al Awtar".</w:t>
      </w:r>
    </w:p>
    <w:p w14:paraId="5A914666" w14:textId="77777777" w:rsidR="00BB471E" w:rsidRDefault="00BB471E" w:rsidP="00BB471E">
      <w:pPr>
        <w:widowControl/>
        <w:adjustRightInd/>
        <w:spacing w:line="240" w:lineRule="auto"/>
        <w:jc w:val="left"/>
        <w:textAlignment w:val="auto"/>
        <w:rPr>
          <w:rFonts w:ascii="Calibri" w:eastAsia="Calibri" w:hAnsi="Calibri" w:cs="Simplified Arabic"/>
          <w:b/>
          <w:bCs/>
          <w:sz w:val="28"/>
          <w:szCs w:val="28"/>
          <w:rtl/>
          <w:lang w:bidi="ar-EG"/>
        </w:rPr>
      </w:pPr>
      <w:r>
        <w:rPr>
          <w:rFonts w:ascii="Calibri" w:eastAsia="Calibri" w:hAnsi="Calibri" w:cs="Simplified Arabic"/>
          <w:b/>
          <w:bCs/>
          <w:sz w:val="28"/>
          <w:szCs w:val="28"/>
          <w:rtl/>
          <w:lang w:bidi="ar-EG"/>
        </w:rPr>
        <w:br w:type="page"/>
      </w:r>
    </w:p>
    <w:p w14:paraId="2A051AB1" w14:textId="68D1FAD9" w:rsidR="00F93A24" w:rsidRPr="00F93A24" w:rsidRDefault="00F93A24" w:rsidP="000B769E">
      <w:pPr>
        <w:widowControl/>
        <w:adjustRightInd/>
        <w:spacing w:line="380" w:lineRule="exact"/>
        <w:ind w:hanging="1"/>
        <w:jc w:val="center"/>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lastRenderedPageBreak/>
        <w:t>بسم الله الرحمن الرحيم</w:t>
      </w:r>
    </w:p>
    <w:p w14:paraId="20DDB405" w14:textId="77777777" w:rsidR="00F93A24" w:rsidRPr="00F93A24" w:rsidRDefault="00F93A24" w:rsidP="00CE472B">
      <w:pPr>
        <w:keepNext/>
        <w:keepLines/>
        <w:widowControl/>
        <w:numPr>
          <w:ilvl w:val="0"/>
          <w:numId w:val="46"/>
        </w:numPr>
        <w:tabs>
          <w:tab w:val="left" w:pos="368"/>
        </w:tabs>
        <w:adjustRightInd/>
        <w:spacing w:line="340" w:lineRule="exact"/>
        <w:ind w:left="0" w:firstLine="0"/>
        <w:jc w:val="lowKashida"/>
        <w:textAlignment w:val="auto"/>
        <w:outlineLvl w:val="1"/>
        <w:rPr>
          <w:rFonts w:ascii="Calibri Light" w:hAnsi="Calibri Light"/>
          <w:b/>
          <w:bCs/>
          <w:sz w:val="26"/>
          <w:szCs w:val="26"/>
          <w:rtl/>
          <w:lang w:bidi="ar-EG"/>
        </w:rPr>
      </w:pPr>
      <w:bookmarkStart w:id="0" w:name="_Toc178849810"/>
      <w:r w:rsidRPr="00F93A24">
        <w:rPr>
          <w:rFonts w:ascii="Calibri Light" w:hAnsi="Calibri Light" w:cs="Simplified Arabic" w:hint="cs"/>
          <w:b/>
          <w:bCs/>
          <w:sz w:val="28"/>
          <w:szCs w:val="28"/>
          <w:rtl/>
          <w:lang w:bidi="ar-EG"/>
        </w:rPr>
        <w:t>المقدمة</w:t>
      </w:r>
      <w:r w:rsidRPr="00F93A24">
        <w:rPr>
          <w:rFonts w:ascii="Calibri Light" w:hAnsi="Calibri Light" w:hint="cs"/>
          <w:b/>
          <w:bCs/>
          <w:sz w:val="26"/>
          <w:szCs w:val="26"/>
          <w:rtl/>
          <w:lang w:bidi="ar-EG"/>
        </w:rPr>
        <w:t>:</w:t>
      </w:r>
      <w:bookmarkEnd w:id="0"/>
    </w:p>
    <w:p w14:paraId="744FF4BC"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الحمد لله الذي جعل القرآن دستور حياة (تبياناً لكل شيء) ولعباده ارتضاه، أنزله الله هداية للبشرية ليخرجها من الظلمات إلى النور بإذنه، ولنرتقي به في سلم النجاة، وجعل السنة مفصلة ومبينة ومؤكدة لما فيه من الاجمال بقول وفعل وتقرير خاتم رسل الله الذي اصطفاه، وجعل الخيرية في أمته إلى يوم تلقاه.</w:t>
      </w:r>
    </w:p>
    <w:p w14:paraId="3A6CD718"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لك الحمد يا من جعلت الاسلام للإنسانية جمعاً، شاملاً لجميع مناحي الحياة، والصلاة والسلام على من أرسله الله قائداً، ومعلماً وقدوة وزعيماً، ومربياً ننهل من سيرته العطرة نوراً يضيء لنا دروبنا في الظلام، صلاةً</w:t>
      </w:r>
      <w:r w:rsidRPr="00F93A24">
        <w:rPr>
          <w:rFonts w:ascii="Calibri" w:eastAsia="Calibri" w:hAnsi="Calibri" w:cs="Simplified Arabic" w:hint="cs"/>
          <w:b/>
          <w:bCs/>
          <w:sz w:val="28"/>
          <w:szCs w:val="28"/>
          <w:rtl/>
          <w:lang w:bidi="ar-EG"/>
        </w:rPr>
        <w:t xml:space="preserve"> </w:t>
      </w:r>
      <w:r w:rsidRPr="00F93A24">
        <w:rPr>
          <w:rFonts w:ascii="Calibri" w:eastAsia="Calibri" w:hAnsi="Calibri" w:cs="Simplified Arabic" w:hint="cs"/>
          <w:sz w:val="28"/>
          <w:szCs w:val="28"/>
          <w:rtl/>
          <w:lang w:bidi="ar-EG"/>
        </w:rPr>
        <w:t>وسلاماً عليه وعلى آله وصحبه الميادين إلى يوم الدين.</w:t>
      </w:r>
    </w:p>
    <w:p w14:paraId="7C8484DD"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أما بعد،،،،،</w:t>
      </w:r>
    </w:p>
    <w:p w14:paraId="02EA07A0" w14:textId="0CD0FDDE" w:rsidR="00F93A24" w:rsidRPr="00F93A24" w:rsidRDefault="00F93A24" w:rsidP="007F1FE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فإن أشرف شيء يشتغل به الإنسان في حياته هو تعلم العلم الشرعي، وتعليمه للناس، قال النبي</w:t>
      </w:r>
      <w:r w:rsidR="007F1FEE">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 xml:space="preserve"> :" من سلك طريقاً يلتمس فيه علماً، سهل الله له به طريقاً إلى الجنة".</w:t>
      </w:r>
    </w:p>
    <w:p w14:paraId="673349FB" w14:textId="541B7432"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وقد اشتغل علماء المسلمين من الفقهاء والمحدثين بجمع الأحاديث النبوية الصحيحة وشرحها، فقاموا بشرح معانيها وفك غموضها، فضلاً عن تناولها بالشرح الفقهي والأصولي، إذ بينوا مذاهب الفقهاء في المسائل الفقهية اعتماداً على الاستنباطات الفقهية المأخوذة من السنة النبوية، ومن أولئك العلماء الإمام الشوكاني</w:t>
      </w:r>
      <w:r w:rsidR="007F1FEE">
        <w:rPr>
          <w:rFonts w:ascii="Calibri" w:eastAsia="Calibri" w:hAnsi="Calibri" w:cs="Simplified Arabic" w:hint="cs"/>
          <w:sz w:val="28"/>
          <w:szCs w:val="28"/>
          <w:rtl/>
          <w:lang w:bidi="ar-EG"/>
        </w:rPr>
        <w:t>رحمه الله</w:t>
      </w:r>
      <w:r w:rsidRPr="00F93A24">
        <w:rPr>
          <w:rFonts w:ascii="Calibri" w:eastAsia="Calibri" w:hAnsi="Calibri" w:cs="Simplified Arabic" w:hint="cs"/>
          <w:sz w:val="28"/>
          <w:szCs w:val="28"/>
          <w:rtl/>
          <w:lang w:bidi="ar-EG"/>
        </w:rPr>
        <w:t xml:space="preserve"> مؤلف كتاب نيل الأوطار، والذي اخترته من بين كتبه المتنوعة، لأبحث فيه عن مسائل النهي أحد المباحث في أصول الفقه، والذي كان مبلغ اهتمام الأصوليين هو ومسائل الأمر، لأنهما جماع التكليف، وبهما تستبين الأحكام، وعليهما يتوقف الحلال والحرام، فالحلال والحرام هما نطاق التثبت من عبودية الإنسان وصدقه في عبوديته لله تعالى، وذلك بالتزام أوامرِه واجتناب نواهيهِ والوقوف على حدودهِ لا يتعداها.</w:t>
      </w:r>
    </w:p>
    <w:p w14:paraId="35AA1F9E" w14:textId="6A57C719" w:rsidR="00F93A24" w:rsidRPr="00F93A24" w:rsidRDefault="00F93A24" w:rsidP="007F1FE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وقد اخترت في بحثي هذا أن أبحث في دلالة النهي وتطبيقها في سنة الحبيب المصطفى</w:t>
      </w:r>
      <w:r w:rsidR="007F1FEE">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 من خلال كتاب نيل الأوطار في كتاب الأطعمة والصيد والذبائح وبيان دلالته عند الإمام الشوكاني</w:t>
      </w:r>
      <w:r w:rsidR="007F1FEE">
        <w:rPr>
          <w:rFonts w:ascii="Calibri" w:eastAsia="Calibri" w:hAnsi="Calibri" w:cs="Simplified Arabic" w:hint="cs"/>
          <w:sz w:val="28"/>
          <w:szCs w:val="28"/>
          <w:rtl/>
          <w:lang w:bidi="ar-EG"/>
        </w:rPr>
        <w:t xml:space="preserve"> رحمه الله</w:t>
      </w:r>
      <w:r w:rsidRPr="00F93A24">
        <w:rPr>
          <w:rFonts w:ascii="Calibri" w:eastAsia="Calibri" w:hAnsi="Calibri" w:cs="Simplified Arabic" w:hint="cs"/>
          <w:sz w:val="28"/>
          <w:szCs w:val="28"/>
          <w:rtl/>
          <w:lang w:bidi="ar-EG"/>
        </w:rPr>
        <w:t>.</w:t>
      </w:r>
    </w:p>
    <w:p w14:paraId="5A8BBD6C" w14:textId="77777777" w:rsidR="00F93A24" w:rsidRPr="00F93A24" w:rsidRDefault="00F93A24" w:rsidP="00CE472B">
      <w:pPr>
        <w:keepNext/>
        <w:keepLines/>
        <w:widowControl/>
        <w:numPr>
          <w:ilvl w:val="0"/>
          <w:numId w:val="46"/>
        </w:numPr>
        <w:tabs>
          <w:tab w:val="left" w:pos="368"/>
        </w:tabs>
        <w:adjustRightInd/>
        <w:spacing w:line="340" w:lineRule="exact"/>
        <w:ind w:left="0" w:firstLine="0"/>
        <w:jc w:val="lowKashida"/>
        <w:textAlignment w:val="auto"/>
        <w:outlineLvl w:val="1"/>
        <w:rPr>
          <w:rFonts w:ascii="Calibri Light" w:hAnsi="Calibri Light"/>
          <w:b/>
          <w:bCs/>
          <w:color w:val="5B9BD5"/>
          <w:sz w:val="28"/>
          <w:szCs w:val="28"/>
          <w:rtl/>
          <w:lang w:bidi="ar-EG"/>
        </w:rPr>
      </w:pPr>
      <w:bookmarkStart w:id="1" w:name="_Toc178849811"/>
      <w:r w:rsidRPr="00F93A24">
        <w:rPr>
          <w:rFonts w:ascii="Calibri Light" w:hAnsi="Calibri Light" w:cs="Simplified Arabic" w:hint="cs"/>
          <w:b/>
          <w:bCs/>
          <w:sz w:val="28"/>
          <w:szCs w:val="28"/>
          <w:rtl/>
          <w:lang w:bidi="ar-EG"/>
        </w:rPr>
        <w:t xml:space="preserve">سبب </w:t>
      </w:r>
      <w:r w:rsidRPr="00F93A24">
        <w:rPr>
          <w:rFonts w:ascii="Calibri" w:eastAsia="Calibri" w:hAnsi="Calibri" w:cs="Arial" w:hint="cs"/>
          <w:b/>
          <w:bCs/>
          <w:sz w:val="28"/>
          <w:szCs w:val="28"/>
          <w:rtl/>
          <w:lang w:bidi="ar-EG"/>
        </w:rPr>
        <w:t>ا</w:t>
      </w:r>
      <w:r w:rsidRPr="00F93A24">
        <w:rPr>
          <w:rFonts w:ascii="Calibri Light" w:hAnsi="Calibri Light" w:cs="Simplified Arabic" w:hint="cs"/>
          <w:b/>
          <w:bCs/>
          <w:sz w:val="28"/>
          <w:szCs w:val="28"/>
          <w:rtl/>
          <w:lang w:bidi="ar-EG"/>
        </w:rPr>
        <w:t>ختيار الموضوع</w:t>
      </w:r>
      <w:r w:rsidRPr="00F93A24">
        <w:rPr>
          <w:rFonts w:ascii="Calibri Light" w:hAnsi="Calibri Light" w:hint="cs"/>
          <w:b/>
          <w:bCs/>
          <w:sz w:val="28"/>
          <w:szCs w:val="28"/>
          <w:rtl/>
          <w:lang w:bidi="ar-EG"/>
        </w:rPr>
        <w:t>:</w:t>
      </w:r>
      <w:bookmarkEnd w:id="1"/>
    </w:p>
    <w:p w14:paraId="3DEECDF2" w14:textId="77777777" w:rsidR="00F93A24" w:rsidRPr="00F93A24" w:rsidRDefault="00F93A24" w:rsidP="000B769E">
      <w:pPr>
        <w:widowControl/>
        <w:adjustRightInd/>
        <w:spacing w:line="340" w:lineRule="exact"/>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1- مكانة السنة النبوية الشريفة إذ هي المصدر الثاني من مصادر الأدلة الشرعية.</w:t>
      </w:r>
    </w:p>
    <w:p w14:paraId="0D5FA478" w14:textId="77777777" w:rsidR="00F93A24" w:rsidRPr="00F93A24" w:rsidRDefault="00F93A24" w:rsidP="000B769E">
      <w:pPr>
        <w:widowControl/>
        <w:adjustRightInd/>
        <w:spacing w:line="340" w:lineRule="exact"/>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lastRenderedPageBreak/>
        <w:t>2- أن النهي من أهم المباحث الأصولية؛ لأنه يتعلق بأفعال المكلفين.</w:t>
      </w:r>
    </w:p>
    <w:p w14:paraId="2935441F" w14:textId="77777777" w:rsidR="00F93A24" w:rsidRPr="00F93A24" w:rsidRDefault="00F93A24" w:rsidP="000B769E">
      <w:pPr>
        <w:widowControl/>
        <w:adjustRightInd/>
        <w:spacing w:line="340" w:lineRule="exact"/>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3- مكانة الإمام الشوكاني بين العلماء، ومكانة كتابه نيل الأوطار بين الكتب.</w:t>
      </w:r>
    </w:p>
    <w:p w14:paraId="7B831966" w14:textId="77777777" w:rsidR="00F93A24" w:rsidRPr="00F93A24" w:rsidRDefault="00F93A24" w:rsidP="000B769E">
      <w:pPr>
        <w:widowControl/>
        <w:adjustRightInd/>
        <w:spacing w:line="340" w:lineRule="exact"/>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4- دراسة منهج الإمام الشوكاني في الاستدلال بالنهي من الأحاديث.</w:t>
      </w:r>
    </w:p>
    <w:p w14:paraId="6F724A79" w14:textId="77777777" w:rsidR="00F93A24" w:rsidRPr="00F93A24" w:rsidRDefault="00F93A24" w:rsidP="000B769E">
      <w:pPr>
        <w:widowControl/>
        <w:adjustRightInd/>
        <w:spacing w:line="340" w:lineRule="exact"/>
        <w:ind w:left="397" w:hanging="39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5- الرغبة في الاستزادة والتعمق في أصول الفقه، هذا العلم المبارك الذي يصقل العقول ويشحذ الهمم.</w:t>
      </w:r>
    </w:p>
    <w:p w14:paraId="0E9FFDDE" w14:textId="77777777" w:rsidR="00F93A24" w:rsidRPr="00F93A24" w:rsidRDefault="00F93A24" w:rsidP="00CE472B">
      <w:pPr>
        <w:keepNext/>
        <w:keepLines/>
        <w:widowControl/>
        <w:numPr>
          <w:ilvl w:val="0"/>
          <w:numId w:val="46"/>
        </w:numPr>
        <w:tabs>
          <w:tab w:val="left" w:pos="368"/>
        </w:tabs>
        <w:adjustRightInd/>
        <w:spacing w:line="340" w:lineRule="exact"/>
        <w:ind w:left="0" w:firstLine="0"/>
        <w:jc w:val="lowKashida"/>
        <w:textAlignment w:val="auto"/>
        <w:outlineLvl w:val="1"/>
        <w:rPr>
          <w:rFonts w:ascii="Calibri Light" w:hAnsi="Calibri Light" w:cs="Simplified Arabic"/>
          <w:b/>
          <w:bCs/>
          <w:sz w:val="28"/>
          <w:szCs w:val="28"/>
          <w:rtl/>
          <w:lang w:bidi="ar-EG"/>
        </w:rPr>
      </w:pPr>
      <w:bookmarkStart w:id="2" w:name="_Toc178849812"/>
      <w:r w:rsidRPr="00F93A24">
        <w:rPr>
          <w:rFonts w:ascii="Calibri Light" w:hAnsi="Calibri Light" w:cs="Simplified Arabic" w:hint="cs"/>
          <w:b/>
          <w:bCs/>
          <w:sz w:val="28"/>
          <w:szCs w:val="28"/>
          <w:rtl/>
          <w:lang w:bidi="ar-EG"/>
        </w:rPr>
        <w:t>منهج البحث:</w:t>
      </w:r>
      <w:bookmarkEnd w:id="2"/>
      <w:r w:rsidRPr="00F93A24">
        <w:rPr>
          <w:rFonts w:ascii="Calibri Light" w:hAnsi="Calibri Light" w:cs="Simplified Arabic" w:hint="cs"/>
          <w:b/>
          <w:bCs/>
          <w:sz w:val="28"/>
          <w:szCs w:val="28"/>
          <w:rtl/>
          <w:lang w:bidi="ar-EG"/>
        </w:rPr>
        <w:t xml:space="preserve"> </w:t>
      </w:r>
    </w:p>
    <w:p w14:paraId="2ADAF582"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اقتضت طبيعة البحث- بمشيئة الله تعالى- أن يكون المنهج فيه هو المنهج العلمي القائم على الاستقراء والاستنباط في عرض عناصر الموضوع، وذلك على النحو التالي:</w:t>
      </w:r>
    </w:p>
    <w:p w14:paraId="2D09371F"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1) استقرأت جميع الأحاديث التي ذكرت في كتاب الأطعمة والصيد والذبائح، ثم استخرجت منها ما يدل على النهي، ثم بينت دلالة النهي سواء على التحريم أو على الكراهة.</w:t>
      </w:r>
    </w:p>
    <w:p w14:paraId="55947142"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2) ذكرت آراء العلماء في المسألة مع ذكر رأي الإمام الشوكاني، وبيان موافقته لرأيهم أو مخالفته لهم.</w:t>
      </w:r>
    </w:p>
    <w:p w14:paraId="3AC9D861"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3) قمت بتوجيه القول في الحديث. </w:t>
      </w:r>
    </w:p>
    <w:p w14:paraId="6C7ECE30"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4) عزوت الآيات القرآنية إلى مواضعها من كتاب الله، بذكر السورة ورقم الآية.</w:t>
      </w:r>
    </w:p>
    <w:p w14:paraId="57B8F62E"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5) خرجت الأحاديث من مصادرها الأصلية، وإثبات الكتاب والباب والجزء والصفحة، فإن كان من الصحيحين اكتفيت بهما أو بأحدهما، وإن كان في غيرهما أذكر من خرجهما من أهل السنن.</w:t>
      </w:r>
    </w:p>
    <w:p w14:paraId="6DC92E88"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6) قمت بتعريف المصطلحات من كتب الفن الذي يتبعه المصطلح.</w:t>
      </w:r>
    </w:p>
    <w:p w14:paraId="5A0AFFDB"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7) وثقت المعاني اللغوية من كتب اللغة المعتمدة مع ذكر الجزء، والصفحة، والمادة.</w:t>
      </w:r>
    </w:p>
    <w:p w14:paraId="7306567D"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8) اهتممت في إعداد البحث بقواعد اللغة العربية والإملائية، وعلامات الترقيم، ومنها علامات التنصيص للآيات القرآنية، والأحاديث الشريفة.</w:t>
      </w:r>
    </w:p>
    <w:p w14:paraId="5530E2C2" w14:textId="77777777" w:rsidR="00F93A24" w:rsidRPr="00F93A24"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9) وضعت فهارس فنية اقتصرت فيها على: فهرس المصادر والمراجع، وفهرس الموضوعات.</w:t>
      </w:r>
    </w:p>
    <w:p w14:paraId="4F78154D"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 xml:space="preserve">- </w:t>
      </w:r>
      <w:r w:rsidRPr="00F93A24">
        <w:rPr>
          <w:rFonts w:ascii="Calibri" w:eastAsia="Calibri" w:hAnsi="Calibri" w:cs="Arial" w:hint="cs"/>
          <w:b/>
          <w:bCs/>
          <w:sz w:val="28"/>
          <w:szCs w:val="28"/>
          <w:rtl/>
          <w:lang w:bidi="ar-EG"/>
        </w:rPr>
        <w:t>الدراسات السابقة:</w:t>
      </w:r>
    </w:p>
    <w:p w14:paraId="4CD6093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بعد تصفح ما كُتب حول هذا الموضوع تبين لي عدد من الدراسات التي تناولت الكلام عن مثل هذا البحث، وكان من أهمها:ـ</w:t>
      </w:r>
    </w:p>
    <w:p w14:paraId="4A2D099B" w14:textId="77777777" w:rsidR="00F93A24" w:rsidRPr="00F93A24" w:rsidRDefault="00F93A24" w:rsidP="00CE472B">
      <w:pPr>
        <w:widowControl/>
        <w:numPr>
          <w:ilvl w:val="0"/>
          <w:numId w:val="45"/>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F93A24">
        <w:rPr>
          <w:rFonts w:ascii="Calibri" w:eastAsia="Calibri" w:hAnsi="Calibri" w:cs="Simplified Arabic" w:hint="cs"/>
          <w:sz w:val="28"/>
          <w:szCs w:val="28"/>
          <w:rtl/>
          <w:lang w:bidi="ar-EG"/>
        </w:rPr>
        <w:lastRenderedPageBreak/>
        <w:t>النهي ودلالته عند الإمام الشوكاني في كتابه نيل الأوطار في كتابي البيوع والنكاح دراسة أصولية تطبيقية، وهي رسالة مقدمة لنيل درجة الماجستير تخصص( أصول الفقه) للباحثة/ريا مظفر خليل.</w:t>
      </w:r>
    </w:p>
    <w:p w14:paraId="3CD64BBC" w14:textId="77777777" w:rsidR="00F93A24" w:rsidRPr="00F93A24" w:rsidRDefault="00F93A24" w:rsidP="00CE472B">
      <w:pPr>
        <w:widowControl/>
        <w:numPr>
          <w:ilvl w:val="0"/>
          <w:numId w:val="45"/>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اختيارات</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الإمام</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الشوكاني</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الفقهية</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من</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خلا</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كتابه</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نيل</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الأوطار،</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وهي</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جزء</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من</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متطلبات</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نيل</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درجة</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الدكتوراه،</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للطالب</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محمد</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خزعل</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محمود</w:t>
      </w:r>
      <w:r w:rsidRPr="00F93A24">
        <w:rPr>
          <w:rFonts w:ascii="Calibri" w:eastAsia="Calibri" w:hAnsi="Calibri" w:cs="Simplified Arabic"/>
          <w:sz w:val="28"/>
          <w:szCs w:val="28"/>
          <w:rtl/>
          <w:lang w:bidi="ar-EG"/>
        </w:rPr>
        <w:t xml:space="preserve"> </w:t>
      </w:r>
      <w:r w:rsidRPr="00F93A24">
        <w:rPr>
          <w:rFonts w:ascii="Calibri" w:eastAsia="Calibri" w:hAnsi="Calibri" w:cs="Simplified Arabic" w:hint="cs"/>
          <w:sz w:val="28"/>
          <w:szCs w:val="28"/>
          <w:rtl/>
          <w:lang w:bidi="ar-EG"/>
        </w:rPr>
        <w:t>الدليمي</w:t>
      </w:r>
      <w:r w:rsidRPr="00F93A24">
        <w:rPr>
          <w:rFonts w:ascii="Calibri" w:eastAsia="Calibri" w:hAnsi="Calibri" w:cs="Simplified Arabic"/>
          <w:sz w:val="28"/>
          <w:szCs w:val="28"/>
          <w:rtl/>
          <w:lang w:bidi="ar-EG"/>
        </w:rPr>
        <w:t>.</w:t>
      </w:r>
    </w:p>
    <w:p w14:paraId="04244FA1" w14:textId="77777777" w:rsidR="00F93A24" w:rsidRPr="00F93A24" w:rsidRDefault="00F93A24" w:rsidP="00CE472B">
      <w:pPr>
        <w:widowControl/>
        <w:numPr>
          <w:ilvl w:val="0"/>
          <w:numId w:val="45"/>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F93A24">
        <w:rPr>
          <w:rFonts w:ascii="Calibri" w:eastAsia="Calibri" w:hAnsi="Calibri" w:cs="Simplified Arabic" w:hint="cs"/>
          <w:sz w:val="28"/>
          <w:szCs w:val="28"/>
          <w:rtl/>
          <w:lang w:bidi="ar-EG"/>
        </w:rPr>
        <w:t>منهج الإمام الشوكاني في كتابه إرشاد الفحول( الأدلة والأحكام) للطالب/ أحمد صالح محمد قطران.</w:t>
      </w:r>
    </w:p>
    <w:p w14:paraId="000F8F49"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وقد استفدت كثيراً من هذه الدراسات ومن أهم ما استفدته منها: معرفة الوقوف على مواطن النهي في كتاب نيل الأوطار للإمام الشوكاني في كتاب الأطعمة والصيد والذبائح، ومعرفة ما يدل عليه النهي سواء كان يدل على التحريم أو الكراهة، ومعرفة ما إذا كان النهي يرجع لذات المنهي عنه أو لأمر خارج عنه.</w:t>
      </w:r>
    </w:p>
    <w:p w14:paraId="6FF8950B" w14:textId="77777777" w:rsidR="00F93A24" w:rsidRPr="00F93A24" w:rsidRDefault="00F93A24" w:rsidP="00CE472B">
      <w:pPr>
        <w:widowControl/>
        <w:numPr>
          <w:ilvl w:val="0"/>
          <w:numId w:val="46"/>
        </w:numPr>
        <w:adjustRightInd/>
        <w:spacing w:line="340" w:lineRule="exact"/>
        <w:ind w:left="565" w:hanging="284"/>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sz w:val="28"/>
          <w:szCs w:val="28"/>
          <w:rtl/>
          <w:lang w:bidi="ar-EG"/>
        </w:rPr>
        <w:t xml:space="preserve"> </w:t>
      </w:r>
      <w:r w:rsidRPr="00F93A24">
        <w:rPr>
          <w:rFonts w:ascii="Calibri" w:eastAsia="Calibri" w:hAnsi="Calibri" w:cs="Simplified Arabic" w:hint="cs"/>
          <w:b/>
          <w:bCs/>
          <w:sz w:val="28"/>
          <w:szCs w:val="28"/>
          <w:rtl/>
          <w:lang w:bidi="ar-EG"/>
        </w:rPr>
        <w:t>خطة البحث:</w:t>
      </w:r>
    </w:p>
    <w:p w14:paraId="2E7AC9AD" w14:textId="09263822"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BB471E">
        <w:rPr>
          <w:rFonts w:ascii="Calibri" w:eastAsia="Calibri" w:hAnsi="Calibri" w:cs="Simplified Arabic" w:hint="cs"/>
          <w:sz w:val="28"/>
          <w:szCs w:val="28"/>
          <w:rtl/>
          <w:lang w:bidi="ar-EG"/>
        </w:rPr>
        <w:t xml:space="preserve">تتكون خطتي في البحث- بمشيئة الله </w:t>
      </w:r>
      <w:r w:rsidR="00BB471E" w:rsidRPr="00BB471E">
        <w:rPr>
          <w:rFonts w:ascii="Calibri" w:eastAsia="Calibri" w:hAnsi="Calibri" w:cs="Simplified Arabic" w:hint="cs"/>
          <w:sz w:val="28"/>
          <w:szCs w:val="28"/>
          <w:rtl/>
          <w:lang w:bidi="ar-EG"/>
        </w:rPr>
        <w:t xml:space="preserve"> سبحانه وتعالى</w:t>
      </w:r>
      <w:r w:rsidRPr="00BB471E">
        <w:rPr>
          <w:rFonts w:ascii="Calibri" w:eastAsia="Calibri" w:hAnsi="Calibri" w:cs="Simplified Arabic" w:hint="cs"/>
          <w:sz w:val="28"/>
          <w:szCs w:val="28"/>
          <w:rtl/>
          <w:lang w:bidi="ar-EG"/>
        </w:rPr>
        <w:t xml:space="preserve"> - من</w:t>
      </w:r>
      <w:r w:rsidRPr="00F93A24">
        <w:rPr>
          <w:rFonts w:ascii="Calibri" w:eastAsia="Calibri" w:hAnsi="Calibri" w:cs="Simplified Arabic" w:hint="cs"/>
          <w:sz w:val="28"/>
          <w:szCs w:val="28"/>
          <w:rtl/>
          <w:lang w:bidi="ar-EG"/>
        </w:rPr>
        <w:t xml:space="preserve"> مقدمةٍ وتمهيد وثلاثة مباحث وخاتمةٍ وفهارس، وإليك تفصيل ذلك كما يلي:-</w:t>
      </w:r>
    </w:p>
    <w:p w14:paraId="3797AAB8" w14:textId="77777777" w:rsidR="00F93A24" w:rsidRPr="000B769E" w:rsidRDefault="00F93A24" w:rsidP="00CE472B">
      <w:pPr>
        <w:widowControl/>
        <w:numPr>
          <w:ilvl w:val="0"/>
          <w:numId w:val="43"/>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المقدمة:</w:t>
      </w:r>
      <w:r w:rsidRPr="000B769E">
        <w:rPr>
          <w:rFonts w:ascii="Calibri" w:eastAsia="Calibri" w:hAnsi="Calibri" w:cs="Simplified Arabic" w:hint="cs"/>
          <w:sz w:val="28"/>
          <w:szCs w:val="28"/>
          <w:rtl/>
          <w:lang w:bidi="ar-EG"/>
        </w:rPr>
        <w:t xml:space="preserve"> بعد الحمد والثناء بينت فيها أسباب اختياري للموضوع، والدراسات السابقة عليه، ومنهجي في البحث، وخطة البحث.</w:t>
      </w:r>
    </w:p>
    <w:p w14:paraId="507D2983" w14:textId="6E183703" w:rsidR="00F93A24" w:rsidRPr="000B769E" w:rsidRDefault="00F93A24" w:rsidP="00CE472B">
      <w:pPr>
        <w:widowControl/>
        <w:numPr>
          <w:ilvl w:val="0"/>
          <w:numId w:val="43"/>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التمهيد:-</w:t>
      </w:r>
      <w:r w:rsidRPr="000B769E">
        <w:rPr>
          <w:rFonts w:ascii="Calibri" w:eastAsia="Calibri" w:hAnsi="Calibri" w:cs="Simplified Arabic" w:hint="cs"/>
          <w:sz w:val="28"/>
          <w:szCs w:val="28"/>
          <w:rtl/>
          <w:lang w:bidi="ar-EG"/>
        </w:rPr>
        <w:t xml:space="preserve"> التعريف بالإمام الشوكاني</w:t>
      </w:r>
      <w:r w:rsidR="007F1FEE">
        <w:rPr>
          <w:rFonts w:ascii="Calibri" w:eastAsia="Calibri" w:hAnsi="Calibri" w:cs="Arial" w:hint="cs"/>
          <w:sz w:val="22"/>
          <w:szCs w:val="22"/>
          <w:rtl/>
          <w:lang w:bidi="ar-EG"/>
        </w:rPr>
        <w:t xml:space="preserve"> رحمه الله</w:t>
      </w:r>
      <w:r w:rsidRPr="000B769E">
        <w:rPr>
          <w:rFonts w:ascii="Calibri" w:eastAsia="Calibri" w:hAnsi="Calibri" w:cs="Simplified Arabic" w:hint="cs"/>
          <w:sz w:val="28"/>
          <w:szCs w:val="28"/>
          <w:rtl/>
          <w:lang w:bidi="ar-EG"/>
        </w:rPr>
        <w:t xml:space="preserve"> ، وكتابه نيل الأوطار وفيه مطلبان:-</w:t>
      </w:r>
    </w:p>
    <w:p w14:paraId="6CAE6A2B" w14:textId="45720A09" w:rsidR="00F93A24" w:rsidRPr="000B769E" w:rsidRDefault="00F93A24" w:rsidP="00CE472B">
      <w:pPr>
        <w:widowControl/>
        <w:numPr>
          <w:ilvl w:val="0"/>
          <w:numId w:val="47"/>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المطلب الأول:-</w:t>
      </w:r>
      <w:r w:rsidRPr="000B769E">
        <w:rPr>
          <w:rFonts w:ascii="Calibri" w:eastAsia="Calibri" w:hAnsi="Calibri" w:cs="Simplified Arabic" w:hint="cs"/>
          <w:sz w:val="28"/>
          <w:szCs w:val="28"/>
          <w:rtl/>
          <w:lang w:bidi="ar-EG"/>
        </w:rPr>
        <w:t xml:space="preserve"> التعريف بالإمام الشوكاني</w:t>
      </w:r>
      <w:r w:rsidR="007F1FEE">
        <w:rPr>
          <w:rFonts w:ascii="Calibri" w:eastAsia="Calibri" w:hAnsi="Calibri" w:cs="Arial" w:hint="cs"/>
          <w:sz w:val="22"/>
          <w:szCs w:val="22"/>
          <w:rtl/>
          <w:lang w:bidi="ar-EG"/>
        </w:rPr>
        <w:t xml:space="preserve"> رحمه الله</w:t>
      </w:r>
      <w:r w:rsidRPr="000B769E">
        <w:rPr>
          <w:rFonts w:ascii="Calibri" w:eastAsia="Calibri" w:hAnsi="Calibri" w:cs="Simplified Arabic" w:hint="cs"/>
          <w:sz w:val="28"/>
          <w:szCs w:val="28"/>
          <w:rtl/>
          <w:lang w:bidi="ar-EG"/>
        </w:rPr>
        <w:t>، وفيه مسائل:-</w:t>
      </w:r>
    </w:p>
    <w:p w14:paraId="7A2BDCD1" w14:textId="77777777" w:rsidR="00F93A24" w:rsidRPr="000B769E" w:rsidRDefault="00F93A24" w:rsidP="00CE472B">
      <w:pPr>
        <w:widowControl/>
        <w:numPr>
          <w:ilvl w:val="0"/>
          <w:numId w:val="47"/>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المسألة الأولى:</w:t>
      </w:r>
      <w:r w:rsidRPr="000B769E">
        <w:rPr>
          <w:rFonts w:ascii="Calibri" w:eastAsia="Calibri" w:hAnsi="Calibri" w:cs="Simplified Arabic" w:hint="cs"/>
          <w:sz w:val="28"/>
          <w:szCs w:val="28"/>
          <w:rtl/>
          <w:lang w:bidi="ar-EG"/>
        </w:rPr>
        <w:t xml:space="preserve"> اسمه ونسبه، ولقبه، ومولده، نشأته.</w:t>
      </w:r>
    </w:p>
    <w:p w14:paraId="7FC33F06" w14:textId="77777777" w:rsidR="00F93A24" w:rsidRPr="000B769E" w:rsidRDefault="00F93A24" w:rsidP="00CE472B">
      <w:pPr>
        <w:widowControl/>
        <w:numPr>
          <w:ilvl w:val="0"/>
          <w:numId w:val="47"/>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المسألة الثانية:-</w:t>
      </w:r>
      <w:r w:rsidRPr="000B769E">
        <w:rPr>
          <w:rFonts w:ascii="Calibri" w:eastAsia="Calibri" w:hAnsi="Calibri" w:cs="Simplified Arabic" w:hint="cs"/>
          <w:sz w:val="28"/>
          <w:szCs w:val="28"/>
          <w:rtl/>
          <w:lang w:bidi="ar-EG"/>
        </w:rPr>
        <w:t xml:space="preserve"> مؤلفاته.</w:t>
      </w:r>
    </w:p>
    <w:p w14:paraId="0055C830" w14:textId="77777777" w:rsidR="00F93A24" w:rsidRPr="000B769E" w:rsidRDefault="00F93A24" w:rsidP="00CE472B">
      <w:pPr>
        <w:widowControl/>
        <w:numPr>
          <w:ilvl w:val="0"/>
          <w:numId w:val="47"/>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المسألة الثالثة:-</w:t>
      </w:r>
      <w:r w:rsidRPr="000B769E">
        <w:rPr>
          <w:rFonts w:ascii="Calibri" w:eastAsia="Calibri" w:hAnsi="Calibri" w:cs="Simplified Arabic" w:hint="cs"/>
          <w:sz w:val="28"/>
          <w:szCs w:val="28"/>
          <w:rtl/>
          <w:lang w:bidi="ar-EG"/>
        </w:rPr>
        <w:t xml:space="preserve"> أثره وتأثره، ووفاته.</w:t>
      </w:r>
    </w:p>
    <w:p w14:paraId="75ED886A" w14:textId="77777777" w:rsidR="00F93A24" w:rsidRPr="000B769E" w:rsidRDefault="00F93A24" w:rsidP="00CE472B">
      <w:pPr>
        <w:widowControl/>
        <w:numPr>
          <w:ilvl w:val="0"/>
          <w:numId w:val="47"/>
        </w:numPr>
        <w:adjustRightInd/>
        <w:spacing w:line="340" w:lineRule="exact"/>
        <w:ind w:left="284" w:hanging="284"/>
        <w:contextualSpacing/>
        <w:jc w:val="lowKashida"/>
        <w:textAlignment w:val="auto"/>
        <w:rPr>
          <w:rFonts w:ascii="Calibri" w:eastAsia="Calibri" w:hAnsi="Calibri" w:cs="Simplified Arabic"/>
          <w:sz w:val="28"/>
          <w:szCs w:val="28"/>
          <w:lang w:bidi="ar-EG"/>
        </w:rPr>
      </w:pPr>
      <w:r w:rsidRPr="000B769E">
        <w:rPr>
          <w:rFonts w:ascii="Calibri" w:eastAsia="Calibri" w:hAnsi="Calibri" w:cs="Simplified Arabic" w:hint="cs"/>
          <w:b/>
          <w:bCs/>
          <w:sz w:val="28"/>
          <w:szCs w:val="28"/>
          <w:rtl/>
          <w:lang w:bidi="ar-EG"/>
        </w:rPr>
        <w:t>المطلب الثاني:-</w:t>
      </w:r>
      <w:r w:rsidRPr="000B769E">
        <w:rPr>
          <w:rFonts w:ascii="Calibri" w:eastAsia="Calibri" w:hAnsi="Calibri" w:cs="Simplified Arabic" w:hint="cs"/>
          <w:sz w:val="28"/>
          <w:szCs w:val="28"/>
          <w:rtl/>
          <w:lang w:bidi="ar-EG"/>
        </w:rPr>
        <w:t xml:space="preserve"> التعريف بكتاب نيل الأوطار.</w:t>
      </w:r>
    </w:p>
    <w:p w14:paraId="34974671" w14:textId="77777777" w:rsidR="00F93A24" w:rsidRPr="000B769E" w:rsidRDefault="00F93A24" w:rsidP="00CE472B">
      <w:pPr>
        <w:widowControl/>
        <w:numPr>
          <w:ilvl w:val="2"/>
          <w:numId w:val="64"/>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المبحث الأول:-</w:t>
      </w:r>
      <w:r w:rsidRPr="000B769E">
        <w:rPr>
          <w:rFonts w:ascii="Calibri" w:eastAsia="Calibri" w:hAnsi="Calibri" w:cs="Simplified Arabic" w:hint="cs"/>
          <w:sz w:val="28"/>
          <w:szCs w:val="28"/>
          <w:rtl/>
          <w:lang w:bidi="ar-EG"/>
        </w:rPr>
        <w:t xml:space="preserve"> تعريف النهي عند الإمام الشوكاني وغيره من الأصوليين، وصيغه، ومقتضاه، وأنواعه، وفيه ثلاثة مطالب:-</w:t>
      </w:r>
    </w:p>
    <w:p w14:paraId="2A762F8C"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 xml:space="preserve">- </w:t>
      </w:r>
      <w:r w:rsidRPr="000B769E">
        <w:rPr>
          <w:rFonts w:ascii="Calibri" w:eastAsia="Calibri" w:hAnsi="Calibri" w:cs="Simplified Arabic" w:hint="cs"/>
          <w:b/>
          <w:bCs/>
          <w:sz w:val="28"/>
          <w:szCs w:val="28"/>
          <w:rtl/>
          <w:lang w:bidi="ar-EG"/>
        </w:rPr>
        <w:t>المطلب الأول:-</w:t>
      </w:r>
      <w:r w:rsidRPr="000B769E">
        <w:rPr>
          <w:rFonts w:ascii="Calibri" w:eastAsia="Calibri" w:hAnsi="Calibri" w:cs="Simplified Arabic" w:hint="cs"/>
          <w:sz w:val="28"/>
          <w:szCs w:val="28"/>
          <w:rtl/>
          <w:lang w:bidi="ar-EG"/>
        </w:rPr>
        <w:t xml:space="preserve"> تعريف النهي عند الإمام الشوكاني وبيان الفرق بينه وبين الأصوليين.</w:t>
      </w:r>
    </w:p>
    <w:p w14:paraId="130AE72D"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 xml:space="preserve">- </w:t>
      </w:r>
      <w:r w:rsidRPr="000B769E">
        <w:rPr>
          <w:rFonts w:ascii="Calibri" w:eastAsia="Calibri" w:hAnsi="Calibri" w:cs="Simplified Arabic" w:hint="cs"/>
          <w:b/>
          <w:bCs/>
          <w:sz w:val="28"/>
          <w:szCs w:val="28"/>
          <w:rtl/>
          <w:lang w:bidi="ar-EG"/>
        </w:rPr>
        <w:t>المطلب الثاني:-</w:t>
      </w:r>
      <w:r w:rsidRPr="000B769E">
        <w:rPr>
          <w:rFonts w:ascii="Calibri" w:eastAsia="Calibri" w:hAnsi="Calibri" w:cs="Simplified Arabic" w:hint="cs"/>
          <w:sz w:val="28"/>
          <w:szCs w:val="28"/>
          <w:rtl/>
          <w:lang w:bidi="ar-EG"/>
        </w:rPr>
        <w:t xml:space="preserve"> صيغ النهي، ومقتضاه،  ومعانيه عند الإمام الشوكاني وجمهور الأصوليين، وفيه ثلاثة مسائل:</w:t>
      </w:r>
    </w:p>
    <w:p w14:paraId="2453709B"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 xml:space="preserve">- </w:t>
      </w:r>
      <w:r w:rsidRPr="000B769E">
        <w:rPr>
          <w:rFonts w:ascii="Calibri" w:eastAsia="Calibri" w:hAnsi="Calibri" w:cs="Simplified Arabic" w:hint="cs"/>
          <w:b/>
          <w:bCs/>
          <w:sz w:val="28"/>
          <w:szCs w:val="28"/>
          <w:rtl/>
          <w:lang w:bidi="ar-EG"/>
        </w:rPr>
        <w:t>المسألة الأولى:-</w:t>
      </w:r>
      <w:r w:rsidRPr="000B769E">
        <w:rPr>
          <w:rFonts w:ascii="Calibri" w:eastAsia="Calibri" w:hAnsi="Calibri" w:cs="Simplified Arabic" w:hint="cs"/>
          <w:sz w:val="28"/>
          <w:szCs w:val="28"/>
          <w:rtl/>
          <w:lang w:bidi="ar-EG"/>
        </w:rPr>
        <w:t xml:space="preserve"> صيغ النهي.</w:t>
      </w:r>
    </w:p>
    <w:p w14:paraId="3013BA2F"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 xml:space="preserve">- </w:t>
      </w:r>
      <w:r w:rsidRPr="000B769E">
        <w:rPr>
          <w:rFonts w:ascii="Calibri" w:eastAsia="Calibri" w:hAnsi="Calibri" w:cs="Simplified Arabic" w:hint="cs"/>
          <w:b/>
          <w:bCs/>
          <w:sz w:val="28"/>
          <w:szCs w:val="28"/>
          <w:rtl/>
          <w:lang w:bidi="ar-EG"/>
        </w:rPr>
        <w:t>المسألة الثانية:-</w:t>
      </w:r>
      <w:r w:rsidRPr="000B769E">
        <w:rPr>
          <w:rFonts w:ascii="Calibri" w:eastAsia="Calibri" w:hAnsi="Calibri" w:cs="Simplified Arabic" w:hint="cs"/>
          <w:sz w:val="28"/>
          <w:szCs w:val="28"/>
          <w:rtl/>
          <w:lang w:bidi="ar-EG"/>
        </w:rPr>
        <w:t xml:space="preserve"> مقتضى صيغة النهي، أو ما تدل عليه صيغة النهي.</w:t>
      </w:r>
    </w:p>
    <w:p w14:paraId="7FDA68AC"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lastRenderedPageBreak/>
        <w:t>- المسألة الثالثة:-</w:t>
      </w:r>
      <w:r w:rsidRPr="000B769E">
        <w:rPr>
          <w:rFonts w:ascii="Calibri" w:eastAsia="Calibri" w:hAnsi="Calibri" w:cs="Simplified Arabic" w:hint="cs"/>
          <w:sz w:val="28"/>
          <w:szCs w:val="28"/>
          <w:rtl/>
          <w:lang w:bidi="ar-EG"/>
        </w:rPr>
        <w:t xml:space="preserve"> معاني النهي.</w:t>
      </w:r>
    </w:p>
    <w:p w14:paraId="78EE9940"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المطلب الثالث:-</w:t>
      </w:r>
      <w:r w:rsidRPr="000B769E">
        <w:rPr>
          <w:rFonts w:ascii="Calibri" w:eastAsia="Calibri" w:hAnsi="Calibri" w:cs="Simplified Arabic" w:hint="cs"/>
          <w:sz w:val="28"/>
          <w:szCs w:val="28"/>
          <w:rtl/>
          <w:lang w:bidi="ar-EG"/>
        </w:rPr>
        <w:t xml:space="preserve"> أنواع النهي عند الإمام الشوكاني وجمهور الأصوليين.</w:t>
      </w:r>
    </w:p>
    <w:p w14:paraId="747A155F" w14:textId="77777777" w:rsidR="00F93A24" w:rsidRPr="000B769E" w:rsidRDefault="00F93A24" w:rsidP="00CE472B">
      <w:pPr>
        <w:widowControl/>
        <w:numPr>
          <w:ilvl w:val="2"/>
          <w:numId w:val="64"/>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المبحث الثاني:-</w:t>
      </w:r>
      <w:r w:rsidRPr="000B769E">
        <w:rPr>
          <w:rFonts w:ascii="Calibri" w:eastAsia="Calibri" w:hAnsi="Calibri" w:cs="Simplified Arabic" w:hint="cs"/>
          <w:sz w:val="28"/>
          <w:szCs w:val="28"/>
          <w:rtl/>
          <w:lang w:bidi="ar-EG"/>
        </w:rPr>
        <w:t xml:space="preserve"> التعريف بالأطعمة والصيد والذبائح، وفيه أربعة مطالب:-</w:t>
      </w:r>
    </w:p>
    <w:p w14:paraId="0A92D7B9"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المطلب الأول:-</w:t>
      </w:r>
      <w:r w:rsidRPr="000B769E">
        <w:rPr>
          <w:rFonts w:ascii="Calibri" w:eastAsia="Calibri" w:hAnsi="Calibri" w:cs="Simplified Arabic" w:hint="cs"/>
          <w:sz w:val="28"/>
          <w:szCs w:val="28"/>
          <w:rtl/>
          <w:lang w:bidi="ar-EG"/>
        </w:rPr>
        <w:t xml:space="preserve"> تعريف الأطعمة، وحكمها، وأسباب تحريمها.</w:t>
      </w:r>
    </w:p>
    <w:p w14:paraId="3E6A9193"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المطلب الثاني:-</w:t>
      </w:r>
      <w:r w:rsidRPr="000B769E">
        <w:rPr>
          <w:rFonts w:ascii="Calibri" w:eastAsia="Calibri" w:hAnsi="Calibri" w:cs="Simplified Arabic" w:hint="cs"/>
          <w:sz w:val="28"/>
          <w:szCs w:val="28"/>
          <w:rtl/>
          <w:lang w:bidi="ar-EG"/>
        </w:rPr>
        <w:t xml:space="preserve">  تعريف الصيد، وحكمه، ومتى يكون محظوراً؟.</w:t>
      </w:r>
    </w:p>
    <w:p w14:paraId="195F852D"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المطلب الثالث:-</w:t>
      </w:r>
      <w:r w:rsidRPr="000B769E">
        <w:rPr>
          <w:rFonts w:ascii="Calibri" w:eastAsia="Calibri" w:hAnsi="Calibri" w:cs="Simplified Arabic" w:hint="cs"/>
          <w:sz w:val="28"/>
          <w:szCs w:val="28"/>
          <w:rtl/>
          <w:lang w:bidi="ar-EG"/>
        </w:rPr>
        <w:t xml:space="preserve"> وسائل الصيد.</w:t>
      </w:r>
    </w:p>
    <w:p w14:paraId="0084E1D9" w14:textId="77777777"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المطلب الرابع:-</w:t>
      </w:r>
      <w:r w:rsidRPr="000B769E">
        <w:rPr>
          <w:rFonts w:ascii="Calibri" w:eastAsia="Calibri" w:hAnsi="Calibri" w:cs="Simplified Arabic" w:hint="cs"/>
          <w:sz w:val="28"/>
          <w:szCs w:val="28"/>
          <w:rtl/>
          <w:lang w:bidi="ar-EG"/>
        </w:rPr>
        <w:t xml:space="preserve"> تعريف الذبائح، والفرق بينها وبين التذكية، وأنواعها، وشروط صحة الذبح، وفيه مسألتان:-</w:t>
      </w:r>
    </w:p>
    <w:p w14:paraId="04D8F4CA" w14:textId="275A76C5" w:rsidR="00F93A24" w:rsidRPr="000B769E" w:rsidRDefault="00F93A24"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 المسألة الأولى:-</w:t>
      </w:r>
      <w:r w:rsidRPr="000B769E">
        <w:rPr>
          <w:rFonts w:ascii="Calibri" w:eastAsia="Calibri" w:hAnsi="Calibri" w:cs="Simplified Arabic" w:hint="cs"/>
          <w:sz w:val="28"/>
          <w:szCs w:val="28"/>
          <w:rtl/>
          <w:lang w:bidi="ar-EG"/>
        </w:rPr>
        <w:t xml:space="preserve"> تعريف الذبائح، والفرق بينها وبين التذكية، وأنواعها.</w:t>
      </w:r>
    </w:p>
    <w:p w14:paraId="12338A48" w14:textId="548B18B1" w:rsidR="00F93A24" w:rsidRPr="00F93A24" w:rsidRDefault="000B769E" w:rsidP="000B769E">
      <w:pPr>
        <w:widowControl/>
        <w:adjustRightInd/>
        <w:spacing w:line="340" w:lineRule="exact"/>
        <w:ind w:left="284" w:hanging="284"/>
        <w:jc w:val="lowKashida"/>
        <w:textAlignment w:val="auto"/>
        <w:rPr>
          <w:rFonts w:ascii="Calibri" w:eastAsia="Calibri" w:hAnsi="Calibri" w:cs="Simplified Arabic"/>
          <w:sz w:val="28"/>
          <w:szCs w:val="28"/>
          <w:rtl/>
          <w:lang w:bidi="ar-EG"/>
        </w:rPr>
      </w:pPr>
      <w:r>
        <w:rPr>
          <w:rFonts w:ascii="Calibri" w:eastAsia="Calibri" w:hAnsi="Calibri" w:cs="Simplified Arabic" w:hint="cs"/>
          <w:b/>
          <w:bCs/>
          <w:sz w:val="28"/>
          <w:szCs w:val="28"/>
          <w:rtl/>
          <w:lang w:bidi="ar-EG"/>
        </w:rPr>
        <w:t xml:space="preserve">- </w:t>
      </w:r>
      <w:r w:rsidR="00F93A24" w:rsidRPr="000B769E">
        <w:rPr>
          <w:rFonts w:ascii="Calibri" w:eastAsia="Calibri" w:hAnsi="Calibri" w:cs="Simplified Arabic" w:hint="cs"/>
          <w:b/>
          <w:bCs/>
          <w:sz w:val="28"/>
          <w:szCs w:val="28"/>
          <w:rtl/>
          <w:lang w:bidi="ar-EG"/>
        </w:rPr>
        <w:t>المسألة الثانية:-</w:t>
      </w:r>
      <w:r w:rsidR="00F93A24" w:rsidRPr="000B769E">
        <w:rPr>
          <w:rFonts w:ascii="Calibri" w:eastAsia="Calibri" w:hAnsi="Calibri" w:cs="Simplified Arabic" w:hint="cs"/>
          <w:sz w:val="28"/>
          <w:szCs w:val="28"/>
          <w:rtl/>
          <w:lang w:bidi="ar-EG"/>
        </w:rPr>
        <w:t xml:space="preserve"> </w:t>
      </w:r>
      <w:r w:rsidR="00F93A24" w:rsidRPr="00F93A24">
        <w:rPr>
          <w:rFonts w:ascii="Calibri" w:eastAsia="Calibri" w:hAnsi="Calibri" w:cs="Simplified Arabic" w:hint="cs"/>
          <w:sz w:val="28"/>
          <w:szCs w:val="28"/>
          <w:rtl/>
          <w:lang w:bidi="ar-EG"/>
        </w:rPr>
        <w:t>شروط صحة الذبح.</w:t>
      </w:r>
    </w:p>
    <w:p w14:paraId="3CCF9AE3" w14:textId="77777777" w:rsidR="00F93A24" w:rsidRPr="000B769E" w:rsidRDefault="00F93A24" w:rsidP="00CE472B">
      <w:pPr>
        <w:widowControl/>
        <w:numPr>
          <w:ilvl w:val="2"/>
          <w:numId w:val="64"/>
        </w:numPr>
        <w:tabs>
          <w:tab w:val="left" w:pos="282"/>
        </w:tabs>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المبحث الثالث:-</w:t>
      </w:r>
      <w:r w:rsidRPr="000B769E">
        <w:rPr>
          <w:rFonts w:ascii="Calibri" w:eastAsia="Calibri" w:hAnsi="Calibri" w:cs="Simplified Arabic" w:hint="cs"/>
          <w:sz w:val="28"/>
          <w:szCs w:val="28"/>
          <w:rtl/>
          <w:lang w:bidi="ar-EG"/>
        </w:rPr>
        <w:t xml:space="preserve"> تطبيقات دلالة النهي على أحاديث( الأطعمة والصيد والذبائح) من كتاب نيل الأوطار للشوكاني، وفيه مطلبان:-</w:t>
      </w:r>
    </w:p>
    <w:p w14:paraId="0375BF39" w14:textId="77777777" w:rsidR="00F93A24" w:rsidRPr="000B769E" w:rsidRDefault="00F93A24" w:rsidP="00CE472B">
      <w:pPr>
        <w:widowControl/>
        <w:numPr>
          <w:ilvl w:val="0"/>
          <w:numId w:val="84"/>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المطلب الأول:-</w:t>
      </w:r>
      <w:r w:rsidRPr="000B769E">
        <w:rPr>
          <w:rFonts w:ascii="Calibri" w:eastAsia="Calibri" w:hAnsi="Calibri" w:cs="Simplified Arabic" w:hint="cs"/>
          <w:sz w:val="28"/>
          <w:szCs w:val="28"/>
          <w:rtl/>
          <w:lang w:bidi="ar-EG"/>
        </w:rPr>
        <w:t xml:space="preserve"> ويشتمل على ثلاثة مسائل:</w:t>
      </w:r>
    </w:p>
    <w:p w14:paraId="5735AF7E" w14:textId="77777777" w:rsidR="00F93A24" w:rsidRPr="000B769E" w:rsidRDefault="00F93A24" w:rsidP="00CE472B">
      <w:pPr>
        <w:widowControl/>
        <w:numPr>
          <w:ilvl w:val="0"/>
          <w:numId w:val="82"/>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الأولى:-</w:t>
      </w:r>
      <w:r w:rsidRPr="000B769E">
        <w:rPr>
          <w:rFonts w:ascii="Calibri" w:eastAsia="Calibri" w:hAnsi="Calibri" w:cs="Simplified Arabic" w:hint="cs"/>
          <w:sz w:val="28"/>
          <w:szCs w:val="28"/>
          <w:rtl/>
          <w:lang w:bidi="ar-EG"/>
        </w:rPr>
        <w:t xml:space="preserve"> النهي عن الحمر الإنسية.</w:t>
      </w:r>
    </w:p>
    <w:p w14:paraId="419A610C" w14:textId="77777777" w:rsidR="00F93A24" w:rsidRPr="000B769E" w:rsidRDefault="00F93A24" w:rsidP="00CE472B">
      <w:pPr>
        <w:widowControl/>
        <w:numPr>
          <w:ilvl w:val="0"/>
          <w:numId w:val="82"/>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الثانية:-</w:t>
      </w:r>
      <w:r w:rsidRPr="000B769E">
        <w:rPr>
          <w:rFonts w:ascii="Calibri" w:eastAsia="Calibri" w:hAnsi="Calibri" w:cs="Simplified Arabic" w:hint="cs"/>
          <w:sz w:val="28"/>
          <w:szCs w:val="28"/>
          <w:rtl/>
          <w:lang w:bidi="ar-EG"/>
        </w:rPr>
        <w:t xml:space="preserve"> تحريم كل ذي نابس من السباع ومخلبٍ من الطير.</w:t>
      </w:r>
    </w:p>
    <w:p w14:paraId="5A89CEE4" w14:textId="77777777" w:rsidR="00F93A24" w:rsidRPr="000B769E" w:rsidRDefault="00F93A24" w:rsidP="00CE472B">
      <w:pPr>
        <w:widowControl/>
        <w:numPr>
          <w:ilvl w:val="0"/>
          <w:numId w:val="82"/>
        </w:numPr>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الثالثة:-</w:t>
      </w:r>
      <w:r w:rsidRPr="000B769E">
        <w:rPr>
          <w:rFonts w:ascii="Calibri" w:eastAsia="Calibri" w:hAnsi="Calibri" w:cs="Simplified Arabic" w:hint="cs"/>
          <w:sz w:val="28"/>
          <w:szCs w:val="28"/>
          <w:rtl/>
          <w:lang w:bidi="ar-EG"/>
        </w:rPr>
        <w:t xml:space="preserve"> النهي عن أكل الهر والقنفذ.</w:t>
      </w:r>
    </w:p>
    <w:p w14:paraId="73D2F03E" w14:textId="77777777" w:rsidR="00F93A24" w:rsidRPr="000B769E" w:rsidRDefault="00F93A24" w:rsidP="00CE472B">
      <w:pPr>
        <w:widowControl/>
        <w:numPr>
          <w:ilvl w:val="0"/>
          <w:numId w:val="84"/>
        </w:numPr>
        <w:adjustRightInd/>
        <w:spacing w:line="340" w:lineRule="exact"/>
        <w:ind w:left="284" w:hanging="284"/>
        <w:contextualSpacing/>
        <w:jc w:val="lowKashida"/>
        <w:textAlignment w:val="auto"/>
        <w:rPr>
          <w:rFonts w:ascii="Calibri" w:eastAsia="Calibri" w:hAnsi="Calibri" w:cs="Simplified Arabic"/>
          <w:sz w:val="22"/>
          <w:szCs w:val="22"/>
          <w:rtl/>
          <w:lang w:bidi="ar-EG"/>
        </w:rPr>
      </w:pPr>
      <w:r w:rsidRPr="000B769E">
        <w:rPr>
          <w:rFonts w:ascii="Calibri" w:eastAsia="Calibri" w:hAnsi="Calibri" w:cs="Simplified Arabic" w:hint="cs"/>
          <w:b/>
          <w:bCs/>
          <w:sz w:val="28"/>
          <w:szCs w:val="28"/>
          <w:rtl/>
          <w:lang w:bidi="ar-EG"/>
        </w:rPr>
        <w:t>المطلب الثاني:-</w:t>
      </w:r>
      <w:r w:rsidRPr="000B769E">
        <w:rPr>
          <w:rFonts w:ascii="Calibri" w:eastAsia="Calibri" w:hAnsi="Calibri" w:cs="Simplified Arabic" w:hint="cs"/>
          <w:sz w:val="28"/>
          <w:szCs w:val="28"/>
          <w:rtl/>
          <w:lang w:bidi="ar-EG"/>
        </w:rPr>
        <w:t xml:space="preserve"> ويشتمل على أربعة مسائل</w:t>
      </w:r>
      <w:r w:rsidRPr="000B769E">
        <w:rPr>
          <w:rFonts w:ascii="Calibri" w:eastAsia="Calibri" w:hAnsi="Calibri" w:cs="Simplified Arabic" w:hint="cs"/>
          <w:sz w:val="22"/>
          <w:szCs w:val="22"/>
          <w:rtl/>
          <w:lang w:bidi="ar-EG"/>
        </w:rPr>
        <w:t>:</w:t>
      </w:r>
    </w:p>
    <w:p w14:paraId="7E577E8B" w14:textId="77777777" w:rsidR="00F93A24" w:rsidRPr="000B769E" w:rsidRDefault="00F93A24" w:rsidP="00CE472B">
      <w:pPr>
        <w:widowControl/>
        <w:numPr>
          <w:ilvl w:val="0"/>
          <w:numId w:val="83"/>
        </w:numPr>
        <w:tabs>
          <w:tab w:val="left" w:pos="1274"/>
        </w:tabs>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الأولى:-</w:t>
      </w:r>
      <w:r w:rsidRPr="000B769E">
        <w:rPr>
          <w:rFonts w:ascii="Calibri" w:eastAsia="Calibri" w:hAnsi="Calibri" w:cs="Simplified Arabic" w:hint="cs"/>
          <w:sz w:val="28"/>
          <w:szCs w:val="28"/>
          <w:rtl/>
          <w:lang w:bidi="ar-EG"/>
        </w:rPr>
        <w:t xml:space="preserve"> النهي عن أكل الجلالة أكلها وركوبها وشرب لبنها.</w:t>
      </w:r>
    </w:p>
    <w:p w14:paraId="7D9E9CCB" w14:textId="77777777" w:rsidR="00F93A24" w:rsidRPr="000B769E" w:rsidRDefault="00F93A24" w:rsidP="00CE472B">
      <w:pPr>
        <w:widowControl/>
        <w:numPr>
          <w:ilvl w:val="0"/>
          <w:numId w:val="83"/>
        </w:numPr>
        <w:tabs>
          <w:tab w:val="left" w:pos="1274"/>
        </w:tabs>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الثانية:-</w:t>
      </w:r>
      <w:r w:rsidRPr="000B769E">
        <w:rPr>
          <w:rFonts w:ascii="Calibri" w:eastAsia="Calibri" w:hAnsi="Calibri" w:cs="Simplified Arabic" w:hint="cs"/>
          <w:sz w:val="28"/>
          <w:szCs w:val="28"/>
          <w:rtl/>
          <w:lang w:bidi="ar-EG"/>
        </w:rPr>
        <w:t xml:space="preserve"> ما استفيد تحريمه من الأمر بقتله أو النهي عن قتله.</w:t>
      </w:r>
    </w:p>
    <w:p w14:paraId="48F21327" w14:textId="77777777" w:rsidR="00F93A24" w:rsidRPr="000B769E" w:rsidRDefault="00F93A24" w:rsidP="00CE472B">
      <w:pPr>
        <w:widowControl/>
        <w:numPr>
          <w:ilvl w:val="0"/>
          <w:numId w:val="83"/>
        </w:numPr>
        <w:tabs>
          <w:tab w:val="left" w:pos="1274"/>
        </w:tabs>
        <w:adjustRightInd/>
        <w:spacing w:line="340" w:lineRule="exact"/>
        <w:ind w:left="284" w:hanging="284"/>
        <w:contextualSpacing/>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المسألة الثالثة:-</w:t>
      </w:r>
      <w:r w:rsidRPr="000B769E">
        <w:rPr>
          <w:rFonts w:ascii="Calibri" w:eastAsia="Calibri" w:hAnsi="Calibri" w:cs="Simplified Arabic" w:hint="cs"/>
          <w:sz w:val="28"/>
          <w:szCs w:val="28"/>
          <w:rtl/>
          <w:lang w:bidi="ar-EG"/>
        </w:rPr>
        <w:t xml:space="preserve"> النهي عن الرمي بالبندق ومافي معناه.</w:t>
      </w:r>
    </w:p>
    <w:p w14:paraId="09D59F4E" w14:textId="77777777" w:rsidR="00F93A24" w:rsidRPr="000B769E" w:rsidRDefault="00F93A24" w:rsidP="00CE472B">
      <w:pPr>
        <w:widowControl/>
        <w:numPr>
          <w:ilvl w:val="0"/>
          <w:numId w:val="83"/>
        </w:numPr>
        <w:tabs>
          <w:tab w:val="left" w:pos="1274"/>
        </w:tabs>
        <w:adjustRightInd/>
        <w:spacing w:line="340" w:lineRule="exact"/>
        <w:ind w:left="284" w:hanging="284"/>
        <w:contextualSpacing/>
        <w:jc w:val="lowKashida"/>
        <w:textAlignment w:val="auto"/>
        <w:rPr>
          <w:rFonts w:ascii="Calibri Light" w:hAnsi="Calibri Light" w:cs="Simplified Arabic"/>
          <w:b/>
          <w:bCs/>
          <w:sz w:val="28"/>
          <w:szCs w:val="28"/>
          <w:rtl/>
          <w:lang w:bidi="ar-EG"/>
        </w:rPr>
      </w:pPr>
      <w:r w:rsidRPr="000B769E">
        <w:rPr>
          <w:rFonts w:ascii="Calibri" w:eastAsia="Calibri" w:hAnsi="Calibri" w:cs="Simplified Arabic" w:hint="cs"/>
          <w:b/>
          <w:bCs/>
          <w:sz w:val="28"/>
          <w:szCs w:val="28"/>
          <w:rtl/>
          <w:lang w:bidi="ar-EG"/>
        </w:rPr>
        <w:t>المسألة الرابعة:-</w:t>
      </w:r>
      <w:r w:rsidRPr="000B769E">
        <w:rPr>
          <w:rFonts w:ascii="Calibri" w:eastAsia="Calibri" w:hAnsi="Calibri" w:cs="Simplified Arabic" w:hint="cs"/>
          <w:sz w:val="28"/>
          <w:szCs w:val="28"/>
          <w:rtl/>
          <w:lang w:bidi="ar-EG"/>
        </w:rPr>
        <w:t xml:space="preserve"> النهي عن الأكل باليد الشمال.</w:t>
      </w:r>
      <w:r w:rsidRPr="000B769E">
        <w:rPr>
          <w:rFonts w:ascii="Calibri" w:eastAsia="Calibri" w:hAnsi="Calibri" w:cs="Simplified Arabic"/>
          <w:sz w:val="28"/>
          <w:szCs w:val="28"/>
          <w:rtl/>
          <w:lang w:bidi="ar-EG"/>
        </w:rPr>
        <w:br w:type="page"/>
      </w:r>
    </w:p>
    <w:p w14:paraId="634D2888" w14:textId="77777777" w:rsidR="00F93A24" w:rsidRPr="00F93A24" w:rsidRDefault="00F93A24" w:rsidP="00CE472B">
      <w:pPr>
        <w:keepNext/>
        <w:keepLines/>
        <w:widowControl/>
        <w:numPr>
          <w:ilvl w:val="0"/>
          <w:numId w:val="46"/>
        </w:numPr>
        <w:adjustRightInd/>
        <w:spacing w:line="340" w:lineRule="exact"/>
        <w:ind w:left="348" w:hanging="301"/>
        <w:jc w:val="lowKashida"/>
        <w:textAlignment w:val="auto"/>
        <w:outlineLvl w:val="0"/>
        <w:rPr>
          <w:rFonts w:ascii="Calibri Light" w:hAnsi="Calibri Light" w:cs="Simplified Arabic"/>
          <w:b/>
          <w:bCs/>
          <w:sz w:val="28"/>
          <w:szCs w:val="28"/>
          <w:lang w:bidi="ar-EG"/>
        </w:rPr>
      </w:pPr>
      <w:bookmarkStart w:id="3" w:name="_Toc178849813"/>
      <w:r w:rsidRPr="00F93A24">
        <w:rPr>
          <w:rFonts w:ascii="Calibri Light" w:hAnsi="Calibri Light" w:cs="Simplified Arabic" w:hint="cs"/>
          <w:b/>
          <w:bCs/>
          <w:sz w:val="28"/>
          <w:szCs w:val="28"/>
          <w:rtl/>
          <w:lang w:bidi="ar-EG"/>
        </w:rPr>
        <w:lastRenderedPageBreak/>
        <w:t>التمهيد:-</w:t>
      </w:r>
      <w:r w:rsidRPr="00F93A24">
        <w:rPr>
          <w:rFonts w:ascii="Calibri Light" w:hAnsi="Calibri Light" w:hint="cs"/>
          <w:b/>
          <w:bCs/>
          <w:sz w:val="28"/>
          <w:szCs w:val="28"/>
          <w:rtl/>
          <w:lang w:bidi="ar-EG"/>
        </w:rPr>
        <w:t xml:space="preserve"> التعريف بالإمام الشوكاني، وكتابه نيل الأوطار، وفيه مطلبان:-</w:t>
      </w:r>
      <w:bookmarkEnd w:id="3"/>
      <w:r w:rsidRPr="00F93A24">
        <w:rPr>
          <w:rFonts w:ascii="Calibri Light" w:hAnsi="Calibri Light" w:cs="Simplified Arabic"/>
          <w:b/>
          <w:bCs/>
          <w:color w:val="2E74B5"/>
          <w:sz w:val="28"/>
          <w:szCs w:val="28"/>
          <w:lang w:bidi="ar-EG"/>
        </w:rPr>
        <w:tab/>
      </w:r>
    </w:p>
    <w:p w14:paraId="2218E843" w14:textId="77777777" w:rsidR="00F93A24" w:rsidRPr="00F93A24" w:rsidRDefault="00F93A24" w:rsidP="00CE472B">
      <w:pPr>
        <w:keepNext/>
        <w:keepLines/>
        <w:widowControl/>
        <w:numPr>
          <w:ilvl w:val="0"/>
          <w:numId w:val="69"/>
        </w:numPr>
        <w:adjustRightInd/>
        <w:spacing w:line="340" w:lineRule="exact"/>
        <w:ind w:left="348" w:hanging="301"/>
        <w:jc w:val="left"/>
        <w:textAlignment w:val="auto"/>
        <w:outlineLvl w:val="1"/>
        <w:rPr>
          <w:rFonts w:ascii="Calibri Light" w:hAnsi="Calibri Light"/>
          <w:b/>
          <w:bCs/>
          <w:sz w:val="28"/>
          <w:szCs w:val="28"/>
          <w:rtl/>
        </w:rPr>
      </w:pPr>
      <w:bookmarkStart w:id="4" w:name="_Toc178849814"/>
      <w:r w:rsidRPr="00F93A24">
        <w:rPr>
          <w:rFonts w:ascii="Calibri Light" w:hAnsi="Calibri Light" w:hint="cs"/>
          <w:b/>
          <w:bCs/>
          <w:sz w:val="28"/>
          <w:szCs w:val="28"/>
          <w:rtl/>
        </w:rPr>
        <w:t>المطلب الأول: اسمه ونسبه ولقبه، ومولده، ومؤلفاته، وأثره وتأثره، ووفاته، وفيه مسائل:</w:t>
      </w:r>
      <w:bookmarkEnd w:id="4"/>
    </w:p>
    <w:p w14:paraId="309319AC" w14:textId="77777777" w:rsidR="00F93A24" w:rsidRPr="00F93A24" w:rsidRDefault="00F93A24" w:rsidP="00CE472B">
      <w:pPr>
        <w:keepNext/>
        <w:keepLines/>
        <w:widowControl/>
        <w:numPr>
          <w:ilvl w:val="0"/>
          <w:numId w:val="68"/>
        </w:numPr>
        <w:adjustRightInd/>
        <w:spacing w:line="340" w:lineRule="exact"/>
        <w:ind w:left="348" w:hanging="301"/>
        <w:jc w:val="left"/>
        <w:textAlignment w:val="auto"/>
        <w:outlineLvl w:val="2"/>
        <w:rPr>
          <w:rFonts w:ascii="Calibri Light" w:hAnsi="Calibri Light" w:cs="Simplified Arabic"/>
          <w:b/>
          <w:bCs/>
          <w:sz w:val="28"/>
          <w:szCs w:val="28"/>
          <w:rtl/>
          <w:lang w:bidi="ar-EG"/>
        </w:rPr>
      </w:pPr>
      <w:bookmarkStart w:id="5" w:name="_Toc178849815"/>
      <w:r w:rsidRPr="00F93A24">
        <w:rPr>
          <w:rFonts w:ascii="Calibri Light" w:hAnsi="Calibri Light" w:cs="Simplified Arabic" w:hint="cs"/>
          <w:b/>
          <w:bCs/>
          <w:sz w:val="28"/>
          <w:szCs w:val="28"/>
          <w:rtl/>
          <w:lang w:bidi="ar-EG"/>
        </w:rPr>
        <w:t>أولاً</w:t>
      </w:r>
      <w:r w:rsidRPr="00F93A24">
        <w:rPr>
          <w:rFonts w:ascii="Calibri Light" w:hAnsi="Calibri Light" w:cs="Simplified Arabic"/>
          <w:b/>
          <w:bCs/>
          <w:sz w:val="28"/>
          <w:szCs w:val="28"/>
          <w:rtl/>
          <w:lang w:bidi="ar-EG"/>
        </w:rPr>
        <w:t xml:space="preserve">: </w:t>
      </w:r>
      <w:r w:rsidRPr="00F93A24">
        <w:rPr>
          <w:rFonts w:ascii="Calibri Light" w:hAnsi="Calibri Light" w:cs="Simplified Arabic" w:hint="cs"/>
          <w:b/>
          <w:bCs/>
          <w:sz w:val="28"/>
          <w:szCs w:val="28"/>
          <w:rtl/>
          <w:lang w:bidi="ar-EG"/>
        </w:rPr>
        <w:t>اسمه</w:t>
      </w:r>
      <w:r w:rsidRPr="00F93A24">
        <w:rPr>
          <w:rFonts w:ascii="Calibri Light" w:hAnsi="Calibri Light" w:cs="Simplified Arabic"/>
          <w:b/>
          <w:bCs/>
          <w:sz w:val="28"/>
          <w:szCs w:val="28"/>
          <w:rtl/>
          <w:lang w:bidi="ar-EG"/>
        </w:rPr>
        <w:t xml:space="preserve"> </w:t>
      </w:r>
      <w:r w:rsidRPr="00F93A24">
        <w:rPr>
          <w:rFonts w:ascii="Calibri Light" w:hAnsi="Calibri Light" w:cs="Simplified Arabic" w:hint="cs"/>
          <w:b/>
          <w:bCs/>
          <w:sz w:val="28"/>
          <w:szCs w:val="28"/>
          <w:rtl/>
          <w:lang w:bidi="ar-EG"/>
        </w:rPr>
        <w:t>ونسبه</w:t>
      </w:r>
      <w:r w:rsidRPr="00F93A24">
        <w:rPr>
          <w:rFonts w:ascii="Calibri Light" w:hAnsi="Calibri Light" w:cs="Simplified Arabic"/>
          <w:b/>
          <w:bCs/>
          <w:sz w:val="28"/>
          <w:szCs w:val="28"/>
          <w:rtl/>
          <w:lang w:bidi="ar-EG"/>
        </w:rPr>
        <w:t xml:space="preserve"> </w:t>
      </w:r>
      <w:r w:rsidRPr="00F93A24">
        <w:rPr>
          <w:rFonts w:ascii="Calibri Light" w:hAnsi="Calibri Light" w:cs="Simplified Arabic" w:hint="cs"/>
          <w:b/>
          <w:bCs/>
          <w:sz w:val="28"/>
          <w:szCs w:val="28"/>
          <w:rtl/>
          <w:lang w:bidi="ar-EG"/>
        </w:rPr>
        <w:t>ولقبه</w:t>
      </w:r>
      <w:r w:rsidRPr="00F93A24">
        <w:rPr>
          <w:rFonts w:ascii="Calibri Light" w:hAnsi="Calibri Light" w:cs="Simplified Arabic"/>
          <w:b/>
          <w:bCs/>
          <w:sz w:val="28"/>
          <w:szCs w:val="28"/>
          <w:rtl/>
          <w:lang w:bidi="ar-EG"/>
        </w:rPr>
        <w:t>:</w:t>
      </w:r>
      <w:bookmarkEnd w:id="5"/>
    </w:p>
    <w:p w14:paraId="164CB254" w14:textId="77777777" w:rsidR="00F93A24" w:rsidRPr="00F93A24" w:rsidRDefault="00F93A24" w:rsidP="000B769E">
      <w:pPr>
        <w:widowControl/>
        <w:adjustRightInd/>
        <w:spacing w:line="340" w:lineRule="exact"/>
        <w:ind w:firstLine="567"/>
        <w:jc w:val="lowKashida"/>
        <w:textAlignment w:val="auto"/>
        <w:rPr>
          <w:rFonts w:ascii="Calibri" w:eastAsia="Calibri" w:hAnsi="Calibri" w:cs="Calibri"/>
          <w:sz w:val="28"/>
          <w:szCs w:val="28"/>
          <w:rtl/>
          <w:lang w:bidi="ar-EG"/>
        </w:rPr>
      </w:pPr>
      <w:r w:rsidRPr="00F93A24">
        <w:rPr>
          <w:rFonts w:ascii="Traditional Arabic" w:eastAsia="Calibri" w:hAnsi="Calibri" w:cs="Simplified Arabic" w:hint="cs"/>
          <w:b/>
          <w:bCs/>
          <w:color w:val="000000"/>
          <w:sz w:val="28"/>
          <w:szCs w:val="28"/>
          <w:rtl/>
          <w:lang w:bidi="ar-EG"/>
        </w:rPr>
        <w:t>هو:</w:t>
      </w:r>
      <w:r w:rsidRPr="00F93A24">
        <w:rPr>
          <w:rFonts w:ascii="Traditional Arabic" w:eastAsia="Calibri" w:hAnsi="Calibri" w:cs="Simplified Arabic" w:hint="cs"/>
          <w:color w:val="000000"/>
          <w:sz w:val="28"/>
          <w:szCs w:val="28"/>
          <w:rtl/>
          <w:lang w:bidi="ar-EG"/>
        </w:rPr>
        <w:t xml:space="preserve"> محمد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صلاح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الخولاني،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الصنعاني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مفسر،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محدث،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فقيه مجتهد من كبار علماء اليمن،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أصولي،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مؤرخ،</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أديب،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نحوي،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منطقي،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متكلم،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حكيم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وَعرف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صنعاء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نِسْبَة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قَرْيَة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قرى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السحامية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إحدى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قبائل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خولان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صنعاء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مَسَافَة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الْمَوَاضِع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يُطلق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شوكان، نشأ بصنعاء ولُقب بالصنعاني نسبةً إليها</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وولي قضاءها سنة1229.</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
      </w:r>
      <w:r w:rsidRPr="00F93A24">
        <w:rPr>
          <w:rFonts w:ascii="Calibri" w:eastAsia="Calibri" w:hAnsi="Calibri" w:cs="Simplified Arabic" w:hint="cs"/>
          <w:b/>
          <w:bCs/>
          <w:sz w:val="28"/>
          <w:szCs w:val="28"/>
          <w:vertAlign w:val="superscript"/>
          <w:rtl/>
          <w:lang w:bidi="ar-EG"/>
        </w:rPr>
        <w:t>)</w:t>
      </w:r>
    </w:p>
    <w:p w14:paraId="17620800" w14:textId="77777777" w:rsidR="00F93A24" w:rsidRPr="00F93A24" w:rsidRDefault="00F93A24" w:rsidP="00CE472B">
      <w:pPr>
        <w:keepNext/>
        <w:keepLines/>
        <w:widowControl/>
        <w:numPr>
          <w:ilvl w:val="0"/>
          <w:numId w:val="68"/>
        </w:numPr>
        <w:adjustRightInd/>
        <w:spacing w:line="340" w:lineRule="exact"/>
        <w:ind w:left="376"/>
        <w:jc w:val="left"/>
        <w:textAlignment w:val="auto"/>
        <w:outlineLvl w:val="2"/>
        <w:rPr>
          <w:rFonts w:ascii="Calibri Light" w:hAnsi="Calibri Light" w:cs="Simplified Arabic"/>
          <w:b/>
          <w:bCs/>
          <w:sz w:val="28"/>
          <w:szCs w:val="28"/>
          <w:rtl/>
          <w:lang w:bidi="ar-EG"/>
        </w:rPr>
      </w:pPr>
      <w:bookmarkStart w:id="6" w:name="_Toc178849816"/>
      <w:r w:rsidRPr="00F93A24">
        <w:rPr>
          <w:rFonts w:ascii="Calibri Light" w:hAnsi="Calibri Light" w:cs="Simplified Arabic" w:hint="cs"/>
          <w:b/>
          <w:bCs/>
          <w:sz w:val="28"/>
          <w:szCs w:val="28"/>
          <w:rtl/>
          <w:lang w:bidi="ar-EG"/>
        </w:rPr>
        <w:t>ثانياً: مولده:-</w:t>
      </w:r>
      <w:bookmarkEnd w:id="6"/>
    </w:p>
    <w:p w14:paraId="26D9A66B"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ولد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بهجرة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خولان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28 </w:t>
      </w:r>
      <w:r w:rsidRPr="00F93A24">
        <w:rPr>
          <w:rFonts w:ascii="Traditional Arabic" w:eastAsia="Calibri" w:hAnsi="Calibri" w:cs="Simplified Arabic" w:hint="cs"/>
          <w:color w:val="000000"/>
          <w:sz w:val="28"/>
          <w:szCs w:val="28"/>
          <w:rtl/>
          <w:lang w:bidi="ar-EG"/>
        </w:rPr>
        <w:t>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القعدة،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حسبما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بخط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الاثنين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الثامن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والعشرين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القعدة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سنة</w:t>
      </w:r>
      <w:r w:rsidRPr="00F93A24">
        <w:rPr>
          <w:rFonts w:ascii="Traditional Arabic" w:eastAsia="Calibri" w:hAnsi="Calibri" w:cs="Simplified Arabic"/>
          <w:color w:val="000000"/>
          <w:sz w:val="28"/>
          <w:szCs w:val="28"/>
          <w:rtl/>
          <w:lang w:bidi="ar-EG"/>
        </w:rPr>
        <w:t xml:space="preserve"> 1173 </w:t>
      </w:r>
      <w:r w:rsidRPr="00F93A24">
        <w:rPr>
          <w:rFonts w:ascii="Traditional Arabic" w:eastAsia="Calibri" w:hAnsi="Calibri" w:cs="Simplified Arabic" w:hint="cs"/>
          <w:color w:val="000000"/>
          <w:sz w:val="28"/>
          <w:szCs w:val="28"/>
          <w:rtl/>
          <w:lang w:bidi="ar-EG"/>
        </w:rPr>
        <w:t>ثلاث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وسبعين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ومائة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انتقل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صنعاء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واستوطنها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ولكنه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وطنه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القديم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الخريف</w:t>
      </w:r>
      <w:r w:rsidRPr="00F93A24">
        <w:rPr>
          <w:rFonts w:ascii="Traditional Arabic" w:eastAsia="Calibri" w:hAnsi="Calibri" w:cs="Simplified Arabic" w:hint="cs"/>
          <w:b/>
          <w:bCs/>
          <w:color w:val="000000"/>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4"/>
      </w:r>
      <w:r w:rsidRPr="00F93A24">
        <w:rPr>
          <w:rFonts w:ascii="Calibri" w:eastAsia="Calibri" w:hAnsi="Calibri" w:cs="Simplified Arabic" w:hint="cs"/>
          <w:b/>
          <w:bCs/>
          <w:sz w:val="28"/>
          <w:szCs w:val="28"/>
          <w:vertAlign w:val="superscript"/>
          <w:rtl/>
          <w:lang w:bidi="ar-EG"/>
        </w:rPr>
        <w:t>)</w:t>
      </w:r>
    </w:p>
    <w:p w14:paraId="06D2161D" w14:textId="77777777" w:rsidR="00F93A24" w:rsidRPr="00F93A24" w:rsidRDefault="00F93A24" w:rsidP="00CE472B">
      <w:pPr>
        <w:keepNext/>
        <w:keepLines/>
        <w:widowControl/>
        <w:numPr>
          <w:ilvl w:val="0"/>
          <w:numId w:val="68"/>
        </w:numPr>
        <w:adjustRightInd/>
        <w:spacing w:line="340" w:lineRule="exact"/>
        <w:ind w:left="404"/>
        <w:jc w:val="left"/>
        <w:textAlignment w:val="auto"/>
        <w:outlineLvl w:val="2"/>
        <w:rPr>
          <w:rFonts w:ascii="Calibri Light" w:hAnsi="Calibri Light" w:cs="Simplified Arabic"/>
          <w:b/>
          <w:bCs/>
          <w:sz w:val="28"/>
          <w:szCs w:val="28"/>
          <w:rtl/>
          <w:lang w:bidi="ar-EG"/>
        </w:rPr>
      </w:pPr>
      <w:bookmarkStart w:id="7" w:name="_Toc178849817"/>
      <w:r w:rsidRPr="00F93A24">
        <w:rPr>
          <w:rFonts w:ascii="Calibri Light" w:hAnsi="Calibri Light" w:cs="Simplified Arabic" w:hint="cs"/>
          <w:b/>
          <w:bCs/>
          <w:sz w:val="28"/>
          <w:szCs w:val="28"/>
          <w:rtl/>
          <w:lang w:bidi="ar-EG"/>
        </w:rPr>
        <w:t>ثالثاً: مؤلفاته:-</w:t>
      </w:r>
      <w:bookmarkEnd w:id="7"/>
    </w:p>
    <w:p w14:paraId="44A715B3" w14:textId="38B093B4"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تمتاز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الشوكاني</w:t>
      </w:r>
      <w:r w:rsidR="007F1FEE">
        <w:rPr>
          <w:rFonts w:ascii="Traditional Arabic" w:eastAsia="Calibri" w:hAnsi="Calibri" w:cs="Simplified Arabic"/>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والمثابرة،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والحيوية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والنشاط،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والذكاء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الفطريّ،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ظهر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اتّساع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ثقافته،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وعمق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تفكيره،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وتصدّيه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للإصلاح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والاجتهاد،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لمسنا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خلال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نشأته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الدراسة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والتدريس،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إلقاء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الدروس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اليومية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العديدة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والتأليف</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
      </w:r>
      <w:r w:rsidRPr="00F93A24">
        <w:rPr>
          <w:rFonts w:ascii="Calibri" w:eastAsia="Calibri" w:hAnsi="Calibri" w:cs="Simplified Arabic" w:hint="cs"/>
          <w:b/>
          <w:bCs/>
          <w:sz w:val="28"/>
          <w:szCs w:val="28"/>
          <w:vertAlign w:val="superscript"/>
          <w:rtl/>
          <w:lang w:bidi="ar-EG"/>
        </w:rPr>
        <w:t xml:space="preserve">)   </w:t>
      </w:r>
      <w:r w:rsidRPr="00F93A24">
        <w:rPr>
          <w:rFonts w:ascii="Traditional Arabic" w:eastAsia="Calibri" w:hAnsi="Calibri" w:cs="Simplified Arabic" w:hint="cs"/>
          <w:color w:val="000000"/>
          <w:sz w:val="28"/>
          <w:szCs w:val="28"/>
          <w:rtl/>
          <w:lang w:bidi="ar-EG"/>
        </w:rPr>
        <w:t>وقد جمع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الشوكاني</w:t>
      </w:r>
      <w:r w:rsidR="007F1FEE">
        <w:rPr>
          <w:rFonts w:ascii="Traditional Arabic" w:eastAsia="Calibri" w:hAnsi="Calibri" w:cs="Simplified Arabic"/>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شخصيته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الفذّة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ثلاثة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رشحته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يعدّ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أعلام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المسلمين،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المجددين،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يبعث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رأس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قرن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واحداً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للأمة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دينها،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ويجدد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روح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العزة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وهذه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الأمور</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الثلاثة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هي</w:t>
      </w:r>
      <w:r w:rsidRPr="00F93A24">
        <w:rPr>
          <w:rFonts w:ascii="Traditional Arabic" w:eastAsia="Calibri" w:hAnsi="Calibri" w:cs="Simplified Arabic"/>
          <w:b/>
          <w:bCs/>
          <w:color w:val="000000"/>
          <w:sz w:val="28"/>
          <w:szCs w:val="28"/>
          <w:rtl/>
          <w:lang w:bidi="ar-EG"/>
        </w:rPr>
        <w:t>:</w:t>
      </w:r>
    </w:p>
    <w:p w14:paraId="58F85296"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1- سعة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التبحر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اختلاف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أجناسها</w:t>
      </w:r>
      <w:r w:rsidRPr="00F93A24">
        <w:rPr>
          <w:rFonts w:ascii="Traditional Arabic" w:eastAsia="Calibri" w:hAnsi="Calibri" w:cs="Simplified Arabic"/>
          <w:color w:val="000000"/>
          <w:sz w:val="28"/>
          <w:szCs w:val="28"/>
          <w:rtl/>
          <w:lang w:bidi="ar-EG"/>
        </w:rPr>
        <w:t>.</w:t>
      </w:r>
    </w:p>
    <w:p w14:paraId="4985272C"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2- كثرة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التلاميذ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المحققين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يحيطون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ويسجلون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كلامه،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ويتناقلون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كتبه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وأفكاره.</w:t>
      </w:r>
    </w:p>
    <w:p w14:paraId="143CA54B"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3- سعة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التأليف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مختلف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والفنون</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
      </w:r>
      <w:r w:rsidRPr="00F93A24">
        <w:rPr>
          <w:rFonts w:ascii="Calibri" w:eastAsia="Calibri" w:hAnsi="Calibri" w:cs="Simplified Arabic" w:hint="cs"/>
          <w:b/>
          <w:bCs/>
          <w:sz w:val="28"/>
          <w:szCs w:val="28"/>
          <w:vertAlign w:val="superscript"/>
          <w:rtl/>
          <w:lang w:bidi="ar-EG"/>
        </w:rPr>
        <w:t>)</w:t>
      </w:r>
    </w:p>
    <w:p w14:paraId="759DEDB5"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 xml:space="preserve"> وكان من هذه المؤلفات 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تركها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تراثاً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خالداً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للأمة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الإسلامية،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تنهل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والمعرفة،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الصائب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المستنير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ظلام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والتعصب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والتقليد،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يؤكد 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ويعلي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كلمته،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الأمصار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العصور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ألسنة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العاملين،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وبأقلام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المؤلفين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النابهين،</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b/>
          <w:bCs/>
          <w:sz w:val="28"/>
          <w:szCs w:val="28"/>
          <w:rtl/>
          <w:lang w:bidi="ar-EG"/>
        </w:rPr>
        <w:t>من هذه المؤلفات:-</w:t>
      </w:r>
    </w:p>
    <w:p w14:paraId="46B53330"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إرشاد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الثقات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اتفاق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الشرائع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التوحيد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والمعاد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والنبوات</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تحقيق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إبراهيم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إبراهيم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هلال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النهضة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العربية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1395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30798AC9"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أمناء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الشريعة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مجموعة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رسائل،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تحقيق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إبراهيم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هلال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النهضة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العربية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1395</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41CE0C66"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القول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المفيد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أدلة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الاجتهاد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والتقليد</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تصحيح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إبراهيم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مصطفى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البابي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الحلبي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1347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18BE748E"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السيل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الجرار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المتدفق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حدائق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الأزهار</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تحقيق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غالب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وآخرون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مصطفى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البابي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الحلبي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1390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5D8A3AB5"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إرشاد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الفحول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تحقيق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الأصول</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المطبعة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المنيرية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1347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1AFB2AC4"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البدر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الطالع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بمحاسن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بعد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القرن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السابع</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السعادة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1348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30A46218"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b/>
          <w:bCs/>
          <w:sz w:val="26"/>
          <w:szCs w:val="26"/>
          <w:rtl/>
          <w:lang w:bidi="ar-EG"/>
        </w:rPr>
      </w:pPr>
      <w:r w:rsidRPr="00F93A24">
        <w:rPr>
          <w:rFonts w:ascii="Traditional Arabic" w:eastAsia="Calibri" w:hAnsi="Calibri" w:cs="Simplified Arabic" w:hint="eastAsia"/>
          <w:b/>
          <w:bCs/>
          <w:sz w:val="26"/>
          <w:szCs w:val="26"/>
          <w:rtl/>
          <w:lang w:bidi="ar-EG"/>
        </w:rPr>
        <w:t>«</w:t>
      </w:r>
      <w:r w:rsidRPr="00F93A24">
        <w:rPr>
          <w:rFonts w:ascii="Traditional Arabic" w:eastAsia="Calibri" w:hAnsi="Calibri" w:cs="Simplified Arabic" w:hint="cs"/>
          <w:b/>
          <w:bCs/>
          <w:sz w:val="26"/>
          <w:szCs w:val="26"/>
          <w:rtl/>
          <w:lang w:bidi="ar-EG"/>
        </w:rPr>
        <w:t>تحفة</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الذاكرين</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في</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شرح</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عدة</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الحصن</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الحصين</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للإمام</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الجزري</w:t>
      </w:r>
      <w:r w:rsidRPr="00F93A24">
        <w:rPr>
          <w:rFonts w:ascii="Traditional Arabic" w:eastAsia="Calibri" w:hAnsi="Calibri" w:cs="Simplified Arabic" w:hint="eastAsia"/>
          <w:b/>
          <w:bCs/>
          <w:sz w:val="26"/>
          <w:szCs w:val="26"/>
          <w:rtl/>
          <w:lang w:bidi="ar-EG"/>
        </w:rPr>
        <w:t>»</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طبعة</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مصطفى</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الحلبي</w:t>
      </w:r>
      <w:r w:rsidRPr="00F93A24">
        <w:rPr>
          <w:rFonts w:ascii="Traditional Arabic" w:eastAsia="Calibri" w:hAnsi="Calibri" w:cs="Simplified Arabic"/>
          <w:b/>
          <w:bCs/>
          <w:sz w:val="26"/>
          <w:szCs w:val="26"/>
          <w:rtl/>
          <w:lang w:bidi="ar-EG"/>
        </w:rPr>
        <w:t xml:space="preserve">- </w:t>
      </w:r>
      <w:r w:rsidRPr="00F93A24">
        <w:rPr>
          <w:rFonts w:ascii="Traditional Arabic" w:eastAsia="Calibri" w:hAnsi="Calibri" w:cs="Simplified Arabic" w:hint="cs"/>
          <w:b/>
          <w:bCs/>
          <w:sz w:val="26"/>
          <w:szCs w:val="26"/>
          <w:rtl/>
          <w:lang w:bidi="ar-EG"/>
        </w:rPr>
        <w:t>سنة</w:t>
      </w:r>
      <w:r w:rsidRPr="00F93A24">
        <w:rPr>
          <w:rFonts w:ascii="Traditional Arabic" w:eastAsia="Calibri" w:hAnsi="Calibri" w:cs="Simplified Arabic"/>
          <w:b/>
          <w:bCs/>
          <w:sz w:val="26"/>
          <w:szCs w:val="26"/>
          <w:rtl/>
          <w:lang w:bidi="ar-EG"/>
        </w:rPr>
        <w:t xml:space="preserve"> 1350</w:t>
      </w:r>
      <w:r w:rsidRPr="00F93A24">
        <w:rPr>
          <w:rFonts w:ascii="Traditional Arabic" w:eastAsia="Calibri" w:hAnsi="Calibri" w:cs="Simplified Arabic" w:hint="cs"/>
          <w:b/>
          <w:bCs/>
          <w:sz w:val="26"/>
          <w:szCs w:val="26"/>
          <w:rtl/>
          <w:lang w:bidi="ar-EG"/>
        </w:rPr>
        <w:t>هـ</w:t>
      </w:r>
      <w:r w:rsidRPr="00F93A24">
        <w:rPr>
          <w:rFonts w:ascii="Traditional Arabic" w:eastAsia="Calibri" w:hAnsi="Calibri" w:cs="Simplified Arabic"/>
          <w:b/>
          <w:bCs/>
          <w:sz w:val="26"/>
          <w:szCs w:val="26"/>
          <w:rtl/>
          <w:lang w:bidi="ar-EG"/>
        </w:rPr>
        <w:t>.</w:t>
      </w:r>
    </w:p>
    <w:p w14:paraId="2D53F1BC"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الدراري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المضيئة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الدرر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البهية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المعاهد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1340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086D89EC" w14:textId="77777777" w:rsidR="00F93A24" w:rsidRPr="00F93A24" w:rsidRDefault="00F93A24" w:rsidP="00CE472B">
      <w:pPr>
        <w:widowControl/>
        <w:numPr>
          <w:ilvl w:val="1"/>
          <w:numId w:val="49"/>
        </w:numPr>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النضيد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إخلاص</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التوحيد</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المطبعة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المنيرية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1343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المنار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1340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6D50E74B" w14:textId="77777777" w:rsidR="00F93A24" w:rsidRPr="00F93A24" w:rsidRDefault="00F93A24" w:rsidP="00CE472B">
      <w:pPr>
        <w:widowControl/>
        <w:numPr>
          <w:ilvl w:val="1"/>
          <w:numId w:val="49"/>
        </w:numPr>
        <w:tabs>
          <w:tab w:val="left" w:pos="566"/>
        </w:tabs>
        <w:autoSpaceDE w:val="0"/>
        <w:autoSpaceDN w:val="0"/>
        <w:adjustRightInd/>
        <w:spacing w:line="340" w:lineRule="exact"/>
        <w:ind w:left="432" w:hanging="432"/>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lastRenderedPageBreak/>
        <w:t>«</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الصدور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بتحريم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رفع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القبور</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رفع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الريبة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يجوز</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يجوز</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الغيبة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الدواء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العاجل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دفع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العدو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الصائل</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المنيرية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1343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السنة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المحمدية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- 1366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53C609CD" w14:textId="77777777" w:rsidR="00F93A24" w:rsidRPr="00F93A24" w:rsidRDefault="00F93A24" w:rsidP="00CE472B">
      <w:pPr>
        <w:widowControl/>
        <w:numPr>
          <w:ilvl w:val="1"/>
          <w:numId w:val="49"/>
        </w:numPr>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الفوائد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المجموعة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الأحاديث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الموضوعة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السنة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المحمدية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1380</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6F72EA7E" w14:textId="77777777" w:rsidR="00F93A24" w:rsidRPr="00F93A24" w:rsidRDefault="00F93A24" w:rsidP="00CE472B">
      <w:pPr>
        <w:widowControl/>
        <w:numPr>
          <w:ilvl w:val="1"/>
          <w:numId w:val="49"/>
        </w:numPr>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فَتْحُ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الْقَدِيرِ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الْجَامِعُ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الرِّوَايَةِ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وَالدِّرَايَةِ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التفسير</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مصطفى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البابي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الحلبي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1349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269AC8A1" w14:textId="77777777" w:rsidR="00F93A24" w:rsidRPr="00F93A24" w:rsidRDefault="00F93A24" w:rsidP="00CE472B">
      <w:pPr>
        <w:widowControl/>
        <w:numPr>
          <w:ilvl w:val="1"/>
          <w:numId w:val="49"/>
        </w:numPr>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نيل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الأوطار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منتقى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الأخبار</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مصطفى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البابي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الحلبي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1347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1B0F8ED9" w14:textId="77777777" w:rsidR="00F93A24" w:rsidRPr="00F93A24" w:rsidRDefault="00F93A24" w:rsidP="00CE472B">
      <w:pPr>
        <w:widowControl/>
        <w:numPr>
          <w:ilvl w:val="1"/>
          <w:numId w:val="49"/>
        </w:numPr>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قطر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الولي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حديث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الولي</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القاهرة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الكتب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العربية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1979 </w:t>
      </w:r>
      <w:r w:rsidRPr="00F93A24">
        <w:rPr>
          <w:rFonts w:ascii="Traditional Arabic" w:eastAsia="Calibri" w:hAnsi="Calibri" w:cs="Simplified Arabic" w:hint="cs"/>
          <w:sz w:val="28"/>
          <w:szCs w:val="28"/>
          <w:rtl/>
          <w:lang w:bidi="ar-EG"/>
        </w:rPr>
        <w:t>م</w:t>
      </w:r>
      <w:r w:rsidRPr="00F93A24">
        <w:rPr>
          <w:rFonts w:ascii="Traditional Arabic" w:eastAsia="Calibri" w:hAnsi="Calibri" w:cs="Simplified Arabic"/>
          <w:sz w:val="28"/>
          <w:szCs w:val="28"/>
          <w:rtl/>
          <w:lang w:bidi="ar-EG"/>
        </w:rPr>
        <w:t>.</w:t>
      </w:r>
    </w:p>
    <w:p w14:paraId="3EE7E3D0" w14:textId="77777777" w:rsidR="00F93A24" w:rsidRPr="00F93A24" w:rsidRDefault="00F93A24" w:rsidP="00CE472B">
      <w:pPr>
        <w:widowControl/>
        <w:numPr>
          <w:ilvl w:val="1"/>
          <w:numId w:val="49"/>
        </w:numPr>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السحابة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مناقب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القرابة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والصحابة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مطبوع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بتحقيق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العمري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الفكر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دمشق</w:t>
      </w:r>
      <w:r w:rsidRPr="00F93A24">
        <w:rPr>
          <w:rFonts w:ascii="Traditional Arabic" w:eastAsia="Calibri" w:hAnsi="Calibri" w:cs="Simplified Arabic"/>
          <w:sz w:val="28"/>
          <w:szCs w:val="28"/>
          <w:rtl/>
          <w:lang w:bidi="ar-EG"/>
        </w:rPr>
        <w:t>- 1984.</w:t>
      </w:r>
    </w:p>
    <w:p w14:paraId="611B7941" w14:textId="77777777" w:rsidR="00F93A24" w:rsidRPr="00F93A24" w:rsidRDefault="00F93A24" w:rsidP="000B769E">
      <w:pPr>
        <w:widowControl/>
        <w:autoSpaceDE w:val="0"/>
        <w:autoSpaceDN w:val="0"/>
        <w:spacing w:line="340" w:lineRule="exact"/>
        <w:ind w:left="460" w:hanging="460"/>
        <w:jc w:val="lowKashida"/>
        <w:textAlignment w:val="auto"/>
        <w:rPr>
          <w:rFonts w:ascii="Calibri" w:eastAsia="Calibri" w:hAnsi="Calibri" w:cs="Simplified Arabic"/>
          <w:b/>
          <w:bCs/>
          <w:sz w:val="28"/>
          <w:szCs w:val="28"/>
          <w:vertAlign w:val="superscript"/>
          <w:rtl/>
          <w:lang w:bidi="ar-EG"/>
        </w:rPr>
      </w:pPr>
      <w:r w:rsidRPr="00F93A24">
        <w:rPr>
          <w:rFonts w:ascii="Traditional Arabic" w:eastAsia="Calibri" w:hAnsi="Calibri" w:cs="Simplified Arabic" w:hint="cs"/>
          <w:b/>
          <w:bCs/>
          <w:sz w:val="28"/>
          <w:szCs w:val="28"/>
          <w:rtl/>
          <w:lang w:bidi="ar-EG"/>
        </w:rPr>
        <w:t>قال الإمام الشوكاني</w:t>
      </w:r>
      <w:r w:rsidRPr="00F93A24">
        <w:rPr>
          <w:rFonts w:ascii="Traditional Arabic" w:eastAsia="Calibri" w:hAnsi="Calibri" w:cs="Simplified Arabic" w:hint="cs"/>
          <w:sz w:val="28"/>
          <w:szCs w:val="28"/>
          <w:rtl/>
          <w:lang w:bidi="ar-EG"/>
        </w:rPr>
        <w:t>:" وهذا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رأيناه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مطبوعاً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واطلعنا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غيض</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فيض"</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فهناك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كتب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تزال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مخطوطة،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ورسائل.</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
      </w:r>
      <w:r w:rsidRPr="00F93A24">
        <w:rPr>
          <w:rFonts w:ascii="Calibri" w:eastAsia="Calibri" w:hAnsi="Calibri" w:cs="Simplified Arabic" w:hint="cs"/>
          <w:b/>
          <w:bCs/>
          <w:sz w:val="28"/>
          <w:szCs w:val="28"/>
          <w:vertAlign w:val="superscript"/>
          <w:rtl/>
          <w:lang w:bidi="ar-EG"/>
        </w:rPr>
        <w:t>)</w:t>
      </w:r>
    </w:p>
    <w:p w14:paraId="76079285" w14:textId="77777777" w:rsidR="00F93A24" w:rsidRPr="00F93A24" w:rsidRDefault="00F93A24" w:rsidP="00CE472B">
      <w:pPr>
        <w:keepNext/>
        <w:keepLines/>
        <w:widowControl/>
        <w:numPr>
          <w:ilvl w:val="0"/>
          <w:numId w:val="68"/>
        </w:numPr>
        <w:adjustRightInd/>
        <w:spacing w:line="340" w:lineRule="exact"/>
        <w:ind w:left="460" w:hanging="460"/>
        <w:jc w:val="lowKashida"/>
        <w:textAlignment w:val="auto"/>
        <w:outlineLvl w:val="2"/>
        <w:rPr>
          <w:rFonts w:ascii="Calibri Light" w:hAnsi="Calibri Light" w:cs="Simplified Arabic"/>
          <w:b/>
          <w:bCs/>
          <w:sz w:val="28"/>
          <w:szCs w:val="28"/>
          <w:rtl/>
          <w:lang w:bidi="ar-EG"/>
        </w:rPr>
      </w:pPr>
      <w:bookmarkStart w:id="8" w:name="_Toc178849818"/>
      <w:r w:rsidRPr="00F93A24">
        <w:rPr>
          <w:rFonts w:ascii="Calibri Light" w:hAnsi="Calibri Light" w:cs="Simplified Arabic" w:hint="cs"/>
          <w:b/>
          <w:bCs/>
          <w:sz w:val="28"/>
          <w:szCs w:val="28"/>
          <w:rtl/>
          <w:lang w:bidi="ar-EG"/>
        </w:rPr>
        <w:t>رابعًا: أثره وتأثره، ووفاته:-</w:t>
      </w:r>
      <w:bookmarkEnd w:id="8"/>
    </w:p>
    <w:p w14:paraId="1B8CE557" w14:textId="77777777" w:rsidR="00F93A24" w:rsidRPr="00F93A24" w:rsidRDefault="00F93A24" w:rsidP="00CE472B">
      <w:pPr>
        <w:widowControl/>
        <w:numPr>
          <w:ilvl w:val="0"/>
          <w:numId w:val="65"/>
        </w:numPr>
        <w:adjustRightInd/>
        <w:spacing w:line="340" w:lineRule="exact"/>
        <w:ind w:left="460" w:hanging="460"/>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 xml:space="preserve">شيوخه التي تأثر </w:t>
      </w:r>
      <w:r w:rsidRPr="00F93A24">
        <w:rPr>
          <w:rFonts w:ascii="Traditional Arabic" w:eastAsia="Calibri" w:hAnsi="Calibri" w:cs="Simplified Arabic" w:hint="cs"/>
          <w:b/>
          <w:bCs/>
          <w:color w:val="000000"/>
          <w:sz w:val="28"/>
          <w:szCs w:val="28"/>
          <w:rtl/>
          <w:lang w:bidi="ar-EG"/>
        </w:rPr>
        <w:t>منهم</w:t>
      </w:r>
      <w:r w:rsidRPr="00F93A24">
        <w:rPr>
          <w:rFonts w:ascii="Calibri" w:eastAsia="Calibri" w:hAnsi="Calibri" w:cs="Simplified Arabic" w:hint="cs"/>
          <w:b/>
          <w:bCs/>
          <w:sz w:val="28"/>
          <w:szCs w:val="28"/>
          <w:rtl/>
          <w:lang w:bidi="ar-EG"/>
        </w:rPr>
        <w:t xml:space="preserve"> ونهل من علمهم كان من أبرزهم:ـ</w:t>
      </w:r>
    </w:p>
    <w:p w14:paraId="0746F92D"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والده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الشوكاني</w:t>
      </w:r>
      <w:r w:rsidRPr="00F93A24">
        <w:rPr>
          <w:rFonts w:ascii="Traditional Arabic" w:eastAsia="Calibri" w:hAnsi="Calibri" w:cs="Simplified Arabic"/>
          <w:sz w:val="28"/>
          <w:szCs w:val="28"/>
          <w:rtl/>
          <w:lang w:bidi="ar-EG"/>
        </w:rPr>
        <w:t>.</w:t>
      </w:r>
    </w:p>
    <w:p w14:paraId="48D1DA29"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الفقيه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الهبل</w:t>
      </w:r>
      <w:r w:rsidRPr="00F93A24">
        <w:rPr>
          <w:rFonts w:ascii="Traditional Arabic" w:eastAsia="Calibri" w:hAnsi="Calibri" w:cs="Simplified Arabic"/>
          <w:sz w:val="28"/>
          <w:szCs w:val="28"/>
          <w:rtl/>
          <w:lang w:bidi="ar-EG"/>
        </w:rPr>
        <w:t>.</w:t>
      </w:r>
    </w:p>
    <w:p w14:paraId="35AB342E"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الرحمن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المداني</w:t>
      </w:r>
      <w:r w:rsidRPr="00F93A24">
        <w:rPr>
          <w:rFonts w:ascii="Traditional Arabic" w:eastAsia="Calibri" w:hAnsi="Calibri" w:cs="Simplified Arabic"/>
          <w:sz w:val="28"/>
          <w:szCs w:val="28"/>
          <w:rtl/>
          <w:lang w:bidi="ar-EG"/>
        </w:rPr>
        <w:t>.</w:t>
      </w:r>
    </w:p>
    <w:p w14:paraId="03FDA806"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عامر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الحدائي</w:t>
      </w:r>
      <w:r w:rsidRPr="00F93A24">
        <w:rPr>
          <w:rFonts w:ascii="Traditional Arabic" w:eastAsia="Calibri" w:hAnsi="Calibri" w:cs="Simplified Arabic"/>
          <w:sz w:val="28"/>
          <w:szCs w:val="28"/>
          <w:rtl/>
          <w:lang w:bidi="ar-EG"/>
        </w:rPr>
        <w:t>.</w:t>
      </w:r>
    </w:p>
    <w:p w14:paraId="3523A374"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الحرازي،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الأزهار</w:t>
      </w:r>
      <w:r w:rsidRPr="00F93A24">
        <w:rPr>
          <w:rFonts w:ascii="Traditional Arabic" w:eastAsia="Calibri" w:hAnsi="Calibri" w:cs="Simplified Arabic"/>
          <w:sz w:val="28"/>
          <w:szCs w:val="28"/>
          <w:rtl/>
          <w:lang w:bidi="ar-EG"/>
        </w:rPr>
        <w:t>.</w:t>
      </w:r>
    </w:p>
    <w:p w14:paraId="3342789A"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إسماعيل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الإمام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الملحة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النحو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وشرحها</w:t>
      </w:r>
      <w:r w:rsidRPr="00F93A24">
        <w:rPr>
          <w:rFonts w:ascii="Traditional Arabic" w:eastAsia="Calibri" w:hAnsi="Calibri" w:cs="Simplified Arabic"/>
          <w:sz w:val="28"/>
          <w:szCs w:val="28"/>
          <w:rtl/>
          <w:lang w:bidi="ar-EG"/>
        </w:rPr>
        <w:t>.</w:t>
      </w:r>
    </w:p>
    <w:p w14:paraId="18196F29"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يحيى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الخولاني،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الغاية</w:t>
      </w:r>
      <w:r w:rsidRPr="00F93A24">
        <w:rPr>
          <w:rFonts w:ascii="Traditional Arabic" w:eastAsia="Calibri" w:hAnsi="Calibri" w:cs="Simplified Arabic"/>
          <w:sz w:val="28"/>
          <w:szCs w:val="28"/>
          <w:rtl/>
          <w:lang w:bidi="ar-EG"/>
        </w:rPr>
        <w:t>.</w:t>
      </w:r>
    </w:p>
    <w:p w14:paraId="22CA28C0"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إسماعيل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المغربي،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التنقيح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علوم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 xml:space="preserve">الحديث، وقرأ عليه الكشاف وحاشيته للسعد </w:t>
      </w:r>
      <w:r w:rsidRPr="00F93A24">
        <w:rPr>
          <w:rFonts w:ascii="Traditional Arabic" w:eastAsia="Calibri" w:hAnsi="Calibri" w:cs="Simplified Arabic" w:hint="cs"/>
          <w:color w:val="000000"/>
          <w:sz w:val="28"/>
          <w:szCs w:val="28"/>
          <w:rtl/>
          <w:lang w:bidi="ar-EG"/>
        </w:rPr>
        <w:t>وبعد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انقطاعها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حاشيته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للسراج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مراجعة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الحواشي</w:t>
      </w:r>
      <w:r w:rsidRPr="00F93A24">
        <w:rPr>
          <w:rFonts w:ascii="Traditional Arabic" w:eastAsia="Calibri" w:hAnsi="Calibri" w:cs="Simplified Arabic" w:hint="cs"/>
          <w:sz w:val="28"/>
          <w:szCs w:val="28"/>
          <w:rtl/>
          <w:lang w:bidi="ar-EG"/>
        </w:rPr>
        <w:t>، وكذلك سمع شرح بلوغ المرام عليه.</w:t>
      </w:r>
    </w:p>
    <w:p w14:paraId="408A11B6" w14:textId="77777777" w:rsidR="00F93A24" w:rsidRPr="00F93A24" w:rsidRDefault="00F93A24" w:rsidP="00CE472B">
      <w:pPr>
        <w:widowControl/>
        <w:numPr>
          <w:ilvl w:val="0"/>
          <w:numId w:val="48"/>
        </w:numPr>
        <w:tabs>
          <w:tab w:val="left" w:pos="991"/>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إسماعيل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النهمي،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إيساغوجي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للقاضي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زكريا</w:t>
      </w:r>
      <w:r w:rsidRPr="00F93A24">
        <w:rPr>
          <w:rFonts w:ascii="Traditional Arabic" w:eastAsia="Calibri" w:hAnsi="Calibri" w:cs="Simplified Arabic"/>
          <w:sz w:val="28"/>
          <w:szCs w:val="28"/>
          <w:rtl/>
          <w:lang w:bidi="ar-EG"/>
        </w:rPr>
        <w:t>.</w:t>
      </w:r>
    </w:p>
    <w:p w14:paraId="0BD6434B" w14:textId="77777777" w:rsidR="00F93A24" w:rsidRPr="00F93A24" w:rsidRDefault="00F93A24" w:rsidP="00CE472B">
      <w:pPr>
        <w:widowControl/>
        <w:numPr>
          <w:ilvl w:val="0"/>
          <w:numId w:val="48"/>
        </w:numPr>
        <w:tabs>
          <w:tab w:val="left" w:pos="991"/>
          <w:tab w:val="left" w:pos="1133"/>
        </w:tabs>
        <w:adjustRightInd/>
        <w:spacing w:line="340" w:lineRule="exact"/>
        <w:ind w:left="460" w:hanging="460"/>
        <w:contextualSpacing/>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هادي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القارني،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الجزرية</w:t>
      </w:r>
      <w:r w:rsidRPr="00F93A24">
        <w:rPr>
          <w:rFonts w:ascii="Traditional Arabic" w:eastAsia="Calibri" w:hAnsi="Calibri" w:cs="Simplified Arabic"/>
          <w:sz w:val="28"/>
          <w:szCs w:val="28"/>
          <w:rtl/>
          <w:lang w:bidi="ar-EG"/>
        </w:rPr>
        <w:t>.</w:t>
      </w:r>
    </w:p>
    <w:p w14:paraId="35E0555C" w14:textId="77777777" w:rsidR="00F93A24" w:rsidRPr="00F93A24" w:rsidRDefault="00F93A24" w:rsidP="00CE472B">
      <w:pPr>
        <w:widowControl/>
        <w:numPr>
          <w:ilvl w:val="0"/>
          <w:numId w:val="48"/>
        </w:numPr>
        <w:tabs>
          <w:tab w:val="left" w:pos="991"/>
          <w:tab w:val="left" w:pos="1133"/>
        </w:tabs>
        <w:adjustRightInd/>
        <w:spacing w:line="340" w:lineRule="exact"/>
        <w:ind w:left="460" w:hanging="460"/>
        <w:contextualSpacing/>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وسمع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البخاري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آخره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العلامة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إبراهيم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إبراهيم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عامر.</w:t>
      </w:r>
    </w:p>
    <w:p w14:paraId="7A377E57" w14:textId="77777777" w:rsidR="00F93A24" w:rsidRPr="00F93A24" w:rsidRDefault="00F93A24" w:rsidP="00CE472B">
      <w:pPr>
        <w:widowControl/>
        <w:numPr>
          <w:ilvl w:val="0"/>
          <w:numId w:val="48"/>
        </w:numPr>
        <w:tabs>
          <w:tab w:val="left" w:pos="991"/>
          <w:tab w:val="left" w:pos="1133"/>
        </w:tabs>
        <w:adjustRightInd/>
        <w:spacing w:line="340" w:lineRule="exact"/>
        <w:ind w:left="460" w:hanging="460"/>
        <w:contextualSpacing/>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وسمع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صحيح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مسلم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وسنن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الترمذي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جميعاً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موطأ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شفاء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القاضي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عياض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العلامة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القادر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أحمد</w:t>
      </w:r>
      <w:r w:rsidRPr="00F93A24">
        <w:rPr>
          <w:rFonts w:ascii="Calibri" w:eastAsia="Calibri" w:hAnsi="Calibri" w:cs="Simplified Arabic" w:hint="cs"/>
          <w:sz w:val="28"/>
          <w:szCs w:val="28"/>
          <w:rtl/>
          <w:lang w:bidi="ar-EG"/>
        </w:rPr>
        <w:t>.</w:t>
      </w:r>
    </w:p>
    <w:p w14:paraId="3DF6BA3B" w14:textId="77777777" w:rsidR="00F93A24" w:rsidRPr="00F93A24" w:rsidRDefault="00F93A24" w:rsidP="00CE472B">
      <w:pPr>
        <w:widowControl/>
        <w:numPr>
          <w:ilvl w:val="0"/>
          <w:numId w:val="48"/>
        </w:numPr>
        <w:tabs>
          <w:tab w:val="left" w:pos="991"/>
          <w:tab w:val="left" w:pos="1133"/>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الجزرية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هادي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القارني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جميع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شفاء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الأمير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الحسين 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إسماعيل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النهمي.</w:t>
      </w:r>
    </w:p>
    <w:p w14:paraId="3D532F31" w14:textId="77777777" w:rsidR="00F93A24" w:rsidRPr="00F93A24" w:rsidRDefault="00F93A24" w:rsidP="00CE472B">
      <w:pPr>
        <w:widowControl/>
        <w:numPr>
          <w:ilvl w:val="0"/>
          <w:numId w:val="48"/>
        </w:numPr>
        <w:tabs>
          <w:tab w:val="left" w:pos="991"/>
          <w:tab w:val="left" w:pos="1133"/>
        </w:tabs>
        <w:autoSpaceDE w:val="0"/>
        <w:autoSpaceDN w:val="0"/>
        <w:adjustRightInd/>
        <w:spacing w:line="340" w:lineRule="exact"/>
        <w:ind w:left="460" w:hanging="460"/>
        <w:contextualSpacing/>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وقرأ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البحر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الزخار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وحاشيته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وتخريجه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وضوء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الأزهار،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color w:val="000000"/>
          <w:sz w:val="28"/>
          <w:szCs w:val="28"/>
          <w:rtl/>
          <w:lang w:bidi="ar-EG"/>
        </w:rPr>
        <w:t>وبعض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ألفية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العراقي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وشرحها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له</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العلامة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9"/>
      </w:r>
      <w:r w:rsidRPr="00F93A24">
        <w:rPr>
          <w:rFonts w:ascii="Calibri" w:eastAsia="Calibri" w:hAnsi="Calibri" w:cs="Simplified Arabic" w:hint="cs"/>
          <w:b/>
          <w:bCs/>
          <w:sz w:val="28"/>
          <w:szCs w:val="28"/>
          <w:vertAlign w:val="superscript"/>
          <w:rtl/>
          <w:lang w:bidi="ar-EG"/>
        </w:rPr>
        <w:t>)</w:t>
      </w:r>
    </w:p>
    <w:p w14:paraId="3B4648C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هذا قليل من كثير من شيوخه التي تلقى على أيديهم العلم وأخذه عنهم.</w:t>
      </w:r>
      <w:r w:rsidRPr="00F93A24">
        <w:rPr>
          <w:rFonts w:ascii="Calibri" w:eastAsia="Calibri" w:hAnsi="Calibri" w:cs="Simplified Arabic" w:hint="cs"/>
          <w:b/>
          <w:bCs/>
          <w:sz w:val="28"/>
          <w:szCs w:val="28"/>
          <w:vertAlign w:val="superscript"/>
          <w:rtl/>
          <w:lang w:bidi="ar-EG"/>
        </w:rPr>
        <w:t xml:space="preserve"> </w:t>
      </w:r>
    </w:p>
    <w:p w14:paraId="12623224" w14:textId="77777777" w:rsidR="00F93A24" w:rsidRPr="00F93A24" w:rsidRDefault="00F93A24" w:rsidP="00CE472B">
      <w:pPr>
        <w:widowControl/>
        <w:numPr>
          <w:ilvl w:val="0"/>
          <w:numId w:val="65"/>
        </w:numPr>
        <w:tabs>
          <w:tab w:val="left" w:pos="424"/>
        </w:tabs>
        <w:adjustRightInd/>
        <w:spacing w:line="340" w:lineRule="exact"/>
        <w:ind w:left="284" w:hanging="284"/>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 xml:space="preserve">أما عن أثره فكان في أبرز تلاميذه الذين أخذوا عنه </w:t>
      </w:r>
      <w:r w:rsidRPr="00F93A24">
        <w:rPr>
          <w:rFonts w:ascii="Traditional Arabic" w:eastAsia="Calibri" w:hAnsi="Calibri" w:cs="Simplified Arabic" w:hint="cs"/>
          <w:b/>
          <w:bCs/>
          <w:color w:val="000000"/>
          <w:sz w:val="28"/>
          <w:szCs w:val="28"/>
          <w:rtl/>
          <w:lang w:bidi="ar-EG"/>
        </w:rPr>
        <w:t>العلم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الذي كانوا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يحيطون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ويسجلون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كلامه،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ويتناقلون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كتبه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وأفكاره</w:t>
      </w:r>
      <w:r w:rsidRPr="00F93A24">
        <w:rPr>
          <w:rFonts w:ascii="Calibri" w:eastAsia="Calibri" w:hAnsi="Calibri" w:cs="Simplified Arabic" w:hint="cs"/>
          <w:b/>
          <w:bCs/>
          <w:sz w:val="28"/>
          <w:szCs w:val="28"/>
          <w:rtl/>
          <w:lang w:bidi="ar-EG"/>
        </w:rPr>
        <w:t xml:space="preserve"> وكان منهم:</w:t>
      </w:r>
    </w:p>
    <w:p w14:paraId="5C2A45A0"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Traditional Arabic" w:hint="cs"/>
          <w:b/>
          <w:bCs/>
          <w:sz w:val="28"/>
          <w:szCs w:val="28"/>
          <w:rtl/>
          <w:lang w:bidi="ar-EG"/>
        </w:rPr>
        <w:t>1</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زبارة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اليمني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الصنعاني،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1281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5CBDEDF4"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2-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السودي،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1226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7D5E99E1"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3-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مشحم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الصعدي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الصنعاني،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1223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314250B0"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4- </w:t>
      </w:r>
      <w:r w:rsidRPr="00F93A24">
        <w:rPr>
          <w:rFonts w:ascii="Traditional Arabic" w:eastAsia="Calibri" w:hAnsi="Calibri" w:cs="Simplified Arabic" w:hint="cs"/>
          <w:sz w:val="28"/>
          <w:szCs w:val="28"/>
          <w:rtl/>
          <w:lang w:bidi="ar-EG"/>
        </w:rPr>
        <w:t>السيد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الإمام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إسماعيل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1223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581E44D5"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5- </w:t>
      </w:r>
      <w:r w:rsidRPr="00F93A24">
        <w:rPr>
          <w:rFonts w:ascii="Traditional Arabic" w:eastAsia="Calibri" w:hAnsi="Calibri" w:cs="Simplified Arabic" w:hint="cs"/>
          <w:sz w:val="28"/>
          <w:szCs w:val="28"/>
          <w:rtl/>
          <w:lang w:bidi="ar-EG"/>
        </w:rPr>
        <w:t>السيد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هاشم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يحيى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الشامي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ثم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الصنعاني،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1251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1C437181"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6-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الرحمن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البهكلي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الضمدي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الصبياني،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1227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62661856"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7-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الضمدي،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1222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01C0771C"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lastRenderedPageBreak/>
        <w:t xml:space="preserve">8- </w:t>
      </w:r>
      <w:r w:rsidRPr="00F93A24">
        <w:rPr>
          <w:rFonts w:ascii="Traditional Arabic" w:eastAsia="Calibri" w:hAnsi="Calibri" w:cs="Simplified Arabic" w:hint="cs"/>
          <w:sz w:val="28"/>
          <w:szCs w:val="28"/>
          <w:rtl/>
          <w:lang w:bidi="ar-EG"/>
        </w:rPr>
        <w:t>علي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هاجر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الصنعاني،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1235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4FA614CF"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9-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الحيمي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ثم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الصنعاني،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1240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3179266A"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10- </w:t>
      </w:r>
      <w:r w:rsidRPr="00F93A24">
        <w:rPr>
          <w:rFonts w:ascii="Traditional Arabic" w:eastAsia="Calibri" w:hAnsi="Calibri" w:cs="Simplified Arabic" w:hint="cs"/>
          <w:sz w:val="28"/>
          <w:szCs w:val="28"/>
          <w:rtl/>
          <w:lang w:bidi="ar-EG"/>
        </w:rPr>
        <w:t>القاضي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حسن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الشجني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الذماري،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1286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p>
    <w:p w14:paraId="0FC3797E" w14:textId="77777777" w:rsidR="00F93A24" w:rsidRPr="00F93A24" w:rsidRDefault="00F93A24" w:rsidP="000B769E">
      <w:pPr>
        <w:widowControl/>
        <w:adjustRightInd/>
        <w:spacing w:line="340" w:lineRule="exact"/>
        <w:ind w:left="348" w:hanging="348"/>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11- </w:t>
      </w:r>
      <w:r w:rsidRPr="00F93A24">
        <w:rPr>
          <w:rFonts w:ascii="Traditional Arabic" w:eastAsia="Calibri" w:hAnsi="Calibri" w:cs="Simplified Arabic" w:hint="cs"/>
          <w:sz w:val="28"/>
          <w:szCs w:val="28"/>
          <w:rtl/>
          <w:lang w:bidi="ar-EG"/>
        </w:rPr>
        <w:t>ابنه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القاضي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محمد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الشوكاني،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المتوفى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سنة</w:t>
      </w:r>
      <w:r w:rsidRPr="00F93A24">
        <w:rPr>
          <w:rFonts w:ascii="Traditional Arabic" w:eastAsia="Calibri" w:hAnsi="Calibri" w:cs="Simplified Arabic"/>
          <w:sz w:val="28"/>
          <w:szCs w:val="28"/>
          <w:rtl/>
          <w:lang w:bidi="ar-EG"/>
        </w:rPr>
        <w:t xml:space="preserve"> 1281 </w:t>
      </w:r>
      <w:r w:rsidRPr="00F93A24">
        <w:rPr>
          <w:rFonts w:ascii="Traditional Arabic" w:eastAsia="Calibri" w:hAnsi="Calibri" w:cs="Simplified Arabic" w:hint="cs"/>
          <w:sz w:val="28"/>
          <w:szCs w:val="28"/>
          <w:rtl/>
          <w:lang w:bidi="ar-EG"/>
        </w:rPr>
        <w:t>هـ</w:t>
      </w:r>
      <w:r w:rsidRPr="00F93A24">
        <w:rPr>
          <w:rFonts w:ascii="Traditional Arabic" w:eastAsia="Calibri" w:hAnsi="Calibri" w:cs="Simplified Arabic"/>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10"/>
      </w:r>
      <w:r w:rsidRPr="00F93A24">
        <w:rPr>
          <w:rFonts w:ascii="Calibri" w:eastAsia="Calibri" w:hAnsi="Calibri" w:cs="Simplified Arabic" w:hint="cs"/>
          <w:b/>
          <w:bCs/>
          <w:sz w:val="28"/>
          <w:szCs w:val="28"/>
          <w:vertAlign w:val="superscript"/>
          <w:rtl/>
          <w:lang w:bidi="ar-EG"/>
        </w:rPr>
        <w:t>)</w:t>
      </w:r>
    </w:p>
    <w:p w14:paraId="5918871A" w14:textId="77777777" w:rsidR="00F93A24" w:rsidRPr="00F93A24" w:rsidRDefault="00F93A24" w:rsidP="00CE472B">
      <w:pPr>
        <w:widowControl/>
        <w:numPr>
          <w:ilvl w:val="0"/>
          <w:numId w:val="65"/>
        </w:numPr>
        <w:tabs>
          <w:tab w:val="left" w:pos="424"/>
        </w:tabs>
        <w:adjustRightInd/>
        <w:spacing w:line="340" w:lineRule="exact"/>
        <w:ind w:left="0" w:firstLine="0"/>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وفاته:-</w:t>
      </w:r>
    </w:p>
    <w:p w14:paraId="1D03D05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توفي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26 </w:t>
      </w:r>
      <w:r w:rsidRPr="00F93A24">
        <w:rPr>
          <w:rFonts w:ascii="Traditional Arabic" w:eastAsia="Calibri" w:hAnsi="Calibri" w:cs="Simplified Arabic" w:hint="cs"/>
          <w:color w:val="000000"/>
          <w:sz w:val="28"/>
          <w:szCs w:val="28"/>
          <w:rtl/>
          <w:lang w:bidi="ar-EG"/>
        </w:rPr>
        <w:t>جمادى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الآخرة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سنة(</w:t>
      </w:r>
      <w:r w:rsidRPr="00F93A24">
        <w:rPr>
          <w:rFonts w:ascii="Traditional Arabic" w:eastAsia="Calibri" w:hAnsi="Calibri" w:cs="Simplified Arabic"/>
          <w:color w:val="000000"/>
          <w:sz w:val="28"/>
          <w:szCs w:val="28"/>
          <w:rtl/>
          <w:lang w:bidi="ar-EG"/>
        </w:rPr>
        <w:t>1250</w:t>
      </w:r>
      <w:r w:rsidRPr="00F93A24">
        <w:rPr>
          <w:rFonts w:ascii="Traditional Arabic" w:eastAsia="Calibri" w:hAnsi="Calibri" w:cs="Simplified Arabic" w:hint="cs"/>
          <w:color w:val="000000"/>
          <w:sz w:val="28"/>
          <w:szCs w:val="28"/>
          <w:rtl/>
          <w:lang w:bidi="ar-EG"/>
        </w:rPr>
        <w:t>هـ)</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ودفن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بصنعاء،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بشهر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واحد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العشرين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نابغة،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وعبقرياً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كأبيه،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فاحتسب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وتصبّر،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يظهر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جزعاً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حزناً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رحمهما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وأسكنهما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فسيح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جنّاته</w:t>
      </w:r>
      <w:r w:rsidRPr="00F93A24">
        <w:rPr>
          <w:rFonts w:ascii="Calibri"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1"/>
      </w:r>
      <w:r w:rsidRPr="00F93A24">
        <w:rPr>
          <w:rFonts w:ascii="Calibri" w:eastAsia="Calibri" w:hAnsi="Calibri" w:cs="Simplified Arabic" w:hint="cs"/>
          <w:b/>
          <w:bCs/>
          <w:sz w:val="28"/>
          <w:szCs w:val="28"/>
          <w:vertAlign w:val="superscript"/>
          <w:rtl/>
          <w:lang w:bidi="ar-EG"/>
        </w:rPr>
        <w:t>)</w:t>
      </w:r>
    </w:p>
    <w:p w14:paraId="27E4C656" w14:textId="77777777" w:rsidR="00F93A24" w:rsidRPr="00F93A24" w:rsidRDefault="00F93A24" w:rsidP="00CE472B">
      <w:pPr>
        <w:keepNext/>
        <w:keepLines/>
        <w:widowControl/>
        <w:numPr>
          <w:ilvl w:val="0"/>
          <w:numId w:val="69"/>
        </w:numPr>
        <w:adjustRightInd/>
        <w:spacing w:line="340" w:lineRule="exact"/>
        <w:ind w:left="390"/>
        <w:jc w:val="left"/>
        <w:textAlignment w:val="auto"/>
        <w:outlineLvl w:val="1"/>
        <w:rPr>
          <w:rFonts w:ascii="Calibri Light" w:hAnsi="Calibri Light"/>
          <w:b/>
          <w:bCs/>
          <w:sz w:val="28"/>
          <w:szCs w:val="28"/>
          <w:rtl/>
          <w:lang w:bidi="ar-EG"/>
        </w:rPr>
      </w:pPr>
      <w:bookmarkStart w:id="9" w:name="_Toc178849819"/>
      <w:r w:rsidRPr="00F93A24">
        <w:rPr>
          <w:rFonts w:ascii="Calibri Light" w:hAnsi="Calibri Light" w:hint="cs"/>
          <w:b/>
          <w:bCs/>
          <w:sz w:val="28"/>
          <w:szCs w:val="28"/>
          <w:rtl/>
          <w:lang w:bidi="ar-EG"/>
        </w:rPr>
        <w:t>المطلب</w:t>
      </w:r>
      <w:r w:rsidRPr="00F93A24">
        <w:rPr>
          <w:rFonts w:ascii="Calibri Light" w:hAnsi="Calibri Light" w:hint="cs"/>
          <w:b/>
          <w:bCs/>
          <w:sz w:val="28"/>
          <w:szCs w:val="28"/>
          <w:rtl/>
        </w:rPr>
        <w:t xml:space="preserve"> الثاني: التعريف بكتاب نيل الأوطار</w:t>
      </w:r>
      <w:r w:rsidRPr="00F93A24">
        <w:rPr>
          <w:rFonts w:ascii="Calibri Light" w:hAnsi="Calibri Light" w:hint="cs"/>
          <w:b/>
          <w:bCs/>
          <w:sz w:val="28"/>
          <w:szCs w:val="28"/>
          <w:rtl/>
          <w:lang w:bidi="ar-EG"/>
        </w:rPr>
        <w:t>:-</w:t>
      </w:r>
      <w:bookmarkEnd w:id="9"/>
      <w:r w:rsidRPr="00F93A24">
        <w:rPr>
          <w:rFonts w:ascii="Calibri Light" w:hAnsi="Calibri Light" w:hint="cs"/>
          <w:b/>
          <w:bCs/>
          <w:sz w:val="28"/>
          <w:szCs w:val="28"/>
          <w:rtl/>
          <w:lang w:bidi="ar-EG"/>
        </w:rPr>
        <w:t xml:space="preserve">  </w:t>
      </w:r>
    </w:p>
    <w:p w14:paraId="0E999774" w14:textId="67D9118A"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وهو من أعظم كتب الإمام الشوكاني على الإطلاق، وأكثر الناس </w:t>
      </w:r>
      <w:r w:rsidR="00BB471E">
        <w:rPr>
          <w:rFonts w:ascii="Calibri" w:eastAsia="Calibri" w:hAnsi="Calibri" w:cs="Simplified Arabic"/>
          <w:sz w:val="28"/>
          <w:szCs w:val="28"/>
          <w:rtl/>
          <w:lang w:bidi="ar-EG"/>
        </w:rPr>
        <w:br/>
      </w:r>
      <w:r w:rsidRPr="00F93A24">
        <w:rPr>
          <w:rFonts w:ascii="Calibri" w:eastAsia="Calibri" w:hAnsi="Calibri" w:cs="Simplified Arabic" w:hint="cs"/>
          <w:sz w:val="28"/>
          <w:szCs w:val="28"/>
          <w:rtl/>
          <w:lang w:bidi="ar-EG"/>
        </w:rPr>
        <w:t>لا يعرفون الإمام الشوكاني إلا من خلال هذا الكتاب، إذ أن كتاب نيل الأوطار قد جمع من الأحاديث مالم يجتمع في غيره من كتب الأحكام، وصار مرجعاً للعلماء عند الحاجه إلى طلب الدليل.</w:t>
      </w:r>
    </w:p>
    <w:p w14:paraId="3553F82F"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وهو كتاب في أربع مجلدات كبار</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قال عنه الإمام الشوكاني</w:t>
      </w:r>
      <w:r w:rsidRPr="00F93A24">
        <w:rPr>
          <w:rFonts w:ascii="Traditional Arabic" w:eastAsia="Calibri" w:hAnsi="Calibri" w:cs="Simplified Arabic" w:hint="cs"/>
          <w:color w:val="000000"/>
          <w:sz w:val="28"/>
          <w:szCs w:val="28"/>
          <w:rtl/>
          <w:lang w:bidi="ar-EG"/>
        </w:rPr>
        <w:t>: هو شرح يشرحُ الصدور، ويمشي على سنن الدليل، 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تكتحل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الزمان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بمثله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التحقيق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أعطى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المسائل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الإنصاف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وعدم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التقيد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الأسلاف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وتناقله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مشايخه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وطار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الآفاق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حياته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وقرئ</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مراراً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وانتفع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مؤلفاته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البليغ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تأليفه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مشايخه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فنبهوه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مواضع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تحرر</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71650201" w14:textId="77777777" w:rsidR="00F93A24" w:rsidRPr="00F93A24" w:rsidRDefault="00F93A24" w:rsidP="000B769E">
      <w:pPr>
        <w:widowControl/>
        <w:adjustRightInd/>
        <w:spacing w:line="340" w:lineRule="exact"/>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ويتضمن التعريف بالكتاب النقاط الآتية:ـ</w:t>
      </w:r>
    </w:p>
    <w:p w14:paraId="4B0AE5E3" w14:textId="77777777" w:rsidR="00F93A24" w:rsidRPr="00F93A24" w:rsidRDefault="00F93A24" w:rsidP="000B769E">
      <w:pPr>
        <w:widowControl/>
        <w:adjustRightInd/>
        <w:spacing w:line="340" w:lineRule="exact"/>
        <w:ind w:left="334" w:hanging="33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1) </w:t>
      </w:r>
      <w:r w:rsidRPr="00F93A24">
        <w:rPr>
          <w:rFonts w:ascii="Calibri" w:eastAsia="Calibri" w:hAnsi="Calibri" w:cs="Simplified Arabic" w:hint="cs"/>
          <w:b/>
          <w:bCs/>
          <w:sz w:val="28"/>
          <w:szCs w:val="28"/>
          <w:rtl/>
          <w:lang w:bidi="ar-EG"/>
        </w:rPr>
        <w:t>أصل الكتاب</w:t>
      </w:r>
      <w:r w:rsidRPr="00F93A24">
        <w:rPr>
          <w:rFonts w:ascii="Calibri" w:eastAsia="Calibri" w:hAnsi="Calibri" w:cs="Simplified Arabic" w:hint="cs"/>
          <w:sz w:val="28"/>
          <w:szCs w:val="28"/>
          <w:rtl/>
          <w:lang w:bidi="ar-EG"/>
        </w:rPr>
        <w:t xml:space="preserve">: أصل هذا الكتاب هو شرح كتاب حديثي جمع عدداً من أحاديث الأحكام من السنة النبوية الصحيحة، ألفه العلامة المَجدُ أبي البركات بن تيمية الحراني واسم الكتاب:" منتقى الأخبار من أحاديث سيد الأخيار"، يعد هذا الكتاب من أحسن الكتب المُؤلفة في هذا الفن، </w:t>
      </w:r>
      <w:r w:rsidRPr="00F93A24">
        <w:rPr>
          <w:rFonts w:ascii="Calibri" w:eastAsia="Calibri" w:hAnsi="Calibri" w:cs="Simplified Arabic" w:hint="cs"/>
          <w:sz w:val="28"/>
          <w:szCs w:val="28"/>
          <w:rtl/>
          <w:lang w:bidi="ar-EG"/>
        </w:rPr>
        <w:lastRenderedPageBreak/>
        <w:t>ذلك لأسباب من أهمها أنه جمع وانتقى أحاديث الأحكام، وأنه اعتمد فيه على أمهات مصنفات الحديث المشهورة وهي صحيح البخاري، وصحيح مسلم، ومسند أحمد، وسنن ابن ماجه، وسنن أبي داود، وسنن النسائي، وسنن الدارقُطني، وجامع الترمذي، إذ جعل العلامة المجدُ بن تيمية هذه الكتب الحديثية مصادر أساسية لكتابه (منتقى الأخبار) إذ انتقى منها مجموع الأحكام، ورتبها على أبواب الفقه مبتدئاً بكتاب الطهارة، ومنتهياً بكتاب الأقضية والأحكام، بعد أن حذف أسانيدها، ومع أن الكتاب تلقى قبولاً حسناً لدى العلماء وأشادوا لمؤلفه، إلا أنهم وجهوا له نقداً، وذلك أنه لم يتعرض لذكر أحوال الأحاديث الواردة في الكتاب من حيث التصحيح والتحسين والتضعيف، أي بعبارة أخرى أنه لم يتعرض لنقد مدة الكتاب الحديثية ببيان درجات الحديث</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xml:space="preserve">، وقد قال عنه ابن الملقن في البدر المنير:".....ما أحسنهُ لولا إطلاقهُ في كثير من الحديث العزُوَّ إلى الأئمة دون التحسين والتضعيف، </w:t>
      </w:r>
      <w:r w:rsidRPr="00F93A24">
        <w:rPr>
          <w:rFonts w:ascii="Calibri" w:eastAsia="Calibri" w:hAnsi="Calibri" w:cs="Simplified Arabic" w:hint="cs"/>
          <w:b/>
          <w:bCs/>
          <w:sz w:val="28"/>
          <w:szCs w:val="28"/>
          <w:rtl/>
          <w:lang w:bidi="ar-EG"/>
        </w:rPr>
        <w:t>فيقول مثلاً</w:t>
      </w:r>
      <w:r w:rsidRPr="00F93A24">
        <w:rPr>
          <w:rFonts w:ascii="Calibri" w:eastAsia="Calibri" w:hAnsi="Calibri" w:cs="Simplified Arabic" w:hint="cs"/>
          <w:sz w:val="28"/>
          <w:szCs w:val="28"/>
          <w:rtl/>
          <w:lang w:bidi="ar-EG"/>
        </w:rPr>
        <w:t>: رواه أحمد، رواه الدارقُطني.... ويكونُ الحديثُ ضعيفاً، وأشدُ من ذلك كون الحديث في جمع الترمذي مبيناً ضَعفُهُ، فيعزوه إليه من دون بيان ضعفه"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5"/>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7C220350" w14:textId="77777777" w:rsidR="00F93A24" w:rsidRPr="00F93A24" w:rsidRDefault="00F93A24" w:rsidP="000B769E">
      <w:pPr>
        <w:widowControl/>
        <w:adjustRightInd/>
        <w:spacing w:line="340" w:lineRule="exact"/>
        <w:ind w:left="334" w:hanging="33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2)</w:t>
      </w:r>
      <w:r w:rsidRPr="00F93A24">
        <w:rPr>
          <w:rFonts w:ascii="Calibri" w:eastAsia="Calibri" w:hAnsi="Calibri" w:cs="Simplified Arabic" w:hint="cs"/>
          <w:sz w:val="28"/>
          <w:szCs w:val="28"/>
          <w:rtl/>
          <w:lang w:bidi="ar-EG"/>
        </w:rPr>
        <w:t xml:space="preserve"> </w:t>
      </w:r>
      <w:r w:rsidRPr="00F93A24">
        <w:rPr>
          <w:rFonts w:ascii="Calibri" w:eastAsia="Calibri" w:hAnsi="Calibri" w:cs="Simplified Arabic" w:hint="cs"/>
          <w:b/>
          <w:bCs/>
          <w:sz w:val="28"/>
          <w:szCs w:val="28"/>
          <w:rtl/>
          <w:lang w:bidi="ar-EG"/>
        </w:rPr>
        <w:t>سبب اشتهار الكتاب</w:t>
      </w:r>
      <w:r w:rsidRPr="00F93A24">
        <w:rPr>
          <w:rFonts w:ascii="Calibri" w:eastAsia="Calibri" w:hAnsi="Calibri" w:cs="Simplified Arabic" w:hint="cs"/>
          <w:sz w:val="28"/>
          <w:szCs w:val="28"/>
          <w:rtl/>
          <w:lang w:bidi="ar-EG"/>
        </w:rPr>
        <w:t>:</w:t>
      </w:r>
    </w:p>
    <w:p w14:paraId="3FE609B3" w14:textId="77777777" w:rsidR="00F93A24" w:rsidRPr="00F93A24" w:rsidRDefault="00F93A24" w:rsidP="00CE472B">
      <w:pPr>
        <w:widowControl/>
        <w:numPr>
          <w:ilvl w:val="2"/>
          <w:numId w:val="51"/>
        </w:numPr>
        <w:tabs>
          <w:tab w:val="left" w:pos="1274"/>
        </w:tabs>
        <w:adjustRightInd/>
        <w:spacing w:line="340" w:lineRule="exact"/>
        <w:ind w:left="334" w:hanging="334"/>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إنهُ من أولِّ كتب الشوكاني طباعة، إذ أنه طُبعَ بعد وفاته بسبعٍ وأربعين سنة، وكان ذلك في سنة 1297م.</w:t>
      </w:r>
    </w:p>
    <w:p w14:paraId="770EF8C2" w14:textId="77777777" w:rsidR="00F93A24" w:rsidRPr="00F93A24" w:rsidRDefault="00F93A24" w:rsidP="00CE472B">
      <w:pPr>
        <w:widowControl/>
        <w:numPr>
          <w:ilvl w:val="2"/>
          <w:numId w:val="51"/>
        </w:numPr>
        <w:tabs>
          <w:tab w:val="left" w:pos="1274"/>
        </w:tabs>
        <w:adjustRightInd/>
        <w:spacing w:line="340" w:lineRule="exact"/>
        <w:ind w:left="334" w:hanging="334"/>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ضخامة الكتاب وقوة أسلوبه الجذاب.</w:t>
      </w:r>
    </w:p>
    <w:p w14:paraId="146A176D" w14:textId="77777777" w:rsidR="00F93A24" w:rsidRPr="00F93A24" w:rsidRDefault="00F93A24" w:rsidP="000B769E">
      <w:pPr>
        <w:widowControl/>
        <w:adjustRightInd/>
        <w:spacing w:line="340" w:lineRule="exact"/>
        <w:ind w:left="334" w:hanging="33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 </w:t>
      </w:r>
      <w:r w:rsidRPr="00F93A24">
        <w:rPr>
          <w:rFonts w:ascii="Calibri" w:eastAsia="Calibri" w:hAnsi="Calibri" w:cs="Simplified Arabic" w:hint="cs"/>
          <w:b/>
          <w:bCs/>
          <w:sz w:val="28"/>
          <w:szCs w:val="28"/>
          <w:rtl/>
          <w:lang w:bidi="ar-EG"/>
        </w:rPr>
        <w:t xml:space="preserve"> أسباب تأليفه</w:t>
      </w:r>
      <w:r w:rsidRPr="00F93A24">
        <w:rPr>
          <w:rFonts w:ascii="Calibri" w:eastAsia="Calibri" w:hAnsi="Calibri" w:cs="Simplified Arabic" w:hint="cs"/>
          <w:sz w:val="28"/>
          <w:szCs w:val="28"/>
          <w:rtl/>
          <w:lang w:bidi="ar-EG"/>
        </w:rPr>
        <w:t>:</w:t>
      </w:r>
    </w:p>
    <w:p w14:paraId="45116845" w14:textId="77777777" w:rsidR="00F93A24" w:rsidRPr="00F93A24" w:rsidRDefault="00F93A24" w:rsidP="000B769E">
      <w:pPr>
        <w:widowControl/>
        <w:adjustRightInd/>
        <w:spacing w:line="340" w:lineRule="exact"/>
        <w:ind w:left="334" w:hanging="334"/>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من أهم أسباب تأليف الإمام الشوكاني لكتابه " نيل الأوطار" ما يلي:_</w:t>
      </w:r>
    </w:p>
    <w:p w14:paraId="47D9F755" w14:textId="77777777" w:rsidR="00F93A24" w:rsidRPr="00F93A24" w:rsidRDefault="00F93A24" w:rsidP="00CE472B">
      <w:pPr>
        <w:widowControl/>
        <w:numPr>
          <w:ilvl w:val="0"/>
          <w:numId w:val="50"/>
        </w:numPr>
        <w:autoSpaceDE w:val="0"/>
        <w:autoSpaceDN w:val="0"/>
        <w:adjustRightInd/>
        <w:spacing w:line="340" w:lineRule="exact"/>
        <w:ind w:left="334" w:hanging="334"/>
        <w:contextualSpacing/>
        <w:jc w:val="lowKashida"/>
        <w:textAlignment w:val="auto"/>
        <w:rPr>
          <w:rFonts w:ascii="Traditional Arabic" w:eastAsia="Calibri" w:hAnsi="Calibri" w:cs="Simplified Arabic"/>
          <w:color w:val="000000"/>
          <w:sz w:val="28"/>
          <w:szCs w:val="28"/>
          <w:rtl/>
          <w:lang w:bidi="ar-EG"/>
        </w:rPr>
      </w:pPr>
      <w:r w:rsidRPr="00F93A24">
        <w:rPr>
          <w:rFonts w:ascii="Calibri" w:eastAsia="Calibri" w:hAnsi="Calibri" w:cs="Simplified Arabic" w:hint="cs"/>
          <w:sz w:val="28"/>
          <w:szCs w:val="28"/>
          <w:rtl/>
          <w:lang w:bidi="ar-EG"/>
        </w:rPr>
        <w:t>إعجابه بكتاب مُنتقى الأخبار، لحسنِ ترتيبه، وجودةِ محتواه وإحاطته، وفي ذلك قال مُعبراً عن إعجابه بالكتاب:"....</w:t>
      </w:r>
      <w:r w:rsidRPr="00F93A24">
        <w:rPr>
          <w:rFonts w:ascii="Traditional Arabic" w:eastAsia="Calibri" w:hAnsi="Calibri" w:cs="Traditional Arabic" w:hint="cs"/>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الكتاب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الموسوم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بالمنتقى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الأخبار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الأحكام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ينسج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منواله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ومثاله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الأئمة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الأعلام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المطهرة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يجتمع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الأسفار، وبلغ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غاية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الإحاطة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بأحاديث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الأحكام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تتقاصر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الدفاتر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الكبار.</w:t>
      </w:r>
    </w:p>
    <w:p w14:paraId="0FF250AC" w14:textId="15B95265" w:rsidR="00F93A24" w:rsidRPr="00F93A24" w:rsidRDefault="00F93A24" w:rsidP="00CE472B">
      <w:pPr>
        <w:widowControl/>
        <w:numPr>
          <w:ilvl w:val="0"/>
          <w:numId w:val="50"/>
        </w:numPr>
        <w:adjustRightInd/>
        <w:spacing w:line="340" w:lineRule="exact"/>
        <w:ind w:left="334" w:hanging="334"/>
        <w:contextualSpacing/>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lastRenderedPageBreak/>
        <w:t>وشمل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دلائل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المسائل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نافعة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تفنى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الظفر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ببعضها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طوال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الأعمار،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مرجعاً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لجلة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الحاجة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الدليل</w:t>
      </w:r>
      <w:r w:rsidRPr="00F93A24">
        <w:rPr>
          <w:rFonts w:ascii="Traditional Arabic" w:eastAsia="Calibri" w:hAnsi="Calibri" w:cs="Simplified Arabic"/>
          <w:color w:val="000000"/>
          <w:sz w:val="28"/>
          <w:szCs w:val="28"/>
          <w:rtl/>
          <w:lang w:bidi="ar-EG"/>
        </w:rPr>
        <w:t xml:space="preserve"> </w:t>
      </w:r>
      <w:r w:rsidR="00D95387">
        <w:rPr>
          <w:rFonts w:ascii="Traditional Arabic" w:eastAsia="Calibri" w:hAnsi="Calibri" w:cs="Simplified Arabic"/>
          <w:color w:val="000000"/>
          <w:sz w:val="28"/>
          <w:szCs w:val="28"/>
          <w:rtl/>
          <w:lang w:bidi="ar-EG"/>
        </w:rPr>
        <w:br/>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سيما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الديار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وهذه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الأعصار،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تزاحمت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مورده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العذب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أنظار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المجتهدين،</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وتسابقت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الدخول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أبوابه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أقدام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الباحثين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المحققين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وغدا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ملجأ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للنظار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يأوون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ومفزعا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للهاربين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التقليد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يعولون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w:t>
      </w:r>
      <w:r w:rsidRPr="00F93A24">
        <w:rPr>
          <w:rFonts w:ascii="Calibri" w:eastAsia="Calibri" w:hAnsi="Calibri" w:cs="Simplified Arabic" w:hint="cs"/>
          <w:sz w:val="28"/>
          <w:szCs w:val="28"/>
          <w:rtl/>
          <w:lang w:bidi="ar-EG"/>
        </w:rPr>
        <w:t xml:space="preserve">ه" </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5E0D9353" w14:textId="77777777" w:rsidR="00F93A24" w:rsidRPr="00F93A24" w:rsidRDefault="00F93A24" w:rsidP="00CE472B">
      <w:pPr>
        <w:widowControl/>
        <w:numPr>
          <w:ilvl w:val="0"/>
          <w:numId w:val="50"/>
        </w:numPr>
        <w:adjustRightInd/>
        <w:spacing w:line="340" w:lineRule="exact"/>
        <w:ind w:left="334" w:hanging="334"/>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رغبتُهُ في خدمة كتاب منتقى الأخبار وتحقيقه وإزاحة تردد الناس في صحة مسائله وتشككهم في الراجح والمرجوح عن تعارض بعض مستندات مسائله.</w:t>
      </w:r>
    </w:p>
    <w:p w14:paraId="49D9C3DF" w14:textId="77777777" w:rsidR="00F93A24" w:rsidRPr="00F93A24" w:rsidRDefault="00F93A24" w:rsidP="00CE472B">
      <w:pPr>
        <w:widowControl/>
        <w:numPr>
          <w:ilvl w:val="0"/>
          <w:numId w:val="50"/>
        </w:numPr>
        <w:adjustRightInd/>
        <w:spacing w:line="340" w:lineRule="exact"/>
        <w:ind w:left="334" w:hanging="334"/>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تشجيع واقتراح العلماء له في زمانه ومنهم شيوخهُ، والتماسُهم منه القيام بشرح كتاب المنتقى، وفي ذلك يقول الإمام الشوكاني":....حملَ حُسنُ الظن في جماعة من حملَةِ العلمِ بعضهم من مشايخي على أن التمسوا مني القيام بشرح هذا الكتاب"</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7"/>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423C315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تلك هي أهم الأسباب التي حملت الإمام الشوكاني على القيام بشرح كتاب منتقى الأخبار والذي أكملهُ وأتمهُ في أحسنِ وجه، وأعلى جودةٍ حتى نال الإعجاب من كثير من العلماء في عصره والذين جاؤوا من بعده.</w:t>
      </w:r>
    </w:p>
    <w:p w14:paraId="1A3E46C1" w14:textId="77777777" w:rsidR="00F93A24" w:rsidRPr="00F93A24" w:rsidRDefault="00F93A24" w:rsidP="000B769E">
      <w:pPr>
        <w:widowControl/>
        <w:adjustRightInd/>
        <w:spacing w:line="340" w:lineRule="exact"/>
        <w:jc w:val="lowKashida"/>
        <w:textAlignment w:val="auto"/>
        <w:rPr>
          <w:rFonts w:ascii="Calibri Light" w:hAnsi="Calibri Light"/>
          <w:b/>
          <w:bCs/>
          <w:sz w:val="28"/>
          <w:szCs w:val="28"/>
          <w:rtl/>
          <w:lang w:bidi="ar-EG"/>
        </w:rPr>
      </w:pPr>
      <w:r w:rsidRPr="00F93A24">
        <w:rPr>
          <w:rFonts w:ascii="Calibri" w:eastAsia="Calibri" w:hAnsi="Calibri" w:cs="Arial"/>
          <w:sz w:val="28"/>
          <w:szCs w:val="28"/>
          <w:rtl/>
          <w:lang w:bidi="ar-EG"/>
        </w:rPr>
        <w:br w:type="page"/>
      </w:r>
    </w:p>
    <w:p w14:paraId="622D13A8" w14:textId="77777777" w:rsidR="00F93A24" w:rsidRPr="00F93A24" w:rsidRDefault="00F93A24" w:rsidP="00CE472B">
      <w:pPr>
        <w:keepNext/>
        <w:keepLines/>
        <w:widowControl/>
        <w:numPr>
          <w:ilvl w:val="0"/>
          <w:numId w:val="70"/>
        </w:numPr>
        <w:adjustRightInd/>
        <w:spacing w:line="340" w:lineRule="exact"/>
        <w:ind w:left="390" w:hanging="357"/>
        <w:jc w:val="lowKashida"/>
        <w:textAlignment w:val="auto"/>
        <w:outlineLvl w:val="0"/>
        <w:rPr>
          <w:rFonts w:ascii="Calibri Light" w:hAnsi="Calibri Light" w:cs="Simplified Arabic"/>
          <w:b/>
          <w:bCs/>
          <w:sz w:val="28"/>
          <w:szCs w:val="28"/>
          <w:rtl/>
          <w:lang w:bidi="ar-EG"/>
        </w:rPr>
      </w:pPr>
      <w:bookmarkStart w:id="10" w:name="_Toc178849820"/>
      <w:r w:rsidRPr="00F93A24">
        <w:rPr>
          <w:rFonts w:ascii="Calibri Light" w:hAnsi="Calibri Light" w:cs="Simplified Arabic" w:hint="cs"/>
          <w:b/>
          <w:bCs/>
          <w:sz w:val="28"/>
          <w:szCs w:val="28"/>
          <w:rtl/>
          <w:lang w:bidi="ar-EG"/>
        </w:rPr>
        <w:lastRenderedPageBreak/>
        <w:t xml:space="preserve">المبحث الأول: تعريف النهي عند الإمام الشوكاني، وغيره من الأصوليين، وصيغه، ومقتضاه، وأنواعه، </w:t>
      </w:r>
      <w:r w:rsidRPr="00F93A24">
        <w:rPr>
          <w:rFonts w:ascii="Calibri Light" w:hAnsi="Calibri Light" w:hint="cs"/>
          <w:b/>
          <w:bCs/>
          <w:sz w:val="28"/>
          <w:szCs w:val="28"/>
          <w:rtl/>
          <w:lang w:bidi="ar-EG"/>
        </w:rPr>
        <w:t>وفيه أربعة مطالب:-</w:t>
      </w:r>
      <w:bookmarkEnd w:id="10"/>
    </w:p>
    <w:p w14:paraId="7658010D" w14:textId="77777777" w:rsidR="00F93A24" w:rsidRPr="00F93A24" w:rsidRDefault="00F93A24" w:rsidP="00CE472B">
      <w:pPr>
        <w:keepNext/>
        <w:keepLines/>
        <w:widowControl/>
        <w:numPr>
          <w:ilvl w:val="0"/>
          <w:numId w:val="71"/>
        </w:numPr>
        <w:adjustRightInd/>
        <w:spacing w:line="340" w:lineRule="exact"/>
        <w:ind w:left="390" w:hanging="357"/>
        <w:jc w:val="lowKashida"/>
        <w:textAlignment w:val="auto"/>
        <w:outlineLvl w:val="1"/>
        <w:rPr>
          <w:rFonts w:ascii="Calibri Light" w:hAnsi="Calibri Light"/>
          <w:b/>
          <w:bCs/>
          <w:sz w:val="28"/>
          <w:szCs w:val="28"/>
          <w:rtl/>
        </w:rPr>
      </w:pPr>
      <w:bookmarkStart w:id="11" w:name="_Toc178849821"/>
      <w:r w:rsidRPr="00F93A24">
        <w:rPr>
          <w:rFonts w:ascii="Calibri Light" w:hAnsi="Calibri Light" w:hint="cs"/>
          <w:b/>
          <w:bCs/>
          <w:sz w:val="28"/>
          <w:szCs w:val="28"/>
          <w:rtl/>
        </w:rPr>
        <w:t>المطلب الأول: تعريف النهي عند الإمام الشوكاني، وبيان الفرق بينه وبين الأصوليين</w:t>
      </w:r>
      <w:r w:rsidRPr="00F93A24">
        <w:rPr>
          <w:rFonts w:ascii="Calibri Light" w:hAnsi="Calibri Light" w:cs="Simplified Arabic" w:hint="cs"/>
          <w:b/>
          <w:bCs/>
          <w:sz w:val="28"/>
          <w:szCs w:val="28"/>
          <w:rtl/>
          <w:lang w:bidi="ar-EG"/>
        </w:rPr>
        <w:t>:</w:t>
      </w:r>
      <w:bookmarkEnd w:id="11"/>
    </w:p>
    <w:p w14:paraId="292D3494"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Traditional Arabic"/>
          <w:b/>
          <w:bCs/>
          <w:color w:val="000000"/>
          <w:sz w:val="28"/>
          <w:szCs w:val="28"/>
          <w:rtl/>
          <w:lang w:bidi="ar-EG"/>
        </w:rPr>
      </w:pPr>
      <w:r w:rsidRPr="00F93A24">
        <w:rPr>
          <w:rFonts w:ascii="Calibri" w:eastAsia="Calibri" w:hAnsi="Calibri" w:cs="Simplified Arabic" w:hint="cs"/>
          <w:b/>
          <w:bCs/>
          <w:sz w:val="28"/>
          <w:szCs w:val="28"/>
          <w:rtl/>
          <w:lang w:bidi="ar-EG"/>
        </w:rPr>
        <w:t>أولاً: تعريف النهي عند الإمام الشوكاني هو</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القول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الإنشائي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فعل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جهة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الاستعلاء،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فخرج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لأنه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فعل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وخرج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الالتماس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والدعاء؛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لأنه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استعلاء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فيهما</w:t>
      </w:r>
      <w:r w:rsidRPr="00F93A24">
        <w:rPr>
          <w:rFonts w:ascii="Traditional Arabic" w:eastAsia="Calibri" w:hAnsi="Calibri" w:cs="Simplified Arabic"/>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
      </w:r>
      <w:r w:rsidRPr="00F93A24">
        <w:rPr>
          <w:rFonts w:ascii="Calibri" w:eastAsia="Calibri" w:hAnsi="Calibri" w:cs="Simplified Arabic" w:hint="cs"/>
          <w:b/>
          <w:bCs/>
          <w:sz w:val="28"/>
          <w:szCs w:val="28"/>
          <w:vertAlign w:val="superscript"/>
          <w:rtl/>
          <w:lang w:bidi="ar-EG"/>
        </w:rPr>
        <w:t>)</w:t>
      </w:r>
    </w:p>
    <w:p w14:paraId="4646D820" w14:textId="77777777" w:rsidR="00F93A24" w:rsidRPr="00F93A24" w:rsidRDefault="00F93A24" w:rsidP="000B769E">
      <w:pPr>
        <w:widowControl/>
        <w:adjustRightInd/>
        <w:spacing w:line="340" w:lineRule="exact"/>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شرح قيود التعريف:</w:t>
      </w:r>
    </w:p>
    <w:p w14:paraId="26DE0C9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 xml:space="preserve">القول: </w:t>
      </w:r>
      <w:r w:rsidRPr="00F93A24">
        <w:rPr>
          <w:rFonts w:ascii="Calibri" w:eastAsia="Calibri" w:hAnsi="Calibri" w:cs="Simplified Arabic" w:hint="cs"/>
          <w:sz w:val="28"/>
          <w:szCs w:val="28"/>
          <w:rtl/>
          <w:lang w:bidi="ar-EG"/>
        </w:rPr>
        <w:t>هو</w:t>
      </w:r>
      <w:r w:rsidRPr="00F93A24">
        <w:rPr>
          <w:rFonts w:ascii="Calibri" w:eastAsia="Calibri" w:hAnsi="Calibri" w:cs="Simplified Arabic" w:hint="cs"/>
          <w:b/>
          <w:bCs/>
          <w:sz w:val="28"/>
          <w:szCs w:val="28"/>
          <w:rtl/>
          <w:lang w:bidi="ar-EG"/>
        </w:rPr>
        <w:t xml:space="preserve"> </w:t>
      </w:r>
      <w:r w:rsidRPr="00F93A24">
        <w:rPr>
          <w:rFonts w:ascii="Calibri" w:eastAsia="Calibri" w:hAnsi="Calibri" w:cs="Simplified Arabic" w:hint="cs"/>
          <w:sz w:val="28"/>
          <w:szCs w:val="28"/>
          <w:rtl/>
          <w:lang w:bidi="ar-EG"/>
        </w:rPr>
        <w:t>مجرد النطق</w:t>
      </w:r>
      <w:r w:rsidRPr="00F93A24">
        <w:rPr>
          <w:rFonts w:ascii="Calibri" w:eastAsia="Calibri" w:hAnsi="Calibri" w:cs="Simplified Arabic" w:hint="cs"/>
          <w:b/>
          <w:bCs/>
          <w:sz w:val="28"/>
          <w:szCs w:val="28"/>
          <w:rtl/>
          <w:lang w:bidi="ar-EG"/>
        </w:rPr>
        <w:t xml:space="preserve">، </w:t>
      </w:r>
      <w:r w:rsidRPr="00F93A24">
        <w:rPr>
          <w:rFonts w:ascii="Calibri" w:eastAsia="Calibri" w:hAnsi="Calibri" w:cs="Simplified Arabic" w:hint="cs"/>
          <w:sz w:val="28"/>
          <w:szCs w:val="28"/>
          <w:rtl/>
          <w:lang w:bidi="ar-EG"/>
        </w:rPr>
        <w:t>وهو جنس في التعريف</w:t>
      </w:r>
      <w:r w:rsidRPr="00F93A24">
        <w:rPr>
          <w:rFonts w:ascii="Calibri" w:eastAsia="Calibri" w:hAnsi="Calibri" w:cs="Simplified Arabic" w:hint="cs"/>
          <w:b/>
          <w:bCs/>
          <w:sz w:val="28"/>
          <w:szCs w:val="28"/>
          <w:rtl/>
          <w:lang w:bidi="ar-EG"/>
        </w:rPr>
        <w:t xml:space="preserve"> </w:t>
      </w:r>
      <w:r w:rsidRPr="00F93A24">
        <w:rPr>
          <w:rFonts w:ascii="Calibri" w:eastAsia="Calibri" w:hAnsi="Calibri" w:cs="Simplified Arabic" w:hint="cs"/>
          <w:sz w:val="28"/>
          <w:szCs w:val="28"/>
          <w:rtl/>
          <w:lang w:bidi="ar-EG"/>
        </w:rPr>
        <w:t>يشمل كل قول سواء أكان لفظياً أم نفسياً، وسواء أكان طالباً للفعل أم طالباً للترك أم كان لا طلب فيه أصلاً، كالخبر وما في معناه، فخرج اللفظ المهمل، أو هو اللفظ المركب في القضية الملفوظة، أو المفهومُ المركبُ العقلي في القضية المعقولة.</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19"/>
      </w:r>
      <w:r w:rsidRPr="00F93A24">
        <w:rPr>
          <w:rFonts w:ascii="Calibri" w:eastAsia="Calibri" w:hAnsi="Calibri" w:cs="Simplified Arabic" w:hint="cs"/>
          <w:b/>
          <w:bCs/>
          <w:sz w:val="28"/>
          <w:szCs w:val="28"/>
          <w:vertAlign w:val="superscript"/>
          <w:rtl/>
          <w:lang w:bidi="ar-EG"/>
        </w:rPr>
        <w:t>)</w:t>
      </w:r>
    </w:p>
    <w:p w14:paraId="2F966D01"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الإنشائي</w:t>
      </w:r>
      <w:r w:rsidRPr="00F93A24">
        <w:rPr>
          <w:rFonts w:ascii="Calibri" w:eastAsia="Calibri" w:hAnsi="Calibri" w:cs="Simplified Arabic" w:hint="cs"/>
          <w:sz w:val="28"/>
          <w:szCs w:val="28"/>
          <w:rtl/>
          <w:lang w:bidi="ar-EG"/>
        </w:rPr>
        <w:t>: يُطلق نسبة إلى الإنشاء، وهو الإحداث، والإيجاد، وهو الكلام الذي ليس له نسبةُ في الخارج تطابقُهُ أو لا تُطابقُهُ.</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0"/>
      </w:r>
      <w:r w:rsidRPr="00F93A24">
        <w:rPr>
          <w:rFonts w:ascii="Calibri" w:eastAsia="Calibri" w:hAnsi="Calibri" w:cs="Simplified Arabic" w:hint="cs"/>
          <w:b/>
          <w:bCs/>
          <w:sz w:val="28"/>
          <w:szCs w:val="28"/>
          <w:vertAlign w:val="superscript"/>
          <w:rtl/>
          <w:lang w:bidi="ar-EG"/>
        </w:rPr>
        <w:t>)</w:t>
      </w:r>
    </w:p>
    <w:p w14:paraId="38E078E9"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الدال</w:t>
      </w:r>
      <w:r w:rsidRPr="00F93A24">
        <w:rPr>
          <w:rFonts w:ascii="Calibri" w:eastAsia="Calibri" w:hAnsi="Calibri" w:cs="Simplified Arabic" w:hint="cs"/>
          <w:sz w:val="28"/>
          <w:szCs w:val="28"/>
          <w:rtl/>
          <w:lang w:bidi="ar-EG"/>
        </w:rPr>
        <w:t xml:space="preserve">: من الدَّلالة والدِّلالة والدُّلالة: بكسر الدالِ وفتحِها وضمها، وهو ما يقتضيه اللفظ عند إطلاقه، </w:t>
      </w:r>
      <w:r w:rsidRPr="00F93A24">
        <w:rPr>
          <w:rFonts w:ascii="Traditional Arabic" w:eastAsia="Calibri" w:hAnsi="Calibri" w:cs="Simplified Arabic" w:hint="cs"/>
          <w:color w:val="000000"/>
          <w:sz w:val="28"/>
          <w:szCs w:val="28"/>
          <w:rtl/>
          <w:lang w:bidi="ar-EG"/>
        </w:rPr>
        <w:t>واسم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الفاعل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ودليل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المرشد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والكاشف</w:t>
      </w:r>
      <w:r w:rsidRPr="00F93A24">
        <w:rPr>
          <w:rFonts w:ascii="Calibri"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
      </w:r>
      <w:r w:rsidRPr="00F93A24">
        <w:rPr>
          <w:rFonts w:ascii="Calibri" w:eastAsia="Calibri" w:hAnsi="Calibri" w:cs="Simplified Arabic" w:hint="cs"/>
          <w:b/>
          <w:bCs/>
          <w:sz w:val="28"/>
          <w:szCs w:val="28"/>
          <w:vertAlign w:val="superscript"/>
          <w:rtl/>
          <w:lang w:bidi="ar-EG"/>
        </w:rPr>
        <w:t>)</w:t>
      </w:r>
    </w:p>
    <w:p w14:paraId="168B494E"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والدلالة</w:t>
      </w:r>
      <w:r w:rsidRPr="00F93A24">
        <w:rPr>
          <w:rFonts w:ascii="Traditional Arabic" w:eastAsia="Calibri" w:hAnsi="Calibri" w:cs="Simplified Arabic" w:hint="cs"/>
          <w:color w:val="000000"/>
          <w:sz w:val="28"/>
          <w:szCs w:val="28"/>
          <w:rtl/>
          <w:lang w:bidi="ar-EG"/>
        </w:rPr>
        <w:t>: 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يلزم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آخر،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والثاني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المدلول، وهذا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التعريفات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هناك تلازما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والمدلول،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المدلول</w:t>
      </w:r>
      <w:r w:rsidRPr="00F93A24">
        <w:rPr>
          <w:rFonts w:ascii="Traditional Arabic" w:eastAsia="Calibri" w:hAnsi="Calibri" w:cs="Simplified Arabic"/>
          <w:color w:val="000000"/>
          <w:sz w:val="28"/>
          <w:szCs w:val="28"/>
          <w:rtl/>
          <w:lang w:bidi="ar-EG"/>
        </w:rPr>
        <w:t>.</w:t>
      </w:r>
    </w:p>
    <w:p w14:paraId="7887F3D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فالشيء</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الأول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الثاني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المدلول،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 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اللزوم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عقلياً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عرفياً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دائماً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 جزئياً</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2"/>
      </w:r>
      <w:r w:rsidRPr="00F93A24">
        <w:rPr>
          <w:rFonts w:ascii="Calibri" w:eastAsia="Calibri" w:hAnsi="Calibri" w:cs="Simplified Arabic" w:hint="cs"/>
          <w:b/>
          <w:bCs/>
          <w:sz w:val="28"/>
          <w:szCs w:val="28"/>
          <w:vertAlign w:val="superscript"/>
          <w:rtl/>
          <w:lang w:bidi="ar-EG"/>
        </w:rPr>
        <w:t>)</w:t>
      </w:r>
    </w:p>
    <w:p w14:paraId="12A1D23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طلب الكف عن الفعل</w:t>
      </w:r>
      <w:r w:rsidRPr="00F93A24">
        <w:rPr>
          <w:rFonts w:ascii="Traditional Arabic" w:eastAsia="Calibri" w:hAnsi="Calibri" w:cs="Simplified Arabic" w:hint="cs"/>
          <w:color w:val="000000"/>
          <w:sz w:val="28"/>
          <w:szCs w:val="28"/>
          <w:rtl/>
          <w:lang w:bidi="ar-EG"/>
        </w:rPr>
        <w:t>: خرج الأمر؛ لأنه طلب الفعل.</w:t>
      </w:r>
    </w:p>
    <w:p w14:paraId="650AB630"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lastRenderedPageBreak/>
        <w:t>على جهة الاستعلاء</w:t>
      </w:r>
      <w:r w:rsidRPr="00F93A24">
        <w:rPr>
          <w:rFonts w:ascii="Traditional Arabic" w:eastAsia="Calibri" w:hAnsi="Calibri" w:cs="Simplified Arabic" w:hint="cs"/>
          <w:color w:val="000000"/>
          <w:sz w:val="28"/>
          <w:szCs w:val="28"/>
          <w:rtl/>
          <w:lang w:bidi="ar-EG"/>
        </w:rPr>
        <w:t>: هو 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بغلظة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والعلو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الطالب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رتبة، والاستعلاء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الآمر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نفسه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عاليا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بكبرياء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نفس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فالعلو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الصفات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العارضة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للآمر،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والاستعلاء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وهيئة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نطقه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مثلاً</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3"/>
      </w:r>
      <w:r w:rsidRPr="00F93A24">
        <w:rPr>
          <w:rFonts w:ascii="Calibri" w:eastAsia="Calibri" w:hAnsi="Calibri" w:cs="Simplified Arabic" w:hint="cs"/>
          <w:b/>
          <w:bCs/>
          <w:sz w:val="28"/>
          <w:szCs w:val="28"/>
          <w:vertAlign w:val="superscript"/>
          <w:rtl/>
          <w:lang w:bidi="ar-EG"/>
        </w:rPr>
        <w:t>)</w:t>
      </w:r>
    </w:p>
    <w:p w14:paraId="66FC3557" w14:textId="77777777" w:rsidR="00F93A24" w:rsidRPr="00F93A24" w:rsidRDefault="00F93A24" w:rsidP="000B769E">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ثانياً: تعريف النهي عند جمهور الأصوليين:</w:t>
      </w:r>
    </w:p>
    <w:p w14:paraId="749725A4"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 xml:space="preserve">1) </w:t>
      </w:r>
      <w:r w:rsidRPr="00F93A24">
        <w:rPr>
          <w:rFonts w:ascii="Traditional Arabic" w:eastAsia="Calibri" w:hAnsi="Calibri" w:cs="Simplified Arabic" w:hint="cs"/>
          <w:color w:val="000000"/>
          <w:sz w:val="28"/>
          <w:szCs w:val="28"/>
          <w:rtl/>
          <w:lang w:bidi="ar-EG"/>
        </w:rPr>
        <w:t>عرفه الإمام الزركشي وولي الدين العراقي بأنه: اقتضاء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كف.</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4"/>
      </w:r>
      <w:r w:rsidRPr="00F93A24">
        <w:rPr>
          <w:rFonts w:ascii="Calibri" w:eastAsia="Calibri" w:hAnsi="Calibri" w:cs="Simplified Arabic" w:hint="cs"/>
          <w:b/>
          <w:bCs/>
          <w:sz w:val="28"/>
          <w:szCs w:val="28"/>
          <w:vertAlign w:val="superscript"/>
          <w:rtl/>
          <w:lang w:bidi="ar-EG"/>
        </w:rPr>
        <w:t>)</w:t>
      </w:r>
    </w:p>
    <w:p w14:paraId="658BF904"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2) وعرفه القاضي أبو يعلى بأنه: اقتضاء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دونه، وقيل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القول.</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
      </w:r>
      <w:r w:rsidRPr="00F93A24">
        <w:rPr>
          <w:rFonts w:ascii="Calibri" w:eastAsia="Calibri" w:hAnsi="Calibri" w:cs="Simplified Arabic" w:hint="cs"/>
          <w:b/>
          <w:bCs/>
          <w:sz w:val="28"/>
          <w:szCs w:val="28"/>
          <w:vertAlign w:val="superscript"/>
          <w:rtl/>
          <w:lang w:bidi="ar-EG"/>
        </w:rPr>
        <w:t>)</w:t>
      </w:r>
    </w:p>
    <w:p w14:paraId="45DCF2C8"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3) 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الشيخ أبو المنذر المنياوي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يتضمن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6"/>
      </w:r>
      <w:r w:rsidRPr="00F93A24">
        <w:rPr>
          <w:rFonts w:ascii="Calibri" w:eastAsia="Calibri" w:hAnsi="Calibri" w:cs="Simplified Arabic" w:hint="cs"/>
          <w:b/>
          <w:bCs/>
          <w:sz w:val="28"/>
          <w:szCs w:val="28"/>
          <w:vertAlign w:val="superscript"/>
          <w:rtl/>
          <w:lang w:bidi="ar-EG"/>
        </w:rPr>
        <w:t>)</w:t>
      </w:r>
    </w:p>
    <w:p w14:paraId="485AC4D0" w14:textId="77777777" w:rsidR="00F93A24" w:rsidRPr="00F93A24" w:rsidRDefault="00F93A24" w:rsidP="000B769E">
      <w:pPr>
        <w:widowControl/>
        <w:autoSpaceDE w:val="0"/>
        <w:autoSpaceDN w:val="0"/>
        <w:spacing w:line="340" w:lineRule="exact"/>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4) وعرفه الإمام البغدادي الحنبلي: 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7"/>
      </w:r>
      <w:r w:rsidRPr="00F93A24">
        <w:rPr>
          <w:rFonts w:ascii="Calibri" w:eastAsia="Calibri" w:hAnsi="Calibri" w:cs="Simplified Arabic" w:hint="cs"/>
          <w:b/>
          <w:bCs/>
          <w:sz w:val="28"/>
          <w:szCs w:val="28"/>
          <w:vertAlign w:val="superscript"/>
          <w:rtl/>
          <w:lang w:bidi="ar-EG"/>
        </w:rPr>
        <w:t>)</w:t>
      </w:r>
    </w:p>
    <w:p w14:paraId="5D3D3774" w14:textId="77777777" w:rsidR="00F93A24" w:rsidRPr="00F93A24" w:rsidRDefault="00F93A24" w:rsidP="00BB471E">
      <w:pPr>
        <w:widowControl/>
        <w:autoSpaceDE w:val="0"/>
        <w:autoSpaceDN w:val="0"/>
        <w:spacing w:line="240" w:lineRule="auto"/>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5) وعرفه الشيخ صالح: أنه استدعاء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الوجوب.</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8"/>
      </w:r>
      <w:r w:rsidRPr="00F93A24">
        <w:rPr>
          <w:rFonts w:ascii="Calibri" w:eastAsia="Calibri" w:hAnsi="Calibri" w:cs="Simplified Arabic" w:hint="cs"/>
          <w:b/>
          <w:bCs/>
          <w:sz w:val="28"/>
          <w:szCs w:val="28"/>
          <w:vertAlign w:val="superscript"/>
          <w:rtl/>
          <w:lang w:bidi="ar-EG"/>
        </w:rPr>
        <w:t>)</w:t>
      </w:r>
    </w:p>
    <w:p w14:paraId="10853975" w14:textId="77777777" w:rsidR="00F93A24" w:rsidRPr="00F93A24" w:rsidRDefault="00F93A24" w:rsidP="00BB471E">
      <w:pPr>
        <w:widowControl/>
        <w:autoSpaceDE w:val="0"/>
        <w:autoSpaceDN w:val="0"/>
        <w:spacing w:line="240" w:lineRule="auto"/>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6)  وعرف أيضاً بأنه: 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9"/>
      </w:r>
      <w:r w:rsidRPr="00F93A24">
        <w:rPr>
          <w:rFonts w:ascii="Calibri" w:eastAsia="Calibri" w:hAnsi="Calibri" w:cs="Simplified Arabic" w:hint="cs"/>
          <w:b/>
          <w:bCs/>
          <w:sz w:val="28"/>
          <w:szCs w:val="28"/>
          <w:vertAlign w:val="superscript"/>
          <w:rtl/>
          <w:lang w:bidi="ar-EG"/>
        </w:rPr>
        <w:t>)</w:t>
      </w:r>
    </w:p>
    <w:p w14:paraId="61F9E896" w14:textId="77777777" w:rsidR="00F93A24" w:rsidRPr="00F93A24" w:rsidRDefault="00F93A24" w:rsidP="00BB471E">
      <w:pPr>
        <w:widowControl/>
        <w:autoSpaceDE w:val="0"/>
        <w:autoSpaceDN w:val="0"/>
        <w:spacing w:line="240" w:lineRule="auto"/>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7) وعرفه الشيخ أبو عبدالله الرجراجي أنه: اللفظ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الموضوع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جازمًا.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0"/>
      </w:r>
      <w:r w:rsidRPr="00F93A24">
        <w:rPr>
          <w:rFonts w:ascii="Calibri" w:eastAsia="Calibri" w:hAnsi="Calibri" w:cs="Simplified Arabic" w:hint="cs"/>
          <w:b/>
          <w:bCs/>
          <w:sz w:val="28"/>
          <w:szCs w:val="28"/>
          <w:vertAlign w:val="superscript"/>
          <w:rtl/>
          <w:lang w:bidi="ar-EG"/>
        </w:rPr>
        <w:t>)</w:t>
      </w:r>
    </w:p>
    <w:p w14:paraId="4B5CAD57" w14:textId="77777777" w:rsidR="00F93A24" w:rsidRPr="00F93A24" w:rsidRDefault="00F93A24" w:rsidP="00BB471E">
      <w:pPr>
        <w:widowControl/>
        <w:autoSpaceDE w:val="0"/>
        <w:autoSpaceDN w:val="0"/>
        <w:spacing w:line="240" w:lineRule="auto"/>
        <w:ind w:left="348" w:hanging="348"/>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lastRenderedPageBreak/>
        <w:t>8) عرفه د/ مصطفى الزحيلي أنه: 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1"/>
      </w:r>
      <w:r w:rsidRPr="00F93A24">
        <w:rPr>
          <w:rFonts w:ascii="Calibri" w:eastAsia="Calibri" w:hAnsi="Calibri" w:cs="Simplified Arabic" w:hint="cs"/>
          <w:b/>
          <w:bCs/>
          <w:sz w:val="28"/>
          <w:szCs w:val="28"/>
          <w:vertAlign w:val="superscript"/>
          <w:rtl/>
          <w:lang w:bidi="ar-EG"/>
        </w:rPr>
        <w:t>)</w:t>
      </w:r>
    </w:p>
    <w:p w14:paraId="3D72BD32"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إلى غير ذلك من التعريفات، ولعل كل هذه التعريفات ترجع إلى معنى واحد</w:t>
      </w:r>
    </w:p>
    <w:p w14:paraId="75D0F1C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وهو: استدعاء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 جهة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2"/>
      </w:r>
      <w:r w:rsidRPr="00F93A24">
        <w:rPr>
          <w:rFonts w:ascii="Calibri" w:eastAsia="Calibri" w:hAnsi="Calibri" w:cs="Simplified Arabic" w:hint="cs"/>
          <w:b/>
          <w:bCs/>
          <w:sz w:val="28"/>
          <w:szCs w:val="28"/>
          <w:vertAlign w:val="superscript"/>
          <w:rtl/>
          <w:lang w:bidi="ar-EG"/>
        </w:rPr>
        <w:t>)</w:t>
      </w:r>
    </w:p>
    <w:p w14:paraId="6BD8CF49" w14:textId="77777777" w:rsidR="00F93A24" w:rsidRPr="00F93A24" w:rsidRDefault="00F93A24" w:rsidP="000B769E">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شرح</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التعريف</w:t>
      </w:r>
      <w:r w:rsidRPr="00F93A24">
        <w:rPr>
          <w:rFonts w:ascii="Traditional Arabic" w:eastAsia="Calibri" w:hAnsi="Calibri" w:cs="Simplified Arabic"/>
          <w:b/>
          <w:bCs/>
          <w:color w:val="000000"/>
          <w:sz w:val="28"/>
          <w:szCs w:val="28"/>
          <w:rtl/>
          <w:lang w:bidi="ar-EG"/>
        </w:rPr>
        <w:t>:</w:t>
      </w:r>
    </w:p>
    <w:p w14:paraId="77951BED"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قولنا</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استدعاء</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المراد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جنس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يشمل</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p>
    <w:p w14:paraId="2E5D4F68"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وقولنا</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أخرج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p>
    <w:p w14:paraId="4CBC0972"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وقولنا</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بالقول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أخرج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ويمنعه عما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والمقصود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القول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وهي</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تفعل"، وليس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المقصود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مثل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ذر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اترك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الألفاظ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مدلولها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 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نواهي؛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بلفظ</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ونحوه،</w:t>
      </w:r>
    </w:p>
    <w:p w14:paraId="64C32AE3" w14:textId="0D82C90E"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الترك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مثل</w:t>
      </w:r>
      <w:r w:rsidRPr="00F93A24">
        <w:rPr>
          <w:rFonts w:ascii="Traditional Arabic" w:eastAsia="Calibri" w:hAnsi="Calibri" w:cs="Simplified Arabic"/>
          <w:color w:val="000000"/>
          <w:sz w:val="28"/>
          <w:szCs w:val="28"/>
          <w:rtl/>
          <w:lang w:bidi="ar-EG"/>
        </w:rPr>
        <w:t xml:space="preserve">: </w:t>
      </w:r>
      <w:r w:rsidR="00BB471E">
        <w:rPr>
          <w:rFonts w:ascii="Traditional Arabic" w:eastAsia="Calibri" w:hAnsi="Calibri" w:cs="Simplified Arabic" w:hint="cs"/>
          <w:color w:val="000000"/>
          <w:sz w:val="28"/>
          <w:szCs w:val="28"/>
          <w:rtl/>
          <w:lang w:bidi="ar-EG"/>
        </w:rPr>
        <w:br/>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 تفعل.</w:t>
      </w:r>
    </w:p>
    <w:p w14:paraId="2E512374"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قولنا</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الاستعلاء</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أخرج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صدرت 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المساوي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المساوي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للمساوي</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تضرب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ويسمى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شفاعة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والتماساً</w:t>
      </w:r>
      <w:r w:rsidRPr="00F93A24">
        <w:rPr>
          <w:rFonts w:ascii="Traditional Arabic" w:eastAsia="Calibri" w:hAnsi="Calibri" w:cs="Simplified Arabic"/>
          <w:color w:val="000000"/>
          <w:sz w:val="28"/>
          <w:szCs w:val="28"/>
          <w:rtl/>
          <w:lang w:bidi="ar-EG"/>
        </w:rPr>
        <w:t>.</w:t>
      </w:r>
    </w:p>
    <w:p w14:paraId="79C9DC9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أخرج</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أيضاً</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صدرت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الأدنى.</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3"/>
      </w:r>
      <w:r w:rsidRPr="00F93A24">
        <w:rPr>
          <w:rFonts w:ascii="Calibri" w:eastAsia="Calibri" w:hAnsi="Calibri" w:cs="Simplified Arabic" w:hint="cs"/>
          <w:b/>
          <w:bCs/>
          <w:sz w:val="28"/>
          <w:szCs w:val="28"/>
          <w:vertAlign w:val="superscript"/>
          <w:rtl/>
          <w:lang w:bidi="ar-EG"/>
        </w:rPr>
        <w:t>)</w:t>
      </w:r>
    </w:p>
    <w:p w14:paraId="501FDF86" w14:textId="77777777" w:rsidR="00F93A24" w:rsidRPr="00F93A24" w:rsidRDefault="00F93A24" w:rsidP="000B769E">
      <w:pPr>
        <w:widowControl/>
        <w:autoSpaceDE w:val="0"/>
        <w:autoSpaceDN w:val="0"/>
        <w:spacing w:line="340" w:lineRule="exact"/>
        <w:ind w:firstLine="567"/>
        <w:jc w:val="lowKashida"/>
        <w:textAlignment w:val="auto"/>
        <w:rPr>
          <w:rFonts w:ascii="Calibri" w:eastAsia="Calibri" w:hAnsi="Calibri" w:cs="KFGQPC Uthman Taha Naskh"/>
          <w:color w:val="9DAB0C"/>
          <w:sz w:val="28"/>
          <w:szCs w:val="28"/>
          <w:rtl/>
        </w:rPr>
      </w:pPr>
      <w:r w:rsidRPr="00F93A24">
        <w:rPr>
          <w:rFonts w:ascii="Traditional Arabic" w:eastAsia="Calibri" w:hAnsi="Calibri" w:cs="Simplified Arabic" w:hint="cs"/>
          <w:color w:val="000000"/>
          <w:sz w:val="28"/>
          <w:szCs w:val="28"/>
          <w:rtl/>
          <w:lang w:bidi="ar-EG"/>
        </w:rPr>
        <w:t>مثل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w:t>
      </w:r>
      <w:r w:rsidRPr="00F93A24">
        <w:rPr>
          <w:rFonts w:ascii="QCF2BSML" w:eastAsia="Calibri" w:hAnsi="QCF2BSML" w:cs="QCF2BSML"/>
          <w:color w:val="000000"/>
          <w:sz w:val="28"/>
          <w:szCs w:val="28"/>
          <w:rtl/>
        </w:rPr>
        <w:t>ﱡﭐ</w:t>
      </w:r>
      <w:r w:rsidRPr="00F93A24">
        <w:rPr>
          <w:rFonts w:ascii="QCF2049" w:eastAsia="Calibri" w:hAnsi="QCF2049" w:cs="QCF2049"/>
          <w:color w:val="000000"/>
          <w:sz w:val="28"/>
          <w:szCs w:val="28"/>
          <w:rtl/>
        </w:rPr>
        <w:t xml:space="preserve"> ﲴ ﲵ ﲶ ﲷ ﲸ ﲹ ﲺ</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4"/>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KFGQPC Uthman Taha Naskh" w:hint="cs"/>
          <w:color w:val="9DAB0C"/>
          <w:sz w:val="28"/>
          <w:szCs w:val="28"/>
          <w:rtl/>
        </w:rPr>
        <w:t xml:space="preserve"> </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ويسمى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دعاء</w:t>
      </w:r>
      <w:r w:rsidRPr="00F93A24">
        <w:rPr>
          <w:rFonts w:ascii="Traditional Arabic" w:eastAsia="Calibri" w:hAnsi="Calibri" w:cs="Simplified Arabic"/>
          <w:color w:val="000000"/>
          <w:sz w:val="28"/>
          <w:szCs w:val="28"/>
          <w:rtl/>
          <w:lang w:bidi="ar-EG"/>
        </w:rPr>
        <w:t>.</w:t>
      </w:r>
    </w:p>
    <w:p w14:paraId="71CEF5B6" w14:textId="77777777" w:rsidR="00F93A24" w:rsidRPr="000B769E" w:rsidRDefault="00F93A24" w:rsidP="000B769E">
      <w:pPr>
        <w:widowControl/>
        <w:autoSpaceDE w:val="0"/>
        <w:autoSpaceDN w:val="0"/>
        <w:spacing w:line="340" w:lineRule="exact"/>
        <w:ind w:firstLine="567"/>
        <w:jc w:val="lowKashida"/>
        <w:textAlignment w:val="auto"/>
        <w:rPr>
          <w:rFonts w:ascii="Calibri" w:eastAsia="Calibri" w:hAnsi="Calibri" w:cs="Simplified Arabic"/>
          <w:sz w:val="28"/>
          <w:szCs w:val="28"/>
          <w:rtl/>
        </w:rPr>
      </w:pPr>
      <w:r w:rsidRPr="000B769E">
        <w:rPr>
          <w:rFonts w:ascii="Calibri" w:eastAsia="Calibri" w:hAnsi="Calibri" w:cs="Simplified Arabic" w:hint="cs"/>
          <w:sz w:val="28"/>
          <w:szCs w:val="28"/>
          <w:rtl/>
        </w:rPr>
        <w:t xml:space="preserve">وبعد عرض تعريف النهي عند الإمام الشوكاني وغيره من الأصوليين، يتضح أنه لا فرق بين تعريف الإمام الشوكاني، وبين تعريف غيره من الأصوليين، حيث ان تعريفه للنهي دال على طلب كف عن فعل </w:t>
      </w:r>
      <w:r w:rsidRPr="000B769E">
        <w:rPr>
          <w:rFonts w:ascii="Calibri" w:eastAsia="Calibri" w:hAnsi="Calibri" w:cs="Simplified Arabic" w:hint="cs"/>
          <w:sz w:val="28"/>
          <w:szCs w:val="28"/>
          <w:rtl/>
        </w:rPr>
        <w:lastRenderedPageBreak/>
        <w:t>على جهة الاستعلاء، وهذا هو بعينه ما يدل عليه تعريفهم للنهي، إلا أن الاختلاف في اللفظ فقط.</w:t>
      </w:r>
    </w:p>
    <w:p w14:paraId="64418953" w14:textId="77777777" w:rsidR="00F93A24" w:rsidRPr="000B769E" w:rsidRDefault="00F93A24" w:rsidP="00CE472B">
      <w:pPr>
        <w:keepNext/>
        <w:keepLines/>
        <w:widowControl/>
        <w:numPr>
          <w:ilvl w:val="0"/>
          <w:numId w:val="71"/>
        </w:numPr>
        <w:adjustRightInd/>
        <w:spacing w:line="340" w:lineRule="exact"/>
        <w:ind w:left="320" w:hanging="284"/>
        <w:jc w:val="lowKashida"/>
        <w:textAlignment w:val="auto"/>
        <w:outlineLvl w:val="1"/>
        <w:rPr>
          <w:rFonts w:ascii="Calibri Light" w:hAnsi="Calibri Light" w:cs="Simplified Arabic"/>
          <w:b/>
          <w:bCs/>
          <w:sz w:val="28"/>
          <w:szCs w:val="28"/>
          <w:rtl/>
          <w:lang w:bidi="ar-EG"/>
        </w:rPr>
      </w:pPr>
      <w:bookmarkStart w:id="12" w:name="_Toc178849822"/>
      <w:r w:rsidRPr="000B769E">
        <w:rPr>
          <w:rFonts w:ascii="Calibri Light" w:hAnsi="Calibri Light" w:cs="Simplified Arabic" w:hint="cs"/>
          <w:b/>
          <w:bCs/>
          <w:sz w:val="28"/>
          <w:szCs w:val="28"/>
          <w:rtl/>
          <w:lang w:bidi="ar-EG"/>
        </w:rPr>
        <w:t>المطلب الثاني: صيغ النهي، ومقتضاه، ومعانيه عند الإمام الشوكاني وجمهور الأصوليين وفيه مسائل:-</w:t>
      </w:r>
      <w:bookmarkEnd w:id="12"/>
    </w:p>
    <w:p w14:paraId="413E264B" w14:textId="77777777" w:rsidR="00F93A24" w:rsidRPr="000B769E" w:rsidRDefault="00F93A24" w:rsidP="00CE472B">
      <w:pPr>
        <w:keepNext/>
        <w:keepLines/>
        <w:widowControl/>
        <w:numPr>
          <w:ilvl w:val="0"/>
          <w:numId w:val="80"/>
        </w:numPr>
        <w:adjustRightInd/>
        <w:spacing w:line="340" w:lineRule="exact"/>
        <w:ind w:left="320" w:hanging="284"/>
        <w:jc w:val="left"/>
        <w:textAlignment w:val="auto"/>
        <w:outlineLvl w:val="2"/>
        <w:rPr>
          <w:rFonts w:ascii="Arial" w:hAnsi="Arial" w:cs="Arial"/>
          <w:b/>
          <w:bCs/>
          <w:sz w:val="28"/>
          <w:szCs w:val="28"/>
          <w:rtl/>
          <w:lang w:bidi="ar-EG"/>
        </w:rPr>
      </w:pPr>
      <w:bookmarkStart w:id="13" w:name="_Toc178849823"/>
      <w:r w:rsidRPr="000B769E">
        <w:rPr>
          <w:rFonts w:ascii="Calibri Light" w:hAnsi="Calibri Light" w:hint="cs"/>
          <w:b/>
          <w:bCs/>
          <w:sz w:val="28"/>
          <w:szCs w:val="28"/>
          <w:rtl/>
          <w:lang w:bidi="ar-EG"/>
        </w:rPr>
        <w:t>المسألة الأولى:- صيغ النهي:</w:t>
      </w:r>
      <w:bookmarkEnd w:id="13"/>
    </w:p>
    <w:p w14:paraId="084FEFBB" w14:textId="547BFDC4"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صيغ</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النهي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الألفاظ</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الموضوعة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للدلالة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الكف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الفعل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وجه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الحتم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واللزوم،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سواء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الدلالة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ذلك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جهة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اللغة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الشرع</w:t>
      </w:r>
      <w:r w:rsidRPr="00F93A24">
        <w:rPr>
          <w:rFonts w:ascii="Traditional Arabic" w:eastAsia="Calibri" w:hAnsi="Calibri" w:cs="Simplified Arabic"/>
          <w:sz w:val="28"/>
          <w:szCs w:val="28"/>
          <w:rtl/>
          <w:lang w:bidi="ar-EG"/>
        </w:rPr>
        <w:t>.</w:t>
      </w:r>
    </w:p>
    <w:p w14:paraId="7DAC7C4C" w14:textId="77777777" w:rsidR="00F93A24" w:rsidRPr="000B769E" w:rsidRDefault="00F93A24" w:rsidP="000B769E">
      <w:pPr>
        <w:widowControl/>
        <w:adjustRightInd/>
        <w:spacing w:line="340" w:lineRule="exact"/>
        <w:jc w:val="lowKashida"/>
        <w:textAlignment w:val="auto"/>
        <w:rPr>
          <w:rFonts w:ascii="Calibri"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وللنهي</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صيغ</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تدل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عليه</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منها</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ما</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هي صريحة، وأخرى غير صريحة</w:t>
      </w:r>
      <w:r w:rsidRPr="000B769E">
        <w:rPr>
          <w:rFonts w:ascii="Traditional Arabic" w:eastAsia="Calibri" w:hAnsi="Calibri" w:cs="Simplified Arabic"/>
          <w:b/>
          <w:bCs/>
          <w:sz w:val="28"/>
          <w:szCs w:val="28"/>
          <w:rtl/>
          <w:lang w:bidi="ar-EG"/>
        </w:rPr>
        <w:t xml:space="preserve"> </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35"/>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b/>
          <w:bCs/>
          <w:sz w:val="28"/>
          <w:szCs w:val="28"/>
          <w:rtl/>
          <w:lang w:bidi="ar-EG"/>
        </w:rPr>
        <w:t>:</w:t>
      </w:r>
    </w:p>
    <w:p w14:paraId="5D29659F" w14:textId="77777777" w:rsidR="00F93A24" w:rsidRPr="000B769E"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 xml:space="preserve">أما صيغة النهي الصريحة، فهي صيغة( لا تفعل) أو </w:t>
      </w:r>
      <w:r w:rsidRPr="000B769E">
        <w:rPr>
          <w:rFonts w:ascii="Traditional Arabic" w:eastAsia="Calibri" w:hAnsi="Calibri" w:cs="Simplified Arabic" w:hint="cs"/>
          <w:sz w:val="28"/>
          <w:szCs w:val="28"/>
          <w:rtl/>
          <w:lang w:bidi="ar-EG"/>
        </w:rPr>
        <w:t>الفعل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المضارع</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المقرون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الناهية</w:t>
      </w:r>
      <w:r w:rsidRPr="000B769E">
        <w:rPr>
          <w:rFonts w:ascii="Traditional Arabic" w:eastAsia="Calibri" w:hAnsi="Calibri" w:cs="Simplified Arabic"/>
          <w:sz w:val="28"/>
          <w:szCs w:val="28"/>
          <w:rtl/>
          <w:lang w:bidi="ar-EG"/>
        </w:rPr>
        <w:t xml:space="preserve"> : </w:t>
      </w:r>
      <w:r w:rsidRPr="000B769E">
        <w:rPr>
          <w:rFonts w:ascii="Traditional Arabic" w:eastAsia="Calibri" w:hAnsi="Calibri" w:cs="Simplified Arabic" w:hint="cs"/>
          <w:sz w:val="28"/>
          <w:szCs w:val="28"/>
          <w:rtl/>
          <w:lang w:bidi="ar-EG"/>
        </w:rPr>
        <w:t>كقوله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تعالى</w:t>
      </w:r>
      <w:r w:rsidRPr="000B769E">
        <w:rPr>
          <w:rFonts w:ascii="QCF2BSML" w:eastAsia="Calibri" w:hAnsi="QCF2BSML" w:cs="QCF2BSML"/>
          <w:sz w:val="28"/>
          <w:szCs w:val="28"/>
          <w:rtl/>
        </w:rPr>
        <w:t>ﭐﱡﭐ</w:t>
      </w:r>
      <w:r w:rsidRPr="000B769E">
        <w:rPr>
          <w:rFonts w:ascii="QCF2285" w:eastAsia="Calibri" w:hAnsi="QCF2285" w:cs="QCF2285"/>
          <w:sz w:val="28"/>
          <w:szCs w:val="28"/>
          <w:rtl/>
        </w:rPr>
        <w:t xml:space="preserve"> ﱺ ﱻ ﱼﱽ ﱾ ﱿ ﲀ ﲁ  ﲂ ﲃ </w:t>
      </w:r>
      <w:r w:rsidRPr="000B769E">
        <w:rPr>
          <w:rFonts w:ascii="QCF2BSML" w:eastAsia="Calibri" w:hAnsi="QCF2BSML" w:cs="QCF2BSML"/>
          <w:sz w:val="28"/>
          <w:szCs w:val="28"/>
          <w:rtl/>
        </w:rPr>
        <w:t>ﱠ</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36"/>
      </w:r>
      <w:r w:rsidRPr="000B769E">
        <w:rPr>
          <w:rFonts w:ascii="Calibri" w:eastAsia="Calibri" w:hAnsi="Calibri" w:cs="Simplified Arabic" w:hint="cs"/>
          <w:b/>
          <w:bCs/>
          <w:sz w:val="28"/>
          <w:szCs w:val="28"/>
          <w:vertAlign w:val="superscript"/>
          <w:rtl/>
          <w:lang w:bidi="ar-EG"/>
        </w:rPr>
        <w:t>)</w:t>
      </w:r>
      <w:r w:rsidRPr="000B769E">
        <w:rPr>
          <w:rFonts w:ascii="KFGQPC Uthman Taha Naskh" w:eastAsia="Calibri" w:hAnsi="QCF2BSML" w:cs="KFGQPC Uthman Taha Naskh"/>
          <w:sz w:val="28"/>
          <w:szCs w:val="28"/>
          <w:rtl/>
        </w:rPr>
        <w:t xml:space="preserve"> </w:t>
      </w:r>
      <w:r w:rsidRPr="000B769E">
        <w:rPr>
          <w:rFonts w:ascii="Traditional Arabic" w:eastAsia="Calibri" w:hAnsi="Calibri" w:cs="Simplified Arabic"/>
          <w:sz w:val="28"/>
          <w:szCs w:val="28"/>
          <w:rtl/>
          <w:lang w:bidi="ar-EG"/>
        </w:rPr>
        <w:t xml:space="preserve"> </w:t>
      </w:r>
    </w:p>
    <w:p w14:paraId="182C61E6" w14:textId="77777777" w:rsidR="00F93A24" w:rsidRPr="000B769E" w:rsidRDefault="00F93A24" w:rsidP="000B769E">
      <w:pPr>
        <w:widowControl/>
        <w:adjustRightInd/>
        <w:spacing w:line="340" w:lineRule="exact"/>
        <w:jc w:val="lowKashida"/>
        <w:textAlignment w:val="auto"/>
        <w:rPr>
          <w:rFonts w:ascii="Calibri" w:eastAsia="Calibri" w:hAnsi="Calibri" w:cs="Simplified Arabic"/>
          <w:b/>
          <w:bCs/>
          <w:sz w:val="28"/>
          <w:szCs w:val="28"/>
          <w:rtl/>
          <w:lang w:bidi="ar-EG"/>
        </w:rPr>
      </w:pPr>
      <w:r w:rsidRPr="000B769E">
        <w:rPr>
          <w:rFonts w:ascii="Calibri" w:eastAsia="Calibri" w:hAnsi="Calibri" w:cs="Simplified Arabic" w:hint="cs"/>
          <w:b/>
          <w:bCs/>
          <w:sz w:val="28"/>
          <w:szCs w:val="28"/>
          <w:rtl/>
          <w:lang w:bidi="ar-EG"/>
        </w:rPr>
        <w:t>وأما صيغ النهي غير الصريحة فهي:</w:t>
      </w:r>
    </w:p>
    <w:p w14:paraId="79B485EC" w14:textId="77777777" w:rsidR="00F93A24" w:rsidRPr="00F93A24" w:rsidRDefault="00F93A24" w:rsidP="000B769E">
      <w:pPr>
        <w:widowControl/>
        <w:autoSpaceDE w:val="0"/>
        <w:autoSpaceDN w:val="0"/>
        <w:spacing w:line="340" w:lineRule="exact"/>
        <w:ind w:left="567" w:hanging="567"/>
        <w:jc w:val="lowKashida"/>
        <w:textAlignment w:val="auto"/>
        <w:rPr>
          <w:rFonts w:ascii="KFGQPC Uthman Taha Naskh" w:eastAsia="Calibri" w:hAnsi="QCF2BSML" w:cs="KFGQPC Uthman Taha Naskh"/>
          <w:color w:val="9DAB0C"/>
          <w:sz w:val="28"/>
          <w:szCs w:val="28"/>
          <w:rtl/>
        </w:rPr>
      </w:pPr>
      <w:r w:rsidRPr="00F93A24">
        <w:rPr>
          <w:rFonts w:ascii="Traditional Arabic" w:eastAsia="Calibri" w:hAnsi="Calibri" w:cs="Simplified Arabic" w:hint="cs"/>
          <w:color w:val="000000"/>
          <w:sz w:val="28"/>
          <w:szCs w:val="28"/>
          <w:rtl/>
        </w:rPr>
        <w:t>2</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سبحانه</w:t>
      </w:r>
      <w:r w:rsidRPr="00F93A24">
        <w:rPr>
          <w:rFonts w:ascii="QCF2BSML" w:eastAsia="Calibri" w:hAnsi="QCF2BSML" w:cs="QCF2BSML"/>
          <w:color w:val="000000"/>
          <w:sz w:val="28"/>
          <w:szCs w:val="28"/>
          <w:rtl/>
        </w:rPr>
        <w:t>ﱡﭐ</w:t>
      </w:r>
      <w:r w:rsidRPr="00F93A24">
        <w:rPr>
          <w:rFonts w:ascii="QCF2335" w:eastAsia="Calibri" w:hAnsi="QCF2335" w:cs="QCF2335"/>
          <w:color w:val="000000"/>
          <w:sz w:val="28"/>
          <w:szCs w:val="28"/>
          <w:rtl/>
        </w:rPr>
        <w:t xml:space="preserve"> ﲹ ﲺ ﲻ ﲼ ﲽ ﲾ ﲿ  </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7"/>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color w:val="9DAB0C"/>
          <w:sz w:val="28"/>
          <w:szCs w:val="28"/>
          <w:rtl/>
        </w:rPr>
        <w:t xml:space="preserve"> </w:t>
      </w:r>
      <w:r w:rsidRPr="00F93A24">
        <w:rPr>
          <w:rFonts w:ascii="KFGQPC Uthman Taha Naskh" w:eastAsia="Calibri" w:hAnsi="QCF2BSML" w:cs="KFGQPC Uthman Taha Naskh" w:hint="cs"/>
          <w:color w:val="9DAB0C"/>
          <w:sz w:val="28"/>
          <w:szCs w:val="28"/>
          <w:rtl/>
        </w:rPr>
        <w:t xml:space="preserve"> </w:t>
      </w:r>
      <w:r w:rsidRPr="00F93A24">
        <w:rPr>
          <w:rFonts w:ascii="Traditional Arabic" w:eastAsia="Calibri" w:hAnsi="Calibri" w:cs="Simplified Arabic" w:hint="cs"/>
          <w:color w:val="000000"/>
          <w:sz w:val="28"/>
          <w:szCs w:val="28"/>
          <w:rtl/>
          <w:lang w:bidi="ar-EG"/>
        </w:rPr>
        <w:t>فاجتنبوا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w:t>
      </w:r>
    </w:p>
    <w:p w14:paraId="1D82B8FB" w14:textId="77777777" w:rsidR="00F93A24" w:rsidRPr="00F93A24" w:rsidRDefault="00F93A24" w:rsidP="000B769E">
      <w:pPr>
        <w:widowControl/>
        <w:autoSpaceDE w:val="0"/>
        <w:autoSpaceDN w:val="0"/>
        <w:spacing w:line="340" w:lineRule="exact"/>
        <w:ind w:left="567" w:hanging="567"/>
        <w:jc w:val="lowKashida"/>
        <w:textAlignment w:val="auto"/>
        <w:rPr>
          <w:rFonts w:ascii="Calibri" w:eastAsia="Calibri" w:hAnsi="Calibri" w:cs="KFGQPC Uthman Taha Naskh"/>
          <w:color w:val="9DAB0C"/>
          <w:sz w:val="28"/>
          <w:szCs w:val="28"/>
          <w:lang w:bidi="ar-EG"/>
        </w:rPr>
      </w:pPr>
      <w:r w:rsidRPr="00F93A24">
        <w:rPr>
          <w:rFonts w:ascii="Traditional Arabic" w:eastAsia="Calibri" w:hAnsi="Calibri" w:cs="Simplified Arabic"/>
          <w:color w:val="000000"/>
          <w:sz w:val="28"/>
          <w:szCs w:val="28"/>
          <w:rtl/>
          <w:lang w:bidi="ar-EG"/>
        </w:rPr>
        <w:t>3</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نهي</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277" w:eastAsia="Calibri" w:hAnsi="QCF2277" w:cs="QCF2277"/>
          <w:color w:val="000000"/>
          <w:sz w:val="28"/>
          <w:szCs w:val="28"/>
          <w:rtl/>
        </w:rPr>
        <w:t xml:space="preserve"> </w:t>
      </w:r>
      <w:r w:rsidRPr="00F93A24">
        <w:rPr>
          <w:rFonts w:ascii="QCF2277" w:eastAsia="Calibri" w:hAnsi="QCF2277" w:cs="QCF2277"/>
          <w:color w:val="FF00FF"/>
          <w:sz w:val="28"/>
          <w:szCs w:val="28"/>
          <w:rtl/>
        </w:rPr>
        <w:t>ﱪ</w:t>
      </w:r>
      <w:r w:rsidRPr="00F93A24">
        <w:rPr>
          <w:rFonts w:ascii="QCF2277" w:eastAsia="Calibri" w:hAnsi="QCF2277" w:cs="QCF2277"/>
          <w:color w:val="000000"/>
          <w:sz w:val="28"/>
          <w:szCs w:val="28"/>
          <w:rtl/>
        </w:rPr>
        <w:t xml:space="preserve"> ﱫ ﱬ ﱭ ﱮ  ﱯ ﱰ ﱱ ﱲ ﱳ ﱴ ﱵ  ﱶ ﱷ</w:t>
      </w:r>
      <w:r w:rsidRPr="00F93A24">
        <w:rPr>
          <w:rFonts w:ascii="QCF2277" w:eastAsia="Calibri" w:hAnsi="QCF2277" w:cs="QCF2277"/>
          <w:color w:val="0000A5"/>
          <w:sz w:val="28"/>
          <w:szCs w:val="28"/>
          <w:rtl/>
        </w:rPr>
        <w:t>ﱸ</w:t>
      </w:r>
      <w:r w:rsidRPr="00F93A24">
        <w:rPr>
          <w:rFonts w:ascii="QCF2277" w:eastAsia="Calibri" w:hAnsi="QCF2277" w:cs="QCF2277"/>
          <w:color w:val="000000"/>
          <w:sz w:val="28"/>
          <w:szCs w:val="28"/>
          <w:rtl/>
        </w:rPr>
        <w:t xml:space="preserve"> ﱹ ﱺ ﱻ  ﱼ </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8"/>
      </w:r>
      <w:r w:rsidRPr="00F93A24">
        <w:rPr>
          <w:rFonts w:ascii="Calibri" w:eastAsia="Calibri" w:hAnsi="Calibri" w:cs="Simplified Arabic" w:hint="cs"/>
          <w:b/>
          <w:bCs/>
          <w:sz w:val="28"/>
          <w:szCs w:val="28"/>
          <w:vertAlign w:val="superscript"/>
          <w:rtl/>
          <w:lang w:bidi="ar-EG"/>
        </w:rPr>
        <w:t>)</w:t>
      </w:r>
    </w:p>
    <w:p w14:paraId="3AFF2D9B" w14:textId="61AA1E66" w:rsidR="00F93A24" w:rsidRPr="00F93A24" w:rsidRDefault="00F93A24" w:rsidP="000B769E">
      <w:pPr>
        <w:widowControl/>
        <w:autoSpaceDE w:val="0"/>
        <w:autoSpaceDN w:val="0"/>
        <w:spacing w:line="340" w:lineRule="exact"/>
        <w:ind w:left="567" w:hanging="567"/>
        <w:textAlignment w:val="auto"/>
        <w:rPr>
          <w:rFonts w:ascii="Calibri" w:eastAsia="Calibri" w:hAnsi="Calibri" w:cs="KFGQPC Uthman Taha Naskh"/>
          <w:color w:val="9DAB0C"/>
          <w:sz w:val="28"/>
          <w:szCs w:val="28"/>
        </w:rPr>
      </w:pPr>
      <w:r w:rsidRPr="00F93A24">
        <w:rPr>
          <w:rFonts w:ascii="Traditional Arabic" w:eastAsia="Calibri" w:hAnsi="Calibri" w:cs="Simplified Arabic"/>
          <w:color w:val="000000"/>
          <w:sz w:val="28"/>
          <w:szCs w:val="28"/>
          <w:rtl/>
          <w:lang w:bidi="ar-EG"/>
        </w:rPr>
        <w:t>4</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الخبرية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المحرمات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النساء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النكاح</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w:t>
      </w:r>
      <w:r w:rsidR="000B769E">
        <w:rPr>
          <w:rFonts w:ascii="QCF2BSML" w:eastAsia="Calibri" w:hAnsi="QCF2BSML" w:cs="QCF2BSML" w:hint="cs"/>
          <w:color w:val="000000"/>
          <w:rtl/>
        </w:rPr>
        <w:br/>
      </w:r>
      <w:r w:rsidRPr="00F93A24">
        <w:rPr>
          <w:rFonts w:ascii="QCF2BSML" w:eastAsia="Calibri" w:hAnsi="QCF2BSML" w:cs="QCF2BSML"/>
          <w:color w:val="000000"/>
          <w:rtl/>
        </w:rPr>
        <w:t>ﭐﱡﭐ</w:t>
      </w:r>
      <w:r w:rsidRPr="00F93A24">
        <w:rPr>
          <w:rFonts w:ascii="QCF2081" w:eastAsia="Calibri" w:hAnsi="QCF2081" w:cs="QCF2081"/>
          <w:color w:val="000000"/>
          <w:rtl/>
        </w:rPr>
        <w:t xml:space="preserve"> ﱳ ﱴ ﱵ  ﱶ ﱷ ﱸ ﱹ </w:t>
      </w:r>
      <w:r w:rsidRPr="00F93A24">
        <w:rPr>
          <w:rFonts w:ascii="QCF2BSML" w:eastAsia="Calibri" w:hAnsi="QCF2BSML" w:cs="QCF2BSML"/>
          <w:color w:val="000000"/>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39"/>
      </w:r>
      <w:r w:rsidRPr="00F93A24">
        <w:rPr>
          <w:rFonts w:ascii="Calibri" w:eastAsia="Calibri" w:hAnsi="Calibri" w:cs="Simplified Arabic" w:hint="cs"/>
          <w:b/>
          <w:bCs/>
          <w:sz w:val="28"/>
          <w:szCs w:val="28"/>
          <w:vertAlign w:val="superscript"/>
          <w:rtl/>
          <w:lang w:bidi="ar-EG"/>
        </w:rPr>
        <w:t>)</w:t>
      </w:r>
    </w:p>
    <w:p w14:paraId="6A856487" w14:textId="77777777" w:rsidR="00F93A24" w:rsidRPr="00F93A24" w:rsidRDefault="00F93A24" w:rsidP="000B769E">
      <w:pPr>
        <w:widowControl/>
        <w:autoSpaceDE w:val="0"/>
        <w:autoSpaceDN w:val="0"/>
        <w:spacing w:line="340" w:lineRule="exact"/>
        <w:ind w:firstLine="567"/>
        <w:jc w:val="lowKashida"/>
        <w:textAlignment w:val="auto"/>
        <w:rPr>
          <w:rFonts w:ascii="Calibri" w:eastAsia="Calibri" w:hAnsi="Calibri" w:cs="KFGQPC Uthman Taha Naskh"/>
          <w:color w:val="9DAB0C"/>
          <w:sz w:val="28"/>
          <w:szCs w:val="28"/>
          <w:rtl/>
        </w:rPr>
      </w:pPr>
      <w:r w:rsidRPr="00F93A24">
        <w:rPr>
          <w:rFonts w:ascii="Arial" w:eastAsia="Calibri" w:hAnsi="Arial" w:cs="Arial"/>
          <w:color w:val="000000"/>
          <w:sz w:val="28"/>
          <w:szCs w:val="28"/>
          <w:rtl/>
        </w:rPr>
        <w:lastRenderedPageBreak/>
        <w:t xml:space="preserve"> </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سبحانه:</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080" w:eastAsia="Calibri" w:hAnsi="QCF2080" w:cs="QCF2080"/>
          <w:color w:val="000000"/>
          <w:sz w:val="28"/>
          <w:szCs w:val="28"/>
          <w:rtl/>
        </w:rPr>
        <w:t xml:space="preserve"> ﲝ ﲞ ﲟ ﲠ ﲡ ﲢ ﲣ</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40"/>
      </w:r>
      <w:r w:rsidRPr="00F93A24">
        <w:rPr>
          <w:rFonts w:ascii="Calibri" w:eastAsia="Calibri" w:hAnsi="Calibri" w:cs="Simplified Arabic" w:hint="cs"/>
          <w:b/>
          <w:bCs/>
          <w:sz w:val="28"/>
          <w:szCs w:val="28"/>
          <w:vertAlign w:val="superscript"/>
          <w:rtl/>
          <w:lang w:bidi="ar-EG"/>
        </w:rPr>
        <w:t>)</w:t>
      </w:r>
    </w:p>
    <w:p w14:paraId="1A6E8B5A" w14:textId="77777777" w:rsidR="00F93A24" w:rsidRPr="000B769E" w:rsidRDefault="00F93A24" w:rsidP="000B769E">
      <w:pPr>
        <w:widowControl/>
        <w:autoSpaceDE w:val="0"/>
        <w:autoSpaceDN w:val="0"/>
        <w:spacing w:line="340" w:lineRule="exact"/>
        <w:ind w:firstLine="567"/>
        <w:jc w:val="lowKashida"/>
        <w:textAlignment w:val="auto"/>
        <w:rPr>
          <w:rFonts w:ascii="Calibri" w:eastAsia="Calibri" w:hAnsi="Calibri" w:cs="Simplified Arabic"/>
          <w:sz w:val="28"/>
          <w:szCs w:val="28"/>
          <w:rtl/>
        </w:rPr>
      </w:pPr>
      <w:r w:rsidRPr="000B769E">
        <w:rPr>
          <w:rFonts w:ascii="Calibri" w:eastAsia="Calibri" w:hAnsi="Calibri" w:cs="Simplified Arabic" w:hint="cs"/>
          <w:b/>
          <w:bCs/>
          <w:sz w:val="28"/>
          <w:szCs w:val="28"/>
          <w:rtl/>
        </w:rPr>
        <w:t>وهذه الصيغ هي ما ذهب إليها الإمام الشوكاني والجمهور</w:t>
      </w:r>
      <w:r w:rsidRPr="000B769E">
        <w:rPr>
          <w:rFonts w:ascii="Calibri" w:eastAsia="Calibri" w:hAnsi="Calibri" w:cs="Simplified Arabic" w:hint="cs"/>
          <w:sz w:val="28"/>
          <w:szCs w:val="28"/>
          <w:rtl/>
        </w:rPr>
        <w:t>، ولم يخالف في ذلك إلا ابن عثيمين حيث قال: أن النهي يكون بصيغة لا تفعل فقط، إذ قال:" قولُ يتضمن طلب الكف على وجه الاستعلاء بصيغة مخصوصة، هي المضارع المقرون بلا الناهية، فخرج بقولنا:( بصيغة مخصوصة) ما دل على طلب الكف بصيغة الأمر: كدع، اكفف، اترك، ونحوها، فإن هذه الصيغ وإن تضمنت طلب الكف؛ لكنها بصيغة الأمر فتكون أمراً لا نهياً".</w:t>
      </w:r>
    </w:p>
    <w:p w14:paraId="1DE4BC49" w14:textId="6D67E378" w:rsidR="00F93A24" w:rsidRPr="000B769E" w:rsidRDefault="00F93A24" w:rsidP="000B769E">
      <w:pPr>
        <w:widowControl/>
        <w:autoSpaceDE w:val="0"/>
        <w:autoSpaceDN w:val="0"/>
        <w:spacing w:line="340" w:lineRule="exact"/>
        <w:ind w:firstLine="567"/>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rPr>
        <w:t>وقد اعترض عليه الإمام الشوكاني بقوله</w:t>
      </w:r>
      <w:r w:rsidRPr="000B769E">
        <w:rPr>
          <w:rFonts w:ascii="Calibri" w:eastAsia="Calibri" w:hAnsi="Calibri" w:cs="Simplified Arabic" w:hint="cs"/>
          <w:sz w:val="28"/>
          <w:szCs w:val="28"/>
          <w:rtl/>
        </w:rPr>
        <w:t xml:space="preserve">:" </w:t>
      </w:r>
      <w:r w:rsidRPr="000B769E">
        <w:rPr>
          <w:rFonts w:ascii="Traditional Arabic" w:eastAsia="Calibri" w:hAnsi="Calibri" w:cs="Simplified Arabic" w:hint="cs"/>
          <w:sz w:val="28"/>
          <w:szCs w:val="28"/>
          <w:rtl/>
          <w:lang w:bidi="ar-EG"/>
        </w:rPr>
        <w:t>وأوضح</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صيغ</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النهي</w:t>
      </w:r>
      <w:r w:rsidRPr="000B769E">
        <w:rPr>
          <w:rFonts w:ascii="Traditional Arabic" w:eastAsia="Calibri" w:hAnsi="Calibri" w:cs="Simplified Arabic"/>
          <w:sz w:val="28"/>
          <w:szCs w:val="28"/>
          <w:rtl/>
          <w:lang w:bidi="ar-EG"/>
        </w:rPr>
        <w:t xml:space="preserve">: </w:t>
      </w:r>
      <w:r w:rsidR="00BB471E">
        <w:rPr>
          <w:rFonts w:ascii="Traditional Arabic" w:eastAsia="Calibri" w:hAnsi="Calibri" w:cs="Simplified Arabic" w:hint="cs"/>
          <w:sz w:val="28"/>
          <w:szCs w:val="28"/>
          <w:rtl/>
          <w:lang w:bidi="ar-EG"/>
        </w:rPr>
        <w:br/>
      </w:r>
      <w:r w:rsidRPr="000B769E">
        <w:rPr>
          <w:rFonts w:ascii="Traditional Arabic" w:eastAsia="Calibri" w:hAnsi="Calibri" w:cs="Simplified Arabic"/>
          <w:sz w:val="28"/>
          <w:szCs w:val="28"/>
          <w:rtl/>
          <w:lang w:bidi="ar-EG"/>
        </w:rPr>
        <w:t>"</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تفعل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كذا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ونظائرها،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ويلحق</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اسم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تفعل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أسماء</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الأفعال،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كمه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فإن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تفعل،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w:t>
      </w:r>
      <w:r w:rsidRPr="000B769E">
        <w:rPr>
          <w:rFonts w:ascii="Traditional Arabic" w:eastAsia="Calibri" w:hAnsi="Calibri" w:cs="Simplified Arabic"/>
          <w:sz w:val="28"/>
          <w:szCs w:val="28"/>
          <w:rtl/>
          <w:lang w:bidi="ar-EG"/>
        </w:rPr>
        <w:t>"</w:t>
      </w:r>
      <w:r w:rsidRPr="000B769E">
        <w:rPr>
          <w:rFonts w:ascii="Traditional Arabic" w:eastAsia="Calibri" w:hAnsi="Calibri" w:cs="Simplified Arabic" w:hint="cs"/>
          <w:sz w:val="28"/>
          <w:szCs w:val="28"/>
          <w:rtl/>
          <w:lang w:bidi="ar-EG"/>
        </w:rPr>
        <w:t>صه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فإن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تتكلم</w:t>
      </w:r>
      <w:r w:rsidRPr="000B769E">
        <w:rPr>
          <w:rFonts w:ascii="Calibri" w:eastAsia="Calibri" w:hAnsi="Calibri" w:cs="Simplified Arabic" w:hint="cs"/>
          <w:sz w:val="28"/>
          <w:szCs w:val="28"/>
          <w:rtl/>
          <w:lang w:bidi="ar-EG"/>
        </w:rPr>
        <w:t>"</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1"/>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hint="cs"/>
          <w:sz w:val="28"/>
          <w:szCs w:val="28"/>
          <w:rtl/>
          <w:lang w:bidi="ar-EG"/>
        </w:rPr>
        <w:t>.</w:t>
      </w:r>
    </w:p>
    <w:p w14:paraId="6B180606" w14:textId="77777777" w:rsidR="00F93A24" w:rsidRPr="000B769E" w:rsidRDefault="00F93A24" w:rsidP="00CE472B">
      <w:pPr>
        <w:keepNext/>
        <w:keepLines/>
        <w:widowControl/>
        <w:numPr>
          <w:ilvl w:val="0"/>
          <w:numId w:val="80"/>
        </w:numPr>
        <w:adjustRightInd/>
        <w:spacing w:line="340" w:lineRule="exact"/>
        <w:ind w:left="334"/>
        <w:jc w:val="left"/>
        <w:textAlignment w:val="auto"/>
        <w:outlineLvl w:val="2"/>
        <w:rPr>
          <w:rFonts w:ascii="Traditional Arabic" w:hAnsi="Calibri Light" w:cs="Simplified Arabic"/>
          <w:sz w:val="28"/>
          <w:szCs w:val="28"/>
          <w:rtl/>
          <w:lang w:bidi="ar-EG"/>
        </w:rPr>
      </w:pPr>
      <w:bookmarkStart w:id="14" w:name="_Toc178849824"/>
      <w:r w:rsidRPr="000B769E">
        <w:rPr>
          <w:rFonts w:ascii="Calibri Light" w:hAnsi="Calibri Light" w:hint="cs"/>
          <w:b/>
          <w:bCs/>
          <w:sz w:val="28"/>
          <w:szCs w:val="28"/>
          <w:rtl/>
          <w:lang w:bidi="ar-EG"/>
        </w:rPr>
        <w:t>المسألة</w:t>
      </w:r>
      <w:r w:rsidRPr="000B769E">
        <w:rPr>
          <w:rFonts w:ascii="Traditional Arabic" w:hAnsi="Calibri Light" w:cs="Simplified Arabic" w:hint="cs"/>
          <w:b/>
          <w:bCs/>
          <w:sz w:val="28"/>
          <w:szCs w:val="28"/>
          <w:rtl/>
          <w:lang w:bidi="ar-EG"/>
        </w:rPr>
        <w:t xml:space="preserve"> الثانية:- مقتضى صيغة</w:t>
      </w:r>
      <w:r w:rsidRPr="000B769E">
        <w:rPr>
          <w:rFonts w:ascii="Traditional Arabic" w:hAnsi="Calibri Light" w:cs="Simplified Arabic"/>
          <w:b/>
          <w:bCs/>
          <w:sz w:val="28"/>
          <w:szCs w:val="28"/>
          <w:rtl/>
          <w:lang w:bidi="ar-EG"/>
        </w:rPr>
        <w:t xml:space="preserve"> </w:t>
      </w:r>
      <w:r w:rsidRPr="000B769E">
        <w:rPr>
          <w:rFonts w:ascii="Traditional Arabic" w:hAnsi="Calibri Light" w:cs="Simplified Arabic" w:hint="cs"/>
          <w:b/>
          <w:bCs/>
          <w:sz w:val="28"/>
          <w:szCs w:val="28"/>
          <w:rtl/>
          <w:lang w:bidi="ar-EG"/>
        </w:rPr>
        <w:t>النهي</w:t>
      </w:r>
      <w:r w:rsidRPr="000B769E">
        <w:rPr>
          <w:rFonts w:ascii="KFGQPC Uthman Taha Naskh" w:hAnsi="QCF2BSML" w:cs="KFGQPC Uthman Taha Naskh"/>
          <w:b/>
          <w:bCs/>
          <w:sz w:val="28"/>
          <w:szCs w:val="28"/>
          <w:rtl/>
        </w:rPr>
        <w:t xml:space="preserve"> </w:t>
      </w:r>
      <w:r w:rsidRPr="000B769E">
        <w:rPr>
          <w:rFonts w:ascii="Traditional Arabic" w:hAnsi="Calibri Light" w:cs="Simplified Arabic" w:hint="cs"/>
          <w:b/>
          <w:bCs/>
          <w:sz w:val="28"/>
          <w:szCs w:val="28"/>
          <w:rtl/>
          <w:lang w:bidi="ar-EG"/>
        </w:rPr>
        <w:t>أو ما تدل عليه صيغة النهي</w:t>
      </w:r>
      <w:r w:rsidRPr="000B769E">
        <w:rPr>
          <w:rFonts w:ascii="Traditional Arabic" w:hAnsi="Calibri Light" w:cs="Simplified Arabic"/>
          <w:sz w:val="28"/>
          <w:szCs w:val="28"/>
          <w:rtl/>
          <w:lang w:bidi="ar-EG"/>
        </w:rPr>
        <w:t>:</w:t>
      </w:r>
      <w:bookmarkEnd w:id="14"/>
    </w:p>
    <w:p w14:paraId="13ABF54A" w14:textId="77777777" w:rsidR="00F93A24" w:rsidRPr="000B769E"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sz w:val="28"/>
          <w:szCs w:val="28"/>
          <w:rtl/>
          <w:lang w:bidi="ar-EG"/>
        </w:rPr>
        <w:t>اتفق الإمام الشوكاني مع غيره من الأصوليين على أن استعمال صيغة النهي فيما عدا التحريم والكراهة، هو من قبيل المجاز فلا يصح أن تنصرف إليه إلا بقرينة</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2"/>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 واختلفوا هل هي حقيقة في التحريم، أم في الكراهة، أم فيهما، على خمسة أقوال:</w:t>
      </w:r>
    </w:p>
    <w:p w14:paraId="46EDDAF2" w14:textId="77777777" w:rsidR="00F93A24" w:rsidRPr="000B769E" w:rsidRDefault="00F93A24" w:rsidP="00CE472B">
      <w:pPr>
        <w:widowControl/>
        <w:numPr>
          <w:ilvl w:val="0"/>
          <w:numId w:val="66"/>
        </w:numPr>
        <w:autoSpaceDE w:val="0"/>
        <w:autoSpaceDN w:val="0"/>
        <w:adjustRightInd/>
        <w:spacing w:line="340" w:lineRule="exact"/>
        <w:ind w:left="362"/>
        <w:contextualSpacing/>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القول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الأول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حقيقة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مجاز</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عداه،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وهذا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قول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الجمهور</w:t>
      </w:r>
      <w:r w:rsidRPr="000B769E">
        <w:rPr>
          <w:rFonts w:ascii="Traditional Arabic" w:eastAsia="Calibri" w:hAnsi="Calibri" w:cs="Simplified Arabic"/>
          <w:sz w:val="28"/>
          <w:szCs w:val="28"/>
          <w:rtl/>
          <w:lang w:bidi="ar-EG"/>
        </w:rPr>
        <w:t>.</w:t>
      </w:r>
    </w:p>
    <w:p w14:paraId="2DF53F32" w14:textId="77777777" w:rsidR="00F93A24" w:rsidRPr="000B769E" w:rsidRDefault="00F93A24" w:rsidP="00CE472B">
      <w:pPr>
        <w:widowControl/>
        <w:numPr>
          <w:ilvl w:val="0"/>
          <w:numId w:val="66"/>
        </w:numPr>
        <w:autoSpaceDE w:val="0"/>
        <w:autoSpaceDN w:val="0"/>
        <w:adjustRightInd/>
        <w:spacing w:line="340" w:lineRule="exact"/>
        <w:ind w:left="362"/>
        <w:contextualSpacing/>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القول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الثانى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حقيقة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الكراهة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مجاز</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عداها</w:t>
      </w:r>
      <w:r w:rsidRPr="000B769E">
        <w:rPr>
          <w:rFonts w:ascii="Traditional Arabic" w:eastAsia="Calibri" w:hAnsi="Calibri" w:cs="Simplified Arabic"/>
          <w:sz w:val="28"/>
          <w:szCs w:val="28"/>
          <w:rtl/>
          <w:lang w:bidi="ar-EG"/>
        </w:rPr>
        <w:t>.</w:t>
      </w:r>
    </w:p>
    <w:p w14:paraId="34862D5E" w14:textId="77777777" w:rsidR="00F93A24" w:rsidRPr="000B769E" w:rsidRDefault="00F93A24" w:rsidP="00CE472B">
      <w:pPr>
        <w:widowControl/>
        <w:numPr>
          <w:ilvl w:val="0"/>
          <w:numId w:val="66"/>
        </w:numPr>
        <w:autoSpaceDE w:val="0"/>
        <w:autoSpaceDN w:val="0"/>
        <w:adjustRightInd/>
        <w:spacing w:line="340" w:lineRule="exact"/>
        <w:ind w:left="362"/>
        <w:contextualSpacing/>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القول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الثالث</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مشترك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معنوى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بين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والكراهة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فهى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موضوعة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للقدر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المشترك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بينهما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وهو</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طلب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الكف استعلاء</w:t>
      </w:r>
      <w:r w:rsidRPr="000B769E">
        <w:rPr>
          <w:rFonts w:ascii="Traditional Arabic" w:eastAsia="Calibri" w:hAnsi="Calibri" w:cs="Simplified Arabic"/>
          <w:sz w:val="28"/>
          <w:szCs w:val="28"/>
          <w:rtl/>
          <w:lang w:bidi="ar-EG"/>
        </w:rPr>
        <w:t>.</w:t>
      </w:r>
    </w:p>
    <w:p w14:paraId="1A873E93" w14:textId="77777777" w:rsidR="00F93A24" w:rsidRPr="000B769E" w:rsidRDefault="00F93A24" w:rsidP="00CE472B">
      <w:pPr>
        <w:widowControl/>
        <w:numPr>
          <w:ilvl w:val="0"/>
          <w:numId w:val="66"/>
        </w:numPr>
        <w:autoSpaceDE w:val="0"/>
        <w:autoSpaceDN w:val="0"/>
        <w:adjustRightInd/>
        <w:spacing w:line="340" w:lineRule="exact"/>
        <w:ind w:left="362"/>
        <w:contextualSpacing/>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القول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الرابع</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مشترك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لفظى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بين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والكراهة،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فهى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موضوعة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لكل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بوضع</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مستقل</w:t>
      </w:r>
      <w:r w:rsidRPr="000B769E">
        <w:rPr>
          <w:rFonts w:ascii="Traditional Arabic" w:eastAsia="Calibri" w:hAnsi="Calibri" w:cs="Simplified Arabic"/>
          <w:sz w:val="28"/>
          <w:szCs w:val="28"/>
          <w:rtl/>
          <w:lang w:bidi="ar-EG"/>
        </w:rPr>
        <w:t>.</w:t>
      </w:r>
    </w:p>
    <w:p w14:paraId="5178558F" w14:textId="77777777" w:rsidR="00F93A24" w:rsidRPr="000B769E" w:rsidRDefault="00F93A24" w:rsidP="00CE472B">
      <w:pPr>
        <w:widowControl/>
        <w:numPr>
          <w:ilvl w:val="0"/>
          <w:numId w:val="66"/>
        </w:numPr>
        <w:autoSpaceDE w:val="0"/>
        <w:autoSpaceDN w:val="0"/>
        <w:adjustRightInd/>
        <w:spacing w:line="340" w:lineRule="exact"/>
        <w:ind w:left="362"/>
        <w:contextualSpacing/>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القول</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الخامس</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التوقف</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وعدم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الجزم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برأى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معين، أي لا ندري لأيهما وضعت</w:t>
      </w:r>
      <w:r w:rsidRPr="000B769E">
        <w:rPr>
          <w:rFonts w:ascii="Traditional Arabic" w:eastAsia="Calibri" w:hAnsi="Calibri" w:cs="Simplified Arabic"/>
          <w:sz w:val="28"/>
          <w:szCs w:val="28"/>
          <w:rtl/>
          <w:lang w:bidi="ar-EG"/>
        </w:rPr>
        <w:t>.</w:t>
      </w:r>
      <w:r w:rsidRPr="000B769E">
        <w:rPr>
          <w:rFonts w:ascii="Calibri" w:eastAsia="Calibri" w:hAnsi="Calibri" w:cs="Simplified Arabic" w:hint="cs"/>
          <w:b/>
          <w:bCs/>
          <w:sz w:val="28"/>
          <w:szCs w:val="28"/>
          <w:vertAlign w:val="superscript"/>
          <w:rtl/>
          <w:lang w:bidi="ar-EG"/>
        </w:rPr>
        <w:t xml:space="preserve"> (</w:t>
      </w:r>
      <w:r w:rsidRPr="000B769E">
        <w:rPr>
          <w:rFonts w:ascii="Calibri" w:eastAsia="Calibri" w:hAnsi="Calibri" w:cs="Simplified Arabic"/>
          <w:b/>
          <w:bCs/>
          <w:sz w:val="28"/>
          <w:szCs w:val="28"/>
          <w:vertAlign w:val="superscript"/>
          <w:rtl/>
          <w:lang w:bidi="ar-EG"/>
        </w:rPr>
        <w:footnoteReference w:id="43"/>
      </w:r>
      <w:r w:rsidRPr="000B769E">
        <w:rPr>
          <w:rFonts w:ascii="Calibri" w:eastAsia="Calibri" w:hAnsi="Calibri" w:cs="Simplified Arabic" w:hint="cs"/>
          <w:b/>
          <w:bCs/>
          <w:sz w:val="28"/>
          <w:szCs w:val="28"/>
          <w:vertAlign w:val="superscript"/>
          <w:rtl/>
          <w:lang w:bidi="ar-EG"/>
        </w:rPr>
        <w:t>)</w:t>
      </w:r>
    </w:p>
    <w:p w14:paraId="107725B8" w14:textId="55F56A70" w:rsidR="00F93A24" w:rsidRPr="000B769E" w:rsidRDefault="00F93A24" w:rsidP="00BB471E">
      <w:pPr>
        <w:widowControl/>
        <w:autoSpaceDE w:val="0"/>
        <w:autoSpaceDN w:val="0"/>
        <w:spacing w:line="340" w:lineRule="exact"/>
        <w:jc w:val="lowKashida"/>
        <w:textAlignment w:val="auto"/>
        <w:rPr>
          <w:rFonts w:ascii="Calibri" w:eastAsia="Calibri" w:hAnsi="Calibri" w:cs="KFGQPC Uthman Taha Naskh"/>
          <w:sz w:val="27"/>
          <w:szCs w:val="27"/>
          <w:rtl/>
        </w:rPr>
      </w:pPr>
      <w:r w:rsidRPr="000B769E">
        <w:rPr>
          <w:rFonts w:ascii="Traditional Arabic" w:eastAsia="Calibri" w:hAnsi="Calibri" w:cs="Simplified Arabic" w:hint="cs"/>
          <w:sz w:val="28"/>
          <w:szCs w:val="28"/>
          <w:rtl/>
          <w:lang w:bidi="ar-EG"/>
        </w:rPr>
        <w:lastRenderedPageBreak/>
        <w:t>والراجح</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هذه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الأقوال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ذهب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إليه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الجمهور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أنها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حقيقة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فقط،</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تستعمل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غيره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بقرينة،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أكبر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الأدلة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على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ذلك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الله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عز</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وجل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أمرنا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بالانتهاء</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نهانا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الرسول</w:t>
      </w:r>
      <w:r w:rsidR="00BB471E">
        <w:rPr>
          <w:rFonts w:ascii="Traditional Arabic" w:eastAsia="Calibri" w:hAnsi="Calibri" w:cs="Amiri Quran" w:hint="cs"/>
          <w:sz w:val="28"/>
          <w:szCs w:val="28"/>
          <w:rtl/>
          <w:lang w:bidi="ar-EG"/>
        </w:rPr>
        <w:t>ﷺ</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قال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تعالى</w:t>
      </w:r>
      <w:r w:rsidRPr="000B769E">
        <w:rPr>
          <w:rFonts w:ascii="Traditional Arabic" w:eastAsia="Calibri" w:hAnsi="Calibri" w:cs="Simplified Arabic"/>
          <w:sz w:val="28"/>
          <w:szCs w:val="28"/>
          <w:rtl/>
          <w:lang w:bidi="ar-EG"/>
        </w:rPr>
        <w:t>:</w:t>
      </w:r>
      <w:r w:rsidRPr="000B769E">
        <w:rPr>
          <w:rFonts w:ascii="QCF2BSML" w:eastAsia="Calibri" w:hAnsi="QCF2BSML" w:cs="QCF2BSML"/>
          <w:sz w:val="33"/>
          <w:szCs w:val="33"/>
          <w:rtl/>
        </w:rPr>
        <w:t xml:space="preserve"> ﭐﱡﭐ</w:t>
      </w:r>
      <w:r w:rsidRPr="000B769E">
        <w:rPr>
          <w:rFonts w:ascii="QCF2546" w:eastAsia="Calibri" w:hAnsi="QCF2546" w:cs="QCF2546"/>
          <w:sz w:val="2"/>
          <w:szCs w:val="2"/>
          <w:rtl/>
        </w:rPr>
        <w:t xml:space="preserve">  </w:t>
      </w:r>
      <w:r w:rsidRPr="000B769E">
        <w:rPr>
          <w:rFonts w:ascii="QCF2546" w:eastAsia="Calibri" w:hAnsi="QCF2546" w:cs="QCF2546"/>
          <w:sz w:val="33"/>
          <w:szCs w:val="33"/>
          <w:rtl/>
        </w:rPr>
        <w:t>ﲔ</w:t>
      </w:r>
      <w:r w:rsidRPr="000B769E">
        <w:rPr>
          <w:rFonts w:ascii="QCF2546" w:eastAsia="Calibri" w:hAnsi="QCF2546" w:cs="QCF2546"/>
          <w:sz w:val="2"/>
          <w:szCs w:val="2"/>
          <w:rtl/>
        </w:rPr>
        <w:t xml:space="preserve">  </w:t>
      </w:r>
      <w:r w:rsidRPr="000B769E">
        <w:rPr>
          <w:rFonts w:ascii="QCF2546" w:eastAsia="Calibri" w:hAnsi="QCF2546" w:cs="QCF2546"/>
          <w:sz w:val="33"/>
          <w:szCs w:val="33"/>
          <w:rtl/>
        </w:rPr>
        <w:t>ﲕ</w:t>
      </w:r>
      <w:r w:rsidRPr="000B769E">
        <w:rPr>
          <w:rFonts w:ascii="QCF2546" w:eastAsia="Calibri" w:hAnsi="QCF2546" w:cs="QCF2546"/>
          <w:sz w:val="2"/>
          <w:szCs w:val="2"/>
          <w:rtl/>
        </w:rPr>
        <w:t xml:space="preserve"> </w:t>
      </w:r>
      <w:r w:rsidRPr="000B769E">
        <w:rPr>
          <w:rFonts w:ascii="QCF2546" w:eastAsia="Calibri" w:hAnsi="QCF2546" w:cs="QCF2546"/>
          <w:sz w:val="33"/>
          <w:szCs w:val="33"/>
          <w:rtl/>
        </w:rPr>
        <w:t>ﲖ</w:t>
      </w:r>
      <w:r w:rsidRPr="000B769E">
        <w:rPr>
          <w:rFonts w:ascii="QCF2546" w:eastAsia="Calibri" w:hAnsi="QCF2546" w:cs="QCF2546"/>
          <w:sz w:val="2"/>
          <w:szCs w:val="2"/>
          <w:rtl/>
        </w:rPr>
        <w:t xml:space="preserve"> </w:t>
      </w:r>
      <w:r w:rsidRPr="000B769E">
        <w:rPr>
          <w:rFonts w:ascii="QCF2546" w:eastAsia="Calibri" w:hAnsi="QCF2546" w:cs="QCF2546"/>
          <w:sz w:val="33"/>
          <w:szCs w:val="33"/>
          <w:rtl/>
        </w:rPr>
        <w:t>ﲗ</w:t>
      </w:r>
      <w:r w:rsidRPr="000B769E">
        <w:rPr>
          <w:rFonts w:ascii="QCF2BSML" w:eastAsia="Calibri" w:hAnsi="QCF2BSML" w:cs="QCF2BSML"/>
          <w:sz w:val="33"/>
          <w:szCs w:val="33"/>
          <w:rtl/>
        </w:rPr>
        <w:t>ﱠ</w:t>
      </w:r>
      <w:r w:rsidRPr="000B769E">
        <w:rPr>
          <w:rFonts w:ascii="KFGQPC Uthman Taha Naskh" w:eastAsia="Calibri" w:hAnsi="QCF2BSML" w:cs="KFGQPC Uthman Taha Naskh"/>
          <w:sz w:val="27"/>
          <w:szCs w:val="27"/>
          <w:rtl/>
        </w:rPr>
        <w:t xml:space="preserve"> </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4"/>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شك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الأمر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الله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لنا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يفيد</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الوجوب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فكان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الانتهاء</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نهى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عنه</w:t>
      </w:r>
      <w:r w:rsidRPr="000B769E">
        <w:rPr>
          <w:rFonts w:ascii="Traditional Arabic" w:eastAsia="Calibri" w:hAnsi="Calibri" w:cs="Simplified Arabic"/>
          <w:sz w:val="28"/>
          <w:szCs w:val="28"/>
          <w:rtl/>
          <w:lang w:bidi="ar-EG"/>
        </w:rPr>
        <w:t xml:space="preserve"> </w:t>
      </w:r>
      <w:r w:rsidR="00BB471E">
        <w:rPr>
          <w:rFonts w:ascii="Traditional Arabic" w:eastAsia="Calibri" w:hAnsi="Calibri" w:cs="Amiri Quran" w:hint="cs"/>
          <w:sz w:val="28"/>
          <w:szCs w:val="28"/>
          <w:rtl/>
          <w:lang w:bidi="ar-EG"/>
        </w:rPr>
        <w:t>ﷺ</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واجباً،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ومعلوم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مخالفة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الواجب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توجب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المعصية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والإثم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فيكون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فعل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المنهى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حراماً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وبذلك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يكون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النهى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للتحريم</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5"/>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 وأيضاً</w:t>
      </w:r>
      <w:r w:rsidRPr="000B769E">
        <w:rPr>
          <w:rFonts w:ascii="Traditional Arabic" w:eastAsia="Calibri" w:hAnsi="Calibri" w:cs="Traditional Arabic" w:hint="cs"/>
          <w:b/>
          <w:bCs/>
          <w:sz w:val="44"/>
          <w:szCs w:val="44"/>
          <w:rtl/>
          <w:lang w:bidi="ar-EG"/>
        </w:rPr>
        <w:t xml:space="preserve"> </w:t>
      </w:r>
      <w:r w:rsidRPr="000B769E">
        <w:rPr>
          <w:rFonts w:ascii="Traditional Arabic" w:eastAsia="Calibri" w:hAnsi="Calibri" w:cs="Simplified Arabic" w:hint="cs"/>
          <w:sz w:val="28"/>
          <w:szCs w:val="28"/>
          <w:rtl/>
          <w:lang w:bidi="ar-EG"/>
        </w:rPr>
        <w:t>لفهم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المنع</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الحتم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بغير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تجويز</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الفعل</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6"/>
      </w:r>
      <w:r w:rsidRPr="000B769E">
        <w:rPr>
          <w:rFonts w:ascii="Calibri" w:eastAsia="Calibri" w:hAnsi="Calibri" w:cs="Simplified Arabic" w:hint="cs"/>
          <w:b/>
          <w:bCs/>
          <w:sz w:val="28"/>
          <w:szCs w:val="28"/>
          <w:vertAlign w:val="superscript"/>
          <w:rtl/>
          <w:lang w:bidi="ar-EG"/>
        </w:rPr>
        <w:t>)</w:t>
      </w:r>
      <w:r w:rsidRPr="000B769E">
        <w:rPr>
          <w:rFonts w:ascii="Simplified Arabic" w:eastAsia="Calibri" w:hAnsi="Calibri" w:cs="Simplified Arabic" w:hint="cs"/>
          <w:sz w:val="28"/>
          <w:szCs w:val="28"/>
          <w:rtl/>
          <w:lang w:bidi="ar-EG"/>
        </w:rPr>
        <w:t>.</w:t>
      </w:r>
    </w:p>
    <w:p w14:paraId="45EEC45B" w14:textId="77777777" w:rsidR="00F93A24" w:rsidRPr="00F93A24" w:rsidRDefault="00F93A24" w:rsidP="00CE472B">
      <w:pPr>
        <w:keepNext/>
        <w:keepLines/>
        <w:widowControl/>
        <w:numPr>
          <w:ilvl w:val="0"/>
          <w:numId w:val="81"/>
        </w:numPr>
        <w:adjustRightInd/>
        <w:spacing w:line="340" w:lineRule="exact"/>
        <w:ind w:left="334"/>
        <w:jc w:val="left"/>
        <w:textAlignment w:val="auto"/>
        <w:outlineLvl w:val="2"/>
        <w:rPr>
          <w:rFonts w:ascii="Calibri Light" w:hAnsi="Calibri Light" w:cs="Simplified Arabic"/>
          <w:b/>
          <w:bCs/>
          <w:sz w:val="28"/>
          <w:szCs w:val="28"/>
          <w:rtl/>
          <w:lang w:bidi="ar-EG"/>
        </w:rPr>
      </w:pPr>
      <w:bookmarkStart w:id="15" w:name="_Toc178849825"/>
      <w:r w:rsidRPr="00F93A24">
        <w:rPr>
          <w:rFonts w:ascii="Calibri Light" w:hAnsi="Calibri Light" w:cs="Simplified Arabic" w:hint="cs"/>
          <w:b/>
          <w:bCs/>
          <w:sz w:val="28"/>
          <w:szCs w:val="28"/>
          <w:rtl/>
          <w:lang w:bidi="ar-EG"/>
        </w:rPr>
        <w:t>المسألة الثالثة:- معاني النهي أو استعمالات صيغة النهي</w:t>
      </w:r>
      <w:r w:rsidRPr="00F93A24">
        <w:rPr>
          <w:rFonts w:ascii="Calibri Light" w:hAnsi="Calibri Light" w:cs="Simplified Arabic" w:hint="cs"/>
          <w:b/>
          <w:bCs/>
          <w:sz w:val="28"/>
          <w:szCs w:val="28"/>
          <w:vertAlign w:val="superscript"/>
          <w:rtl/>
          <w:lang w:bidi="ar-EG"/>
        </w:rPr>
        <w:t>(</w:t>
      </w:r>
      <w:r w:rsidRPr="00F93A24">
        <w:rPr>
          <w:rFonts w:ascii="Calibri Light" w:hAnsi="Calibri Light" w:cs="Simplified Arabic"/>
          <w:b/>
          <w:bCs/>
          <w:sz w:val="28"/>
          <w:szCs w:val="28"/>
          <w:vertAlign w:val="superscript"/>
          <w:rtl/>
          <w:lang w:bidi="ar-EG"/>
        </w:rPr>
        <w:footnoteReference w:id="47"/>
      </w:r>
      <w:r w:rsidRPr="00F93A24">
        <w:rPr>
          <w:rFonts w:ascii="Calibri Light" w:hAnsi="Calibri Light" w:cs="Simplified Arabic" w:hint="cs"/>
          <w:b/>
          <w:bCs/>
          <w:sz w:val="28"/>
          <w:szCs w:val="28"/>
          <w:vertAlign w:val="superscript"/>
          <w:rtl/>
          <w:lang w:bidi="ar-EG"/>
        </w:rPr>
        <w:t>)</w:t>
      </w:r>
      <w:r w:rsidRPr="00F93A24">
        <w:rPr>
          <w:rFonts w:ascii="Calibri Light" w:hAnsi="Calibri Light" w:cs="Simplified Arabic" w:hint="cs"/>
          <w:b/>
          <w:bCs/>
          <w:sz w:val="28"/>
          <w:szCs w:val="28"/>
          <w:rtl/>
          <w:lang w:bidi="ar-EG"/>
        </w:rPr>
        <w:t>:</w:t>
      </w:r>
      <w:bookmarkEnd w:id="15"/>
    </w:p>
    <w:p w14:paraId="73EFBFF5"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color w:val="000000"/>
          <w:sz w:val="28"/>
          <w:szCs w:val="28"/>
          <w:rtl/>
          <w:lang w:bidi="ar-EG"/>
        </w:rPr>
        <w:t>اتفق الإمام الشوكاني مع غيره من العلماء على 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تستعمل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عدة حقيقية ومجازية ،</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استعمل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أيضاً</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4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p>
    <w:p w14:paraId="4FA3FF3B" w14:textId="77777777" w:rsidR="00F93A24" w:rsidRPr="00F93A24" w:rsidRDefault="00F93A24" w:rsidP="000B769E">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ومن هذه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المعاني:-</w:t>
      </w:r>
    </w:p>
    <w:p w14:paraId="6183638E" w14:textId="49C9A456" w:rsidR="00F93A24" w:rsidRPr="000B769E"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أولاً: على سبيل الحقيقة:</w:t>
      </w:r>
      <w:r w:rsidRPr="000B769E">
        <w:rPr>
          <w:rFonts w:ascii="Traditional Arabic" w:eastAsia="Calibri" w:hAnsi="Calibri" w:cs="Simplified Arabic" w:hint="cs"/>
          <w:sz w:val="28"/>
          <w:szCs w:val="28"/>
          <w:rtl/>
          <w:lang w:bidi="ar-EG"/>
        </w:rPr>
        <w:t xml:space="preserve"> تستعمل صيغة النهي على سبيل الحقيقة للتحريم أو للكراهة، أو مشتركاً بينهما، </w:t>
      </w:r>
      <w:r w:rsidRPr="000B769E">
        <w:rPr>
          <w:rFonts w:ascii="Traditional Arabic" w:eastAsia="Calibri" w:hAnsi="Calibri" w:cs="Simplified Arabic" w:hint="cs"/>
          <w:b/>
          <w:bCs/>
          <w:sz w:val="28"/>
          <w:szCs w:val="28"/>
          <w:rtl/>
          <w:lang w:bidi="ar-EG"/>
        </w:rPr>
        <w:t>فهي للتحريم عند الإمام الشوكاني، إذ وافق الجمهور في أن معناه الحقيقي هو التحريم، فقال</w:t>
      </w:r>
      <w:r w:rsidRPr="000B769E">
        <w:rPr>
          <w:rFonts w:ascii="Traditional Arabic" w:eastAsia="Calibri" w:hAnsi="Calibri" w:cs="Simplified Arabic" w:hint="cs"/>
          <w:sz w:val="28"/>
          <w:szCs w:val="28"/>
          <w:rtl/>
          <w:lang w:bidi="ar-EG"/>
        </w:rPr>
        <w:t>:"</w:t>
      </w:r>
      <w:r w:rsidRPr="000B769E">
        <w:rPr>
          <w:rFonts w:ascii="Traditional Arabic" w:eastAsia="Calibri" w:hAnsi="Calibri" w:cs="Traditional Arabic" w:hint="cs"/>
          <w:b/>
          <w:bCs/>
          <w:sz w:val="28"/>
          <w:szCs w:val="28"/>
          <w:rtl/>
          <w:lang w:bidi="ar-EG"/>
        </w:rPr>
        <w:t xml:space="preserve"> </w:t>
      </w:r>
      <w:r w:rsidRPr="000B769E">
        <w:rPr>
          <w:rFonts w:ascii="Traditional Arabic" w:eastAsia="Calibri" w:hAnsi="Calibri" w:cs="Simplified Arabic" w:hint="cs"/>
          <w:sz w:val="28"/>
          <w:szCs w:val="28"/>
          <w:rtl/>
          <w:lang w:bidi="ar-EG"/>
        </w:rPr>
        <w:t>اختلفوا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النهي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الحقيقي،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فذهب</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الجمهور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إلى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الحقيقي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هو</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وهو</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الحق،</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ويرد</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عداه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مجازاً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كما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قوله</w:t>
      </w:r>
      <w:r w:rsidR="00115D73">
        <w:rPr>
          <w:rFonts w:ascii="Traditional Arabic" w:eastAsia="Calibri" w:hAnsi="Calibri" w:cs="Amiri Quran" w:hint="cs"/>
          <w:sz w:val="28"/>
          <w:szCs w:val="28"/>
          <w:rtl/>
          <w:lang w:bidi="ar-EG"/>
        </w:rPr>
        <w:t>ﷺ</w:t>
      </w:r>
      <w:r w:rsidRPr="000B769E">
        <w:rPr>
          <w:rFonts w:ascii="Traditional Arabic" w:eastAsia="Calibri" w:hAnsi="Calibri" w:cs="Simplified Arabic"/>
          <w:sz w:val="28"/>
          <w:szCs w:val="28"/>
          <w:rtl/>
          <w:lang w:bidi="ar-EG"/>
        </w:rPr>
        <w:t>:"</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تصلوا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مبارك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الإبل</w:t>
      </w:r>
      <w:r w:rsidRPr="000B769E">
        <w:rPr>
          <w:rFonts w:ascii="Traditional Arabic" w:eastAsia="Calibri" w:hAnsi="Calibri" w:cs="Simplified Arabic"/>
          <w:sz w:val="28"/>
          <w:szCs w:val="28"/>
          <w:rtl/>
          <w:lang w:bidi="ar-EG"/>
        </w:rPr>
        <w:t>"</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49"/>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فإنه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للكراهة"</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50"/>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 وللتحريم والكراهة عند جمهور الأصوليين ومن الأمثلة على ذلك:-</w:t>
      </w:r>
    </w:p>
    <w:p w14:paraId="088F38B9" w14:textId="77777777" w:rsidR="00F93A24" w:rsidRPr="00F93A24" w:rsidRDefault="00F93A24" w:rsidP="00CE472B">
      <w:pPr>
        <w:widowControl/>
        <w:numPr>
          <w:ilvl w:val="2"/>
          <w:numId w:val="67"/>
        </w:numPr>
        <w:tabs>
          <w:tab w:val="left" w:pos="282"/>
        </w:tabs>
        <w:autoSpaceDE w:val="0"/>
        <w:autoSpaceDN w:val="0"/>
        <w:adjustRightInd/>
        <w:spacing w:line="340" w:lineRule="exact"/>
        <w:ind w:left="516" w:hanging="516"/>
        <w:contextualSpacing/>
        <w:jc w:val="lowKashida"/>
        <w:textAlignment w:val="auto"/>
        <w:rPr>
          <w:rFonts w:ascii="Calibri" w:eastAsia="Calibri" w:hAnsi="Calibri" w:cs="KFGQPC Uthman Taha Naskh"/>
          <w:color w:val="9DAB0C"/>
          <w:sz w:val="28"/>
          <w:szCs w:val="28"/>
          <w:rtl/>
          <w:lang w:bidi="ar-EG"/>
        </w:rPr>
      </w:pPr>
      <w:r w:rsidRPr="00F93A24">
        <w:rPr>
          <w:rFonts w:ascii="Traditional Arabic" w:eastAsia="Calibri" w:hAnsi="Calibri" w:cs="Simplified Arabic" w:hint="cs"/>
          <w:b/>
          <w:bCs/>
          <w:color w:val="000000"/>
          <w:sz w:val="28"/>
          <w:szCs w:val="28"/>
          <w:rtl/>
          <w:lang w:bidi="ar-EG"/>
        </w:rPr>
        <w:lastRenderedPageBreak/>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285" w:eastAsia="Calibri" w:hAnsi="QCF2285" w:cs="QCF2285"/>
          <w:color w:val="000000"/>
          <w:sz w:val="28"/>
          <w:szCs w:val="28"/>
          <w:rtl/>
        </w:rPr>
        <w:t xml:space="preserve"> ﱺ ﱻ ﱼ</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1"/>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Simplified Arabic" w:hint="cs"/>
          <w:sz w:val="28"/>
          <w:szCs w:val="28"/>
          <w:rtl/>
          <w:lang w:bidi="ar-EG"/>
        </w:rPr>
        <w:t>، وجه الدلالة: أن الزنى حرام منهي عنه.</w:t>
      </w:r>
      <w:r w:rsidRPr="00F93A24">
        <w:rPr>
          <w:rFonts w:ascii="KFGQPC Uthman Taha Naskh" w:eastAsia="Calibri" w:hAnsi="QCF2BSML" w:cs="KFGQPC Uthman Taha Naskh"/>
          <w:color w:val="9DAB0C"/>
          <w:sz w:val="28"/>
          <w:szCs w:val="28"/>
          <w:rtl/>
        </w:rPr>
        <w:t xml:space="preserve"> </w:t>
      </w:r>
    </w:p>
    <w:p w14:paraId="797FC787" w14:textId="77777777" w:rsidR="00F93A24" w:rsidRPr="00F93A24" w:rsidRDefault="00F93A24" w:rsidP="00CE472B">
      <w:pPr>
        <w:widowControl/>
        <w:numPr>
          <w:ilvl w:val="2"/>
          <w:numId w:val="67"/>
        </w:numPr>
        <w:tabs>
          <w:tab w:val="left" w:pos="282"/>
        </w:tabs>
        <w:autoSpaceDE w:val="0"/>
        <w:autoSpaceDN w:val="0"/>
        <w:adjustRightInd/>
        <w:spacing w:line="340" w:lineRule="exact"/>
        <w:ind w:left="516" w:hanging="516"/>
        <w:contextualSpacing/>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الكراهة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استيقظ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أحدكم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نومه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يغمس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الإناء</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36167A55" w14:textId="77777777" w:rsidR="00F93A24" w:rsidRPr="00F93A24" w:rsidRDefault="00F93A24" w:rsidP="000B769E">
      <w:pPr>
        <w:widowControl/>
        <w:autoSpaceDE w:val="0"/>
        <w:autoSpaceDN w:val="0"/>
        <w:spacing w:line="340" w:lineRule="exact"/>
        <w:ind w:left="516" w:hanging="516"/>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ثانياً: على سبيل المجاز، ويكون فيما عدا ذلك، كما يأتي:-</w:t>
      </w:r>
    </w:p>
    <w:p w14:paraId="175FE520"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tl/>
        </w:rPr>
      </w:pPr>
      <w:r w:rsidRPr="00F93A24">
        <w:rPr>
          <w:rFonts w:ascii="Traditional Arabic" w:eastAsia="Calibri" w:hAnsi="Calibri" w:cs="Simplified Arabic" w:hint="cs"/>
          <w:color w:val="000000"/>
          <w:sz w:val="28"/>
          <w:szCs w:val="28"/>
          <w:rtl/>
          <w:lang w:bidi="ar-EG"/>
        </w:rPr>
        <w:t>1)</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الإرشاد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سبحانه</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w:t>
      </w:r>
      <w:r w:rsidRPr="00F93A24">
        <w:rPr>
          <w:rFonts w:ascii="QCF2BSML" w:eastAsia="Calibri" w:hAnsi="QCF2BSML" w:cs="QCF2BSML"/>
          <w:color w:val="000000"/>
          <w:rtl/>
        </w:rPr>
        <w:t>ﱡﭐ</w:t>
      </w:r>
      <w:r w:rsidRPr="00F93A24">
        <w:rPr>
          <w:rFonts w:ascii="QCF2124" w:eastAsia="Calibri" w:hAnsi="QCF2124" w:cs="QCF2124"/>
          <w:color w:val="000000"/>
          <w:rtl/>
        </w:rPr>
        <w:t xml:space="preserve"> </w:t>
      </w:r>
      <w:r w:rsidRPr="000B769E">
        <w:rPr>
          <w:rFonts w:ascii="QCF2124" w:eastAsia="Calibri" w:hAnsi="QCF2124" w:cs="QCF2124"/>
          <w:color w:val="000000"/>
          <w:sz w:val="20"/>
          <w:szCs w:val="20"/>
          <w:rtl/>
        </w:rPr>
        <w:t xml:space="preserve">ﲡ ﲢ  ﲣ ﲤ ﲥ ﲦ ﲧ ﲨ </w:t>
      </w:r>
      <w:r w:rsidRPr="00F93A24">
        <w:rPr>
          <w:rFonts w:ascii="QCF2BSML" w:eastAsia="Calibri" w:hAnsi="QCF2BSML" w:cs="QCF2BSML"/>
          <w:color w:val="000000"/>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3"/>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color w:val="9DAB0C"/>
          <w:sz w:val="28"/>
          <w:szCs w:val="28"/>
          <w:rtl/>
        </w:rPr>
        <w:t xml:space="preserve"> </w:t>
      </w:r>
    </w:p>
    <w:p w14:paraId="54E5B2B9"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tl/>
        </w:rPr>
      </w:pPr>
      <w:r w:rsidRPr="00F93A24">
        <w:rPr>
          <w:rFonts w:ascii="Traditional Arabic" w:eastAsia="Calibri" w:hAnsi="Calibri" w:cs="Traditional Arabic" w:hint="cs"/>
          <w:b/>
          <w:bCs/>
          <w:color w:val="000000"/>
          <w:sz w:val="28"/>
          <w:szCs w:val="28"/>
          <w:rtl/>
          <w:lang w:bidi="ar-EG"/>
        </w:rPr>
        <w:t>2)</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التحذير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QCF2BSML" w:eastAsia="Calibri" w:hAnsi="QCF2BSML" w:cs="QCF2BSML"/>
          <w:color w:val="000000"/>
          <w:sz w:val="28"/>
          <w:szCs w:val="28"/>
          <w:rtl/>
        </w:rPr>
        <w:t>ﭧﭐﭨ</w:t>
      </w:r>
      <w:r w:rsidRPr="00F93A24">
        <w:rPr>
          <w:rFonts w:ascii="QCF2BSML" w:eastAsia="Calibri" w:hAnsi="QCF2BSML" w:cs="QCF2BSML"/>
          <w:color w:val="000000"/>
          <w:rtl/>
        </w:rPr>
        <w:t>ﭐﱡﭐ</w:t>
      </w:r>
      <w:r w:rsidRPr="00F93A24">
        <w:rPr>
          <w:rFonts w:ascii="QCF2063" w:eastAsia="Calibri" w:hAnsi="QCF2063" w:cs="QCF2063"/>
          <w:color w:val="000000"/>
          <w:rtl/>
        </w:rPr>
        <w:t xml:space="preserve"> ﱛ ﱜ ﱝ ﱞ  ﱟ </w:t>
      </w:r>
      <w:r w:rsidRPr="00F93A24">
        <w:rPr>
          <w:rFonts w:ascii="QCF2BSML" w:eastAsia="Calibri" w:hAnsi="QCF2BSML" w:cs="QCF2BSML"/>
          <w:color w:val="000000"/>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4"/>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color w:val="9DAB0C"/>
          <w:sz w:val="28"/>
          <w:szCs w:val="28"/>
          <w:rtl/>
        </w:rPr>
        <w:t xml:space="preserve"> </w:t>
      </w:r>
      <w:r w:rsidRPr="00F93A24">
        <w:rPr>
          <w:rFonts w:ascii="Calibri" w:eastAsia="Calibri" w:hAnsi="Calibri" w:cs="KFGQPC Uthman Taha Naskh" w:hint="cs"/>
          <w:sz w:val="28"/>
          <w:szCs w:val="28"/>
          <w:rtl/>
          <w:lang w:bidi="ar-EG"/>
        </w:rPr>
        <w:t>،</w:t>
      </w:r>
      <w:r w:rsidRPr="00F93A24">
        <w:rPr>
          <w:rFonts w:ascii="Calibri" w:eastAsia="Calibri" w:hAnsi="Calibri" w:cs="KFGQPC Uthman Taha Naskh" w:hint="cs"/>
          <w:color w:val="9DAB0C"/>
          <w:sz w:val="28"/>
          <w:szCs w:val="28"/>
          <w:rtl/>
          <w:lang w:bidi="ar-EG"/>
        </w:rPr>
        <w:t xml:space="preserve"> </w:t>
      </w:r>
      <w:r w:rsidRPr="00F93A24">
        <w:rPr>
          <w:rFonts w:ascii="Traditional Arabic" w:eastAsia="Calibri" w:hAnsi="Calibri" w:cs="Simplified Arabic" w:hint="cs"/>
          <w:b/>
          <w:b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اعملوا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بالإسلام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تموتوا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w:t>
      </w:r>
    </w:p>
    <w:p w14:paraId="0B064298" w14:textId="77777777" w:rsidR="00F93A24" w:rsidRPr="00F93A24" w:rsidRDefault="00F93A24" w:rsidP="000B769E">
      <w:pPr>
        <w:widowControl/>
        <w:autoSpaceDE w:val="0"/>
        <w:autoSpaceDN w:val="0"/>
        <w:spacing w:line="340" w:lineRule="exact"/>
        <w:ind w:left="516" w:hanging="516"/>
        <w:jc w:val="lowKashida"/>
        <w:textAlignment w:val="auto"/>
        <w:rPr>
          <w:rFonts w:ascii="KFGQPC Uthman Taha Naskh" w:eastAsia="Calibri" w:hAnsi="QCF2BSML" w:cs="KFGQPC Uthman Taha Naskh"/>
          <w:color w:val="9DAB0C"/>
          <w:sz w:val="28"/>
          <w:szCs w:val="28"/>
          <w:rtl/>
        </w:rPr>
      </w:pPr>
      <w:r w:rsidRPr="00F93A24">
        <w:rPr>
          <w:rFonts w:ascii="Traditional Arabic" w:eastAsia="Calibri" w:hAnsi="Calibri" w:cs="Simplified Arabic" w:hint="cs"/>
          <w:color w:val="000000"/>
          <w:sz w:val="28"/>
          <w:szCs w:val="28"/>
          <w:rtl/>
          <w:lang w:bidi="ar-EG"/>
        </w:rPr>
        <w:t>3)</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التحقير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266" w:eastAsia="Calibri" w:hAnsi="QCF2266" w:cs="QCF2266"/>
          <w:color w:val="000000"/>
          <w:sz w:val="28"/>
          <w:szCs w:val="28"/>
          <w:rtl/>
        </w:rPr>
        <w:t xml:space="preserve"> ﲴ ﲵ ﲶ </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5"/>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hint="cs"/>
          <w:color w:val="9DAB0C"/>
          <w:sz w:val="28"/>
          <w:szCs w:val="28"/>
          <w:rtl/>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تمدن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عينيك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حقير</w:t>
      </w:r>
      <w:r w:rsidRPr="00F93A24">
        <w:rPr>
          <w:rFonts w:ascii="Traditional Arabic" w:eastAsia="Calibri" w:hAnsi="Calibri" w:cs="Simplified Arabic"/>
          <w:color w:val="000000"/>
          <w:sz w:val="28"/>
          <w:szCs w:val="28"/>
          <w:rtl/>
          <w:lang w:bidi="ar-EG"/>
        </w:rPr>
        <w:t>.</w:t>
      </w:r>
    </w:p>
    <w:p w14:paraId="0A357D77"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Pr>
      </w:pPr>
      <w:r w:rsidRPr="00F93A24">
        <w:rPr>
          <w:rFonts w:ascii="Traditional Arabic" w:eastAsia="Calibri" w:hAnsi="Calibri" w:cs="Simplified Arabic" w:hint="cs"/>
          <w:color w:val="000000"/>
          <w:sz w:val="28"/>
          <w:szCs w:val="28"/>
          <w:rtl/>
          <w:lang w:bidi="ar-EG"/>
        </w:rPr>
        <w:t>4)</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الدعاء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QCF2BSML" w:eastAsia="Calibri" w:hAnsi="QCF2BSML" w:cs="QCF2BSML"/>
          <w:color w:val="000000"/>
          <w:sz w:val="28"/>
          <w:szCs w:val="28"/>
          <w:rtl/>
        </w:rPr>
        <w:t>ﭧﭐﭨﭐ</w:t>
      </w:r>
      <w:r w:rsidRPr="00F93A24">
        <w:rPr>
          <w:rFonts w:ascii="QCF2BSML" w:eastAsia="Calibri" w:hAnsi="QCF2BSML" w:cs="QCF2BSML"/>
          <w:color w:val="000000"/>
          <w:rtl/>
        </w:rPr>
        <w:t>ﱡﭐ</w:t>
      </w:r>
      <w:r w:rsidRPr="00F93A24">
        <w:rPr>
          <w:rFonts w:ascii="QCF2049" w:eastAsia="Calibri" w:hAnsi="QCF2049" w:cs="QCF2049"/>
          <w:color w:val="000000"/>
          <w:rtl/>
        </w:rPr>
        <w:t xml:space="preserve"> ﲴ ﲵ ﲶ ﲷ ﲸ ﲹ ﲺ</w:t>
      </w:r>
      <w:r w:rsidRPr="00F93A24">
        <w:rPr>
          <w:rFonts w:ascii="QCF2BSML" w:eastAsia="Calibri" w:hAnsi="QCF2BSML" w:cs="QCF2BSML"/>
          <w:color w:val="000000"/>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6"/>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color w:val="9DAB0C"/>
          <w:sz w:val="28"/>
          <w:szCs w:val="28"/>
          <w:rtl/>
        </w:rPr>
        <w:t xml:space="preserve"> </w:t>
      </w:r>
    </w:p>
    <w:p w14:paraId="411AF334"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Pr>
      </w:pPr>
      <w:r w:rsidRPr="00F93A24">
        <w:rPr>
          <w:rFonts w:ascii="Traditional Arabic" w:eastAsia="Calibri" w:hAnsi="Calibri" w:cs="Simplified Arabic" w:hint="cs"/>
          <w:color w:val="000000"/>
          <w:sz w:val="28"/>
          <w:szCs w:val="28"/>
          <w:rtl/>
          <w:lang w:bidi="ar-EG"/>
        </w:rPr>
        <w:t>5)</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بيان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العاقبة</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260" w:eastAsia="Calibri" w:hAnsi="QCF2260" w:cs="QCF2260"/>
          <w:color w:val="000000"/>
          <w:sz w:val="28"/>
          <w:szCs w:val="28"/>
          <w:rtl/>
        </w:rPr>
        <w:t xml:space="preserve"> ﳅ ﳆ ﳇ ﳈ ﳉ ﳊ  ﳋ</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7"/>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rPr>
        <w:t>، فالمقصود من النهي لبيان عاقبة الظالمين.</w:t>
      </w:r>
    </w:p>
    <w:p w14:paraId="41F0FBD7" w14:textId="77777777" w:rsidR="00F93A24" w:rsidRPr="00F93A24" w:rsidRDefault="00F93A24" w:rsidP="000B769E">
      <w:pPr>
        <w:widowControl/>
        <w:autoSpaceDE w:val="0"/>
        <w:autoSpaceDN w:val="0"/>
        <w:spacing w:line="340" w:lineRule="exact"/>
        <w:ind w:left="516" w:hanging="516"/>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6)</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التهديد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الوالد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لولده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تمتثل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أمري</w:t>
      </w:r>
      <w:r w:rsidRPr="00F93A24">
        <w:rPr>
          <w:rFonts w:ascii="Traditional Arabic" w:eastAsia="Calibri" w:hAnsi="Calibri" w:cs="Simplified Arabic"/>
          <w:color w:val="000000"/>
          <w:sz w:val="28"/>
          <w:szCs w:val="28"/>
          <w:rtl/>
          <w:lang w:bidi="ar-EG"/>
        </w:rPr>
        <w:t>.</w:t>
      </w:r>
    </w:p>
    <w:p w14:paraId="54FA3ACD"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tl/>
        </w:rPr>
      </w:pPr>
      <w:r w:rsidRPr="00F93A24">
        <w:rPr>
          <w:rFonts w:ascii="Traditional Arabic" w:eastAsia="Calibri" w:hAnsi="Calibri" w:cs="Simplified Arabic" w:hint="cs"/>
          <w:color w:val="000000"/>
          <w:sz w:val="28"/>
          <w:szCs w:val="28"/>
          <w:rtl/>
          <w:lang w:bidi="ar-EG"/>
        </w:rPr>
        <w:t>7)</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اليأس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سبحانه</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560" w:eastAsia="Calibri" w:hAnsi="QCF2560" w:cs="QCF2560"/>
          <w:color w:val="000000"/>
          <w:sz w:val="28"/>
          <w:szCs w:val="28"/>
          <w:rtl/>
        </w:rPr>
        <w:t xml:space="preserve"> ﳄ ﳅ ﳆ</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8"/>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KFGQPC Uthman Taha Naskh"/>
          <w:color w:val="9DAB0C"/>
          <w:sz w:val="28"/>
          <w:szCs w:val="28"/>
          <w:rtl/>
        </w:rPr>
        <w:t xml:space="preserve"> </w:t>
      </w:r>
    </w:p>
    <w:p w14:paraId="1EAEA031"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KFGQPC Uthman Taha Naskh"/>
          <w:color w:val="9DAB0C"/>
          <w:sz w:val="28"/>
          <w:szCs w:val="28"/>
          <w:rtl/>
          <w:lang w:bidi="ar-EG"/>
        </w:rPr>
      </w:pPr>
      <w:r w:rsidRPr="00F93A24">
        <w:rPr>
          <w:rFonts w:ascii="Traditional Arabic" w:eastAsia="Calibri" w:hAnsi="Calibri" w:cs="Simplified Arabic" w:hint="cs"/>
          <w:color w:val="000000"/>
          <w:sz w:val="28"/>
          <w:szCs w:val="28"/>
          <w:rtl/>
          <w:lang w:bidi="ar-EG"/>
        </w:rPr>
        <w:t>8)</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الالتماس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يساويك</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تفعل</w:t>
      </w:r>
      <w:r w:rsidRPr="00F93A24">
        <w:rPr>
          <w:rFonts w:ascii="Traditional Arabic" w:eastAsia="Calibri" w:hAnsi="Calibri" w:cs="Simplified Arabic"/>
          <w:color w:val="000000"/>
          <w:sz w:val="28"/>
          <w:szCs w:val="28"/>
          <w:rtl/>
          <w:lang w:bidi="ar-EG"/>
        </w:rPr>
        <w:t>.</w:t>
      </w:r>
    </w:p>
    <w:p w14:paraId="2C4449D9"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Simplified Arabic"/>
          <w:sz w:val="28"/>
          <w:szCs w:val="28"/>
        </w:rPr>
      </w:pPr>
      <w:r w:rsidRPr="00F93A24">
        <w:rPr>
          <w:rFonts w:ascii="Traditional Arabic" w:eastAsia="Calibri" w:hAnsi="Calibri" w:cs="Simplified Arabic" w:hint="cs"/>
          <w:color w:val="000000"/>
          <w:sz w:val="28"/>
          <w:szCs w:val="28"/>
          <w:rtl/>
          <w:lang w:bidi="ar-EG"/>
        </w:rPr>
        <w:lastRenderedPageBreak/>
        <w:t>9)</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التسوية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28"/>
          <w:szCs w:val="28"/>
          <w:rtl/>
        </w:rPr>
        <w:t>ﭧﭐﭨﭐﱡﭐ</w:t>
      </w:r>
      <w:r w:rsidRPr="00F93A24">
        <w:rPr>
          <w:rFonts w:ascii="QCF2524" w:eastAsia="Calibri" w:hAnsi="QCF2524" w:cs="QCF2524"/>
          <w:color w:val="000000"/>
          <w:sz w:val="28"/>
          <w:szCs w:val="28"/>
          <w:rtl/>
        </w:rPr>
        <w:t xml:space="preserve">  ﱉ  ﱊ ﱋ ﱌ </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59"/>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rPr>
        <w:t>، فالنهي هنا للتسوية‘ فالكفار داخلون لا محالة في النار سواء أصبروا أم لا.</w:t>
      </w:r>
    </w:p>
    <w:p w14:paraId="52D1DFB3" w14:textId="77777777" w:rsidR="00F93A24" w:rsidRPr="00F93A24" w:rsidRDefault="00F93A24" w:rsidP="000B769E">
      <w:pPr>
        <w:widowControl/>
        <w:autoSpaceDE w:val="0"/>
        <w:autoSpaceDN w:val="0"/>
        <w:spacing w:line="340" w:lineRule="exact"/>
        <w:ind w:left="516" w:hanging="516"/>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10)</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الشفقة</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كقوله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تتخذوا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الدواب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كراسي</w:t>
      </w:r>
      <w:r w:rsidRPr="00F93A24">
        <w:rPr>
          <w:rFonts w:ascii="Calibri"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0"/>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فالنهي هنا يفيد الشفقة حتى بالحيوان.</w:t>
      </w:r>
    </w:p>
    <w:p w14:paraId="587FB602" w14:textId="77777777" w:rsidR="00F93A24" w:rsidRPr="00F93A24" w:rsidRDefault="00F93A24" w:rsidP="000B769E">
      <w:pPr>
        <w:widowControl/>
        <w:adjustRightInd/>
        <w:spacing w:line="340" w:lineRule="exact"/>
        <w:ind w:left="516" w:hanging="516"/>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إلى غير ذلك من المعاني الكثيرة التي تدل على معنى النهي.</w:t>
      </w:r>
    </w:p>
    <w:p w14:paraId="36765EB7" w14:textId="77777777" w:rsidR="00F93A24" w:rsidRPr="00F93A24" w:rsidRDefault="00F93A24" w:rsidP="00CE472B">
      <w:pPr>
        <w:keepNext/>
        <w:keepLines/>
        <w:widowControl/>
        <w:numPr>
          <w:ilvl w:val="0"/>
          <w:numId w:val="71"/>
        </w:numPr>
        <w:adjustRightInd/>
        <w:spacing w:line="340" w:lineRule="exact"/>
        <w:ind w:left="516" w:hanging="516"/>
        <w:jc w:val="lowKashida"/>
        <w:textAlignment w:val="auto"/>
        <w:outlineLvl w:val="1"/>
        <w:rPr>
          <w:rFonts w:ascii="Calibri Light" w:hAnsi="Calibri Light"/>
          <w:b/>
          <w:bCs/>
          <w:color w:val="5B9BD5"/>
          <w:sz w:val="26"/>
          <w:szCs w:val="26"/>
          <w:rtl/>
          <w:lang w:bidi="ar-EG"/>
        </w:rPr>
      </w:pPr>
      <w:bookmarkStart w:id="16" w:name="_Toc178849826"/>
      <w:r w:rsidRPr="00F93A24">
        <w:rPr>
          <w:rFonts w:ascii="Calibri Light" w:hAnsi="Calibri Light" w:cs="Simplified Arabic" w:hint="cs"/>
          <w:b/>
          <w:bCs/>
          <w:sz w:val="28"/>
          <w:szCs w:val="28"/>
          <w:rtl/>
          <w:lang w:bidi="ar-EG"/>
        </w:rPr>
        <w:t>المطلب</w:t>
      </w:r>
      <w:r w:rsidRPr="00F93A24">
        <w:rPr>
          <w:rFonts w:ascii="Calibri Light" w:hAnsi="Calibri Light" w:hint="cs"/>
          <w:b/>
          <w:bCs/>
          <w:color w:val="5B9BD5"/>
          <w:sz w:val="26"/>
          <w:szCs w:val="26"/>
          <w:rtl/>
          <w:lang w:bidi="ar-EG"/>
        </w:rPr>
        <w:t xml:space="preserve"> </w:t>
      </w:r>
      <w:r w:rsidRPr="00F93A24">
        <w:rPr>
          <w:rFonts w:ascii="Calibri Light" w:hAnsi="Calibri Light" w:cs="Simplified Arabic" w:hint="cs"/>
          <w:b/>
          <w:bCs/>
          <w:sz w:val="28"/>
          <w:szCs w:val="28"/>
          <w:rtl/>
          <w:lang w:bidi="ar-EG"/>
        </w:rPr>
        <w:t>الثالث : أنواع النهي عند الإمام الشوكاني وجمهور الأصوليين:-</w:t>
      </w:r>
      <w:bookmarkEnd w:id="16"/>
    </w:p>
    <w:p w14:paraId="761C7336" w14:textId="019A9F7F"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النهي عن الشيء إما أن يكون لذات المنهي عنه، حسياً كان </w:t>
      </w:r>
      <w:r w:rsidR="00D95387">
        <w:rPr>
          <w:rFonts w:ascii="Calibri" w:eastAsia="Calibri" w:hAnsi="Calibri" w:cs="Simplified Arabic"/>
          <w:sz w:val="28"/>
          <w:szCs w:val="28"/>
          <w:rtl/>
          <w:lang w:bidi="ar-EG"/>
        </w:rPr>
        <w:br/>
      </w:r>
      <w:r w:rsidRPr="00F93A24">
        <w:rPr>
          <w:rFonts w:ascii="Calibri" w:eastAsia="Calibri" w:hAnsi="Calibri" w:cs="Simplified Arabic" w:hint="cs"/>
          <w:sz w:val="28"/>
          <w:szCs w:val="28"/>
          <w:rtl/>
          <w:lang w:bidi="ar-EG"/>
        </w:rPr>
        <w:t>أو شرعياً، أو لوصفه اللازم أو المقارن.</w:t>
      </w:r>
    </w:p>
    <w:p w14:paraId="3C7CCB90" w14:textId="77777777" w:rsidR="00F93A24" w:rsidRPr="00F93A24" w:rsidRDefault="00F93A24" w:rsidP="00BB471E">
      <w:pPr>
        <w:keepNext/>
        <w:keepLines/>
        <w:widowControl/>
        <w:numPr>
          <w:ilvl w:val="0"/>
          <w:numId w:val="72"/>
        </w:numPr>
        <w:adjustRightInd/>
        <w:spacing w:line="340" w:lineRule="exact"/>
        <w:ind w:left="348"/>
        <w:jc w:val="left"/>
        <w:textAlignment w:val="auto"/>
        <w:outlineLvl w:val="2"/>
        <w:rPr>
          <w:rFonts w:ascii="Calibri Light" w:hAnsi="Calibri Light" w:cs="Simplified Arabic"/>
          <w:b/>
          <w:bCs/>
          <w:sz w:val="28"/>
          <w:szCs w:val="28"/>
          <w:rtl/>
          <w:lang w:bidi="ar-EG"/>
        </w:rPr>
      </w:pPr>
      <w:bookmarkStart w:id="17" w:name="_Toc178849827"/>
      <w:r w:rsidRPr="00F93A24">
        <w:rPr>
          <w:rFonts w:ascii="Calibri Light" w:hAnsi="Calibri Light" w:cs="Simplified Arabic" w:hint="cs"/>
          <w:b/>
          <w:bCs/>
          <w:sz w:val="28"/>
          <w:szCs w:val="28"/>
          <w:rtl/>
          <w:lang w:bidi="ar-EG"/>
        </w:rPr>
        <w:t>أولاً: المنهي عنه لذاته:</w:t>
      </w:r>
      <w:bookmarkEnd w:id="17"/>
    </w:p>
    <w:p w14:paraId="1A9A315A"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وهو ما كان المنهي عنه عين ما ورد عليه النهي، كالنهي عن الزنى والقتل وغير ذلك مما يرجع فيه النهي إلى ذات المنهي عنه، فهذا النوع قبيح في ذاته غير مشروع في أصله ولا وصفه، فلا يمكن أن يتوجه إليه طلب، وهو محرم قطعاً وباطل لزوماً، وما يترتب عليه أيضاً باطل، كالولد من الزنى فلا يلحقُ نسباً بمن خُلقَ من مائه، وكعمل المشرك فلا يثاب عليه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1"/>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xml:space="preserve">، وقد قسم الأصوليون المنهي عنه من حيث وجوده </w:t>
      </w:r>
      <w:r w:rsidRPr="00F93A24">
        <w:rPr>
          <w:rFonts w:ascii="Calibri" w:eastAsia="Calibri" w:hAnsi="Calibri" w:cs="Simplified Arabic" w:hint="cs"/>
          <w:b/>
          <w:bCs/>
          <w:sz w:val="28"/>
          <w:szCs w:val="28"/>
          <w:rtl/>
          <w:lang w:bidi="ar-EG"/>
        </w:rPr>
        <w:t>إلى قسمين:</w:t>
      </w:r>
    </w:p>
    <w:p w14:paraId="2863FB99" w14:textId="77777777" w:rsidR="00F93A24" w:rsidRPr="00F93A24" w:rsidRDefault="00F93A24" w:rsidP="00BB471E">
      <w:pPr>
        <w:widowControl/>
        <w:adjustRightInd/>
        <w:spacing w:line="340" w:lineRule="exact"/>
        <w:ind w:left="348" w:hanging="364"/>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1) </w:t>
      </w:r>
      <w:r w:rsidRPr="00F93A24">
        <w:rPr>
          <w:rFonts w:ascii="Calibri" w:eastAsia="Calibri" w:hAnsi="Calibri" w:cs="Simplified Arabic" w:hint="cs"/>
          <w:b/>
          <w:bCs/>
          <w:sz w:val="28"/>
          <w:szCs w:val="28"/>
          <w:rtl/>
          <w:lang w:bidi="ar-EG"/>
        </w:rPr>
        <w:t>النهي عن الأفعال الحسية:</w:t>
      </w:r>
      <w:r w:rsidRPr="00F93A24">
        <w:rPr>
          <w:rFonts w:ascii="Calibri" w:eastAsia="Calibri" w:hAnsi="Calibri" w:cs="Simplified Arabic" w:hint="cs"/>
          <w:sz w:val="28"/>
          <w:szCs w:val="28"/>
          <w:rtl/>
          <w:lang w:bidi="ar-EG"/>
        </w:rPr>
        <w:t xml:space="preserve"> وهي الأفعال التي يدركها الحسُّ ولا تتوقف في حُصُولها وتحققها على قواعد شرعية، والأفعال الحسية مثل: القتل، وأخذ مال الآخرين، والزنى، والكذب، وشرب المسكرات، وغير ذلك مما تتفق العقول على النهي عنه وقُبحهِ، وقد كانت معلومة قبل الإسلام لأهلِ الملل جميعاً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2"/>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1EB7F560"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وقد اتفق علماء الأصول</w:t>
      </w:r>
      <w:r w:rsidRPr="00F93A24">
        <w:rPr>
          <w:rFonts w:ascii="Calibri" w:eastAsia="Calibri" w:hAnsi="Calibri" w:cs="Simplified Arabic" w:hint="cs"/>
          <w:sz w:val="28"/>
          <w:szCs w:val="28"/>
          <w:rtl/>
          <w:lang w:bidi="ar-EG"/>
        </w:rPr>
        <w:t xml:space="preserve">: على أن النهي عن الأفعال الحسية يدلُّ على كونها قبيحة في نفسها لمعنى في أعيانها إلا إذا قام الدليل على خلافه، كما في الوطء في حال الحيض، فإنه منهي عنه للأذى لا لذاته، </w:t>
      </w:r>
      <w:r w:rsidRPr="00F93A24">
        <w:rPr>
          <w:rFonts w:ascii="Calibri" w:eastAsia="Calibri" w:hAnsi="Calibri" w:cs="Simplified Arabic" w:hint="cs"/>
          <w:sz w:val="28"/>
          <w:szCs w:val="28"/>
          <w:rtl/>
          <w:lang w:bidi="ar-EG"/>
        </w:rPr>
        <w:lastRenderedPageBreak/>
        <w:t xml:space="preserve">ولهذا يثبتُ به النسب والإحصان وسائر الأحكام المتوقفة على الوطء، ويدلُّ على ذلك </w:t>
      </w:r>
      <w:r w:rsidRPr="00F93A24">
        <w:rPr>
          <w:rFonts w:ascii="Calibri" w:eastAsia="Calibri" w:hAnsi="Calibri" w:cs="Simplified Arabic" w:hint="cs"/>
          <w:b/>
          <w:bCs/>
          <w:sz w:val="28"/>
          <w:szCs w:val="28"/>
          <w:rtl/>
          <w:lang w:bidi="ar-EG"/>
        </w:rPr>
        <w:t>قولُ الإمام البزدوي</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فالنهي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الأفعال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الحسية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دلالة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كونها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قبيحة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أنفسها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لمعنى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أعيانها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خلاف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الدليل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خلافه"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124D20B8"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حكم النهي عن الأفعال الحسية</w:t>
      </w:r>
      <w:r w:rsidRPr="00F93A24">
        <w:rPr>
          <w:rFonts w:ascii="Traditional Arabic" w:eastAsia="Calibri" w:hAnsi="Calibri" w:cs="Simplified Arabic" w:hint="cs"/>
          <w:sz w:val="28"/>
          <w:szCs w:val="28"/>
          <w:rtl/>
          <w:lang w:bidi="ar-EG"/>
        </w:rPr>
        <w:t>:</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ورد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قبيحا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مشروعا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أصلا</w:t>
      </w:r>
      <w:r w:rsidRPr="00F93A24">
        <w:rPr>
          <w:rFonts w:ascii="Calibri" w:eastAsia="Calibri" w:hAnsi="Calibri" w:cs="Simplified Arabic" w:hint="cs"/>
          <w:b/>
          <w:bCs/>
          <w:sz w:val="28"/>
          <w:szCs w:val="28"/>
          <w:vertAlign w:val="superscript"/>
          <w:rtl/>
          <w:lang w:bidi="ar-EG"/>
        </w:rPr>
        <w:t>ً  (</w:t>
      </w:r>
      <w:r w:rsidRPr="00F93A24">
        <w:rPr>
          <w:rFonts w:ascii="Calibri" w:eastAsia="Calibri" w:hAnsi="Calibri" w:cs="Simplified Arabic"/>
          <w:b/>
          <w:bCs/>
          <w:sz w:val="28"/>
          <w:szCs w:val="28"/>
          <w:vertAlign w:val="superscript"/>
          <w:rtl/>
          <w:lang w:bidi="ar-EG"/>
        </w:rPr>
        <w:footnoteReference w:id="6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33ECF934" w14:textId="77777777" w:rsidR="00F93A24" w:rsidRPr="00F93A24" w:rsidRDefault="00F93A24" w:rsidP="00BB471E">
      <w:pPr>
        <w:widowControl/>
        <w:autoSpaceDE w:val="0"/>
        <w:autoSpaceDN w:val="0"/>
        <w:spacing w:line="340" w:lineRule="exact"/>
        <w:ind w:left="376" w:hanging="376"/>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 xml:space="preserve">2) </w:t>
      </w:r>
      <w:r w:rsidRPr="00F93A24">
        <w:rPr>
          <w:rFonts w:ascii="Traditional Arabic" w:eastAsia="Calibri" w:hAnsi="Calibri" w:cs="Simplified Arabic" w:hint="cs"/>
          <w:b/>
          <w:bCs/>
          <w:sz w:val="28"/>
          <w:szCs w:val="28"/>
          <w:rtl/>
          <w:lang w:bidi="ar-EG"/>
        </w:rPr>
        <w:t>النهي عن التصرفات الشرعية</w:t>
      </w:r>
      <w:r w:rsidRPr="00F93A24">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وهي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يتوقف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حصولها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وتحققها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فالزنا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وأمثالها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يتوقف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تحققها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ومعرفتها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معلومة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الملل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أجمع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فأما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كونها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قربة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وعبادة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الهيئة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معلوماً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وأشباههما</w:t>
      </w:r>
      <w:r w:rsidRPr="00F93A24">
        <w:rPr>
          <w:rFonts w:ascii="Traditional Arabic" w:eastAsia="Calibri" w:hAnsi="Calibri" w:cs="Simplified Arabic"/>
          <w:sz w:val="28"/>
          <w:szCs w:val="28"/>
          <w:rtl/>
          <w:lang w:bidi="ar-EG"/>
        </w:rPr>
        <w:t xml:space="preserve"> </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252108DF"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وقد اتفق الأصوليون على أن النهي عن التصرفات الشرعية يدل على البطلان أيضاً، إذا كان النهي متوجهاً إلى المحل المعقود عليه، كالنهي عن الجنين في بطن أمه، والنهي عن بيع الزرع قبل وجوده؛ لأن مَحِلَّهُ معدومٌ ولم يوجد، والعقد لا يقوم إلا بالمحل</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7F5E29B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حكم النهي عن التصرفات الشرعية</w:t>
      </w:r>
      <w:r w:rsidRPr="00F93A24">
        <w:rPr>
          <w:rFonts w:ascii="Traditional Arabic" w:eastAsia="Calibri" w:hAnsi="Calibri" w:cs="Simplified Arabic" w:hint="cs"/>
          <w:sz w:val="28"/>
          <w:szCs w:val="28"/>
          <w:rtl/>
          <w:lang w:bidi="ar-EG"/>
        </w:rPr>
        <w:t>: أما التصرفات الشرعية فقد ينهي الشارع عن بعض الأعمال المشروعة للمكلف في العبادات والمعاملات والأحوال الشخصية في حالات خاصة، وقد اختلف العلماء في الآثار المترتبة على ذلك تبعاً لحالات النهي وأنواع المنهي عنه، فإذا كان النهي عن التصرفات الشرعية وكان المنهي عنه مطلقاً، أي بدون قرينة تدل على أن المنهي عنه قبيح لذاته، أو لغيره ، فقد اختلف علماء الأصول في هذه المسألة على ثلاثة مذاهب</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6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أذكرها إجمالاً:-</w:t>
      </w:r>
    </w:p>
    <w:p w14:paraId="5A72BE4C"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b/>
          <w:bCs/>
          <w:sz w:val="28"/>
          <w:szCs w:val="28"/>
          <w:rtl/>
          <w:lang w:bidi="ar-EG"/>
        </w:rPr>
        <w:t>المذهب الأول</w:t>
      </w:r>
      <w:r w:rsidRPr="000B769E">
        <w:rPr>
          <w:rFonts w:ascii="Traditional Arabic" w:eastAsia="Calibri" w:hAnsi="Calibri" w:cs="Simplified Arabic" w:hint="cs"/>
          <w:sz w:val="28"/>
          <w:szCs w:val="28"/>
          <w:rtl/>
          <w:lang w:bidi="ar-EG"/>
        </w:rPr>
        <w:t>: إنَّ النهي عن الشيء مطلقاً يدُلُ على فساده المرادف للبطلان، سواء كان في العبادات أم في المعاملات، وهو مذهب الإمام الشوكاني فقد قال:" والحق</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أن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كل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نهي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غير</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فرق</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بين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العبادات</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lastRenderedPageBreak/>
        <w:t>والمعاملات</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يقتضي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تحريم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المنهي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وفساده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المرادف</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للبطلان،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اقتضاءً</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شرعياً،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ولا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يخرج</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ذلك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قام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الدليل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على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عدم</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اقتضائه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لذلك</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فيكون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هذا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الدليل</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قرينة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صارفة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من</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الحقيقي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إلى</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معناه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المجازي"</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68"/>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 وهو أيضاً مذهب الجمهور، كأبي حنيفة</w:t>
      </w:r>
      <w:r w:rsidRPr="000B769E">
        <w:rPr>
          <w:rFonts w:ascii="Traditional Arabic" w:eastAsia="Calibri" w:hAnsi="Calibri" w:cs="Traditional Arabic" w:hint="cs"/>
          <w:b/>
          <w:bCs/>
          <w:sz w:val="28"/>
          <w:szCs w:val="28"/>
          <w:rtl/>
          <w:lang w:bidi="ar-EG"/>
        </w:rPr>
        <w:t xml:space="preserve">، </w:t>
      </w:r>
      <w:r w:rsidRPr="000B769E">
        <w:rPr>
          <w:rFonts w:ascii="Traditional Arabic" w:eastAsia="Calibri" w:hAnsi="Calibri" w:cs="Simplified Arabic" w:hint="cs"/>
          <w:sz w:val="28"/>
          <w:szCs w:val="28"/>
          <w:rtl/>
          <w:lang w:bidi="ar-EG"/>
        </w:rPr>
        <w:t>فقد جاء في أصول السرخسي:" الحقيقة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مطلق</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النهي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إثبات</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صفة</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القبح</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في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المنهي</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عنه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لعينه</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لا</w:t>
      </w:r>
      <w:r w:rsidRPr="000B769E">
        <w:rPr>
          <w:rFonts w:ascii="Traditional Arabic" w:eastAsia="Calibri" w:hAnsi="Calibri" w:cs="Simplified Arabic"/>
          <w:sz w:val="28"/>
          <w:szCs w:val="28"/>
          <w:rtl/>
          <w:lang w:bidi="ar-EG"/>
        </w:rPr>
        <w:t xml:space="preserve"> </w:t>
      </w:r>
      <w:r w:rsidRPr="000B769E">
        <w:rPr>
          <w:rFonts w:ascii="Traditional Arabic" w:eastAsia="Calibri" w:hAnsi="Calibri" w:cs="Simplified Arabic" w:hint="cs"/>
          <w:sz w:val="28"/>
          <w:szCs w:val="28"/>
          <w:rtl/>
          <w:lang w:bidi="ar-EG"/>
        </w:rPr>
        <w:t>لغيره"</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69"/>
      </w:r>
      <w:r w:rsidRPr="000B769E">
        <w:rPr>
          <w:rFonts w:ascii="Calibri" w:eastAsia="Calibri" w:hAnsi="Calibri" w:cs="Simplified Arabic" w:hint="cs"/>
          <w:b/>
          <w:bCs/>
          <w:sz w:val="28"/>
          <w:szCs w:val="28"/>
          <w:vertAlign w:val="superscript"/>
          <w:rtl/>
          <w:lang w:bidi="ar-EG"/>
        </w:rPr>
        <w:t>)</w:t>
      </w:r>
      <w:r w:rsidRPr="000B769E">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ومالك</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0"/>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والشافعي، وطائفة من المتكلمين</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1"/>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وأهل الظاهر، ونسب إمام الحرمين هذا القول إلى المحققين من أهل العلم، فقال:" ذهب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المحققون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الصيغة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المطلقة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النهي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تتضمن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فساد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المنهى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7EFB56A0"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المذهب الثاني</w:t>
      </w:r>
      <w:r w:rsidRPr="00F93A24">
        <w:rPr>
          <w:rFonts w:ascii="Traditional Arabic" w:eastAsia="Calibri" w:hAnsi="Calibri" w:cs="Simplified Arabic" w:hint="cs"/>
          <w:sz w:val="28"/>
          <w:szCs w:val="28"/>
          <w:rtl/>
          <w:lang w:bidi="ar-EG"/>
        </w:rPr>
        <w:t>: إنَّ النهي عن الشيء مطلقاً لا يقتضي بطلانه سواء أكان في العبادات أم في المعاملات، وهو مذهب الإمام أبي الحسن الكرخي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والإمام الغزالي و</w:t>
      </w:r>
      <w:r w:rsidRPr="00F93A24">
        <w:rPr>
          <w:rFonts w:ascii="Traditional Arabic" w:eastAsia="Calibri" w:hAnsi="Calibri" w:cs="Simplified Arabic" w:hint="cs"/>
          <w:color w:val="000000"/>
          <w:sz w:val="28"/>
          <w:szCs w:val="28"/>
          <w:rtl/>
          <w:lang w:bidi="ar-EG"/>
        </w:rPr>
        <w:t>القاضي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والقاضي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جعفر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السمناني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الأزدي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القفال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الشافعية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0B374358"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المذهب الثالث</w:t>
      </w:r>
      <w:r w:rsidRPr="00F93A24">
        <w:rPr>
          <w:rFonts w:ascii="Traditional Arabic" w:eastAsia="Calibri" w:hAnsi="Calibri" w:cs="Simplified Arabic" w:hint="cs"/>
          <w:sz w:val="28"/>
          <w:szCs w:val="28"/>
          <w:rtl/>
          <w:lang w:bidi="ar-EG"/>
        </w:rPr>
        <w:t>: إنَّ النهي عن الشيء مطلقاً يقتضي الفساد في العبادات، ولا يقتضيه في المعاملات، وهو مذهب أبي الحسين البصري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والإمام الرازي، وبعض المعتزلة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621F4D5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أما بالنسبة للمنهي عنه إذا ورد بقرينة تدل على أن المنهي عنه قبيح في ذاته، أي لذات التصرف وحقيقته، فهذا النهي يقتضي بطلان المنهي عنه بالاتفاق</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وهو ما ذهب إليه الإمام الشوكاني، فقال:"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تعلق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لجزئه،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منشأ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قبحاً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ذاتياً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مقتضيا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للفساد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المرادف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للبطلان،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حسياً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كالزنا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شرعياً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والصوم"</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7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65E6587E" w14:textId="77777777" w:rsidR="00F93A24" w:rsidRPr="000B769E"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والراجح من هذه الآراء هو</w:t>
      </w:r>
      <w:r w:rsidRPr="000B769E">
        <w:rPr>
          <w:rFonts w:ascii="Calibri" w:eastAsia="Calibri" w:hAnsi="Calibri" w:cs="Simplified Arabic" w:hint="cs"/>
          <w:sz w:val="28"/>
          <w:szCs w:val="28"/>
          <w:rtl/>
          <w:lang w:bidi="ar-EG"/>
        </w:rPr>
        <w:t>: مذهب الجمهور القائل بأن المنهي عنه لعينه، النهي عنه يقتضي بطلانه في العبادات والمعاملات</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79"/>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hint="cs"/>
          <w:sz w:val="28"/>
          <w:szCs w:val="28"/>
          <w:rtl/>
          <w:lang w:bidi="ar-EG"/>
        </w:rPr>
        <w:t>.</w:t>
      </w:r>
    </w:p>
    <w:p w14:paraId="50DDD6D4" w14:textId="77777777" w:rsidR="00F93A24" w:rsidRPr="000B769E"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sz w:val="28"/>
          <w:szCs w:val="28"/>
          <w:rtl/>
          <w:lang w:bidi="ar-EG"/>
        </w:rPr>
        <w:t>وبذلك نجد أن رأي الإمام الشوكاني موافق لرأي الجمهور في أن المنهي عنه لعينه، النهي عنه يقتضي البطلان في العبادات والمعاملات.</w:t>
      </w:r>
    </w:p>
    <w:p w14:paraId="698762EC" w14:textId="77777777" w:rsidR="00F93A24" w:rsidRPr="000B769E" w:rsidRDefault="00F93A24" w:rsidP="00CE472B">
      <w:pPr>
        <w:keepNext/>
        <w:keepLines/>
        <w:widowControl/>
        <w:numPr>
          <w:ilvl w:val="0"/>
          <w:numId w:val="72"/>
        </w:numPr>
        <w:adjustRightInd/>
        <w:spacing w:line="340" w:lineRule="exact"/>
        <w:ind w:left="348"/>
        <w:jc w:val="lowKashida"/>
        <w:textAlignment w:val="auto"/>
        <w:outlineLvl w:val="2"/>
        <w:rPr>
          <w:rFonts w:ascii="Traditional Arabic" w:hAnsi="Calibri Light" w:cs="Simplified Arabic"/>
          <w:b/>
          <w:bCs/>
          <w:sz w:val="28"/>
          <w:szCs w:val="28"/>
          <w:rtl/>
          <w:lang w:bidi="ar-EG"/>
        </w:rPr>
      </w:pPr>
      <w:bookmarkStart w:id="18" w:name="_Toc178849828"/>
      <w:r w:rsidRPr="000B769E">
        <w:rPr>
          <w:rFonts w:ascii="Traditional Arabic" w:hAnsi="Calibri Light" w:cs="Simplified Arabic" w:hint="cs"/>
          <w:b/>
          <w:bCs/>
          <w:sz w:val="28"/>
          <w:szCs w:val="28"/>
          <w:rtl/>
          <w:lang w:bidi="ar-EG"/>
        </w:rPr>
        <w:t>ثانياً: المنهي عنه لوصفه اللازم:-</w:t>
      </w:r>
      <w:bookmarkEnd w:id="18"/>
    </w:p>
    <w:p w14:paraId="09EAE4C2"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0B769E">
        <w:rPr>
          <w:rFonts w:ascii="Traditional Arabic" w:eastAsia="Calibri" w:hAnsi="Calibri" w:cs="Simplified Arabic" w:hint="cs"/>
          <w:sz w:val="28"/>
          <w:szCs w:val="28"/>
          <w:rtl/>
          <w:lang w:bidi="ar-EG"/>
        </w:rPr>
        <w:t xml:space="preserve">بعد أن بينت مذاهب العلماء في المنهي عنه لعينه، فإنني سأتحدث </w:t>
      </w:r>
      <w:r w:rsidRPr="00F93A24">
        <w:rPr>
          <w:rFonts w:ascii="Traditional Arabic" w:eastAsia="Calibri" w:hAnsi="Calibri" w:cs="Simplified Arabic" w:hint="cs"/>
          <w:sz w:val="28"/>
          <w:szCs w:val="28"/>
          <w:rtl/>
          <w:lang w:bidi="ar-EG"/>
        </w:rPr>
        <w:t>عن المنهي عنه لوصفه اللازم، وقبل أن أذكر مذاهب العلماء فيه إجمالاً، لابد أن أبين حقيقته أولاً.</w:t>
      </w:r>
    </w:p>
    <w:p w14:paraId="1356A4F8" w14:textId="77777777" w:rsidR="00F93A24" w:rsidRPr="00F93A24" w:rsidRDefault="00F93A24" w:rsidP="000B769E">
      <w:pPr>
        <w:widowControl/>
        <w:adjustRightInd/>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Calibri" w:eastAsia="Calibri" w:hAnsi="Calibri" w:cs="Simplified Arabic" w:hint="cs"/>
          <w:b/>
          <w:bCs/>
          <w:sz w:val="28"/>
          <w:szCs w:val="28"/>
          <w:rtl/>
          <w:lang w:bidi="ar-EG"/>
        </w:rPr>
        <w:t>حقيقة هذا النوع</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مطلقاً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أحواله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إلحاق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المأمور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ويصير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الواقع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بدونه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كالعدم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اختل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شرطه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الثابت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بشرطيته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بدليل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آخر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كذلك؟</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0"/>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p>
    <w:p w14:paraId="7E03844C" w14:textId="77777777" w:rsidR="00F93A24" w:rsidRPr="00F93A24" w:rsidRDefault="00F93A24" w:rsidP="000B769E">
      <w:pPr>
        <w:widowControl/>
        <w:adjustRightInd/>
        <w:spacing w:line="340" w:lineRule="exact"/>
        <w:ind w:firstLine="567"/>
        <w:contextualSpacing/>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مثاله: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بالصوم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النحر،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بالطواف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وغيره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1"/>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67F75F61" w14:textId="77777777" w:rsidR="00F93A24" w:rsidRPr="00F93A24" w:rsidRDefault="00F93A24" w:rsidP="000B769E">
      <w:pPr>
        <w:widowControl/>
        <w:adjustRightInd/>
        <w:spacing w:line="340" w:lineRule="exact"/>
        <w:ind w:firstLine="567"/>
        <w:contextualSpacing/>
        <w:jc w:val="lowKashida"/>
        <w:textAlignment w:val="auto"/>
        <w:rPr>
          <w:rFonts w:ascii="Traditional Arabic" w:eastAsia="Calibri" w:hAnsi="Calibri" w:cs="Simplified Arabic"/>
          <w:color w:val="000000"/>
          <w:sz w:val="28"/>
          <w:szCs w:val="28"/>
          <w:rtl/>
          <w:lang w:bidi="ar-EG"/>
        </w:rPr>
      </w:pPr>
      <w:r w:rsidRPr="00F93A24">
        <w:rPr>
          <w:rFonts w:ascii="Calibri" w:eastAsia="Calibri" w:hAnsi="Calibri" w:cs="Simplified Arabic" w:hint="cs"/>
          <w:b/>
          <w:bCs/>
          <w:sz w:val="28"/>
          <w:szCs w:val="28"/>
          <w:rtl/>
          <w:lang w:bidi="ar-EG"/>
        </w:rPr>
        <w:t>وأيضاً:</w:t>
      </w:r>
      <w:r w:rsidRPr="00F93A24">
        <w:rPr>
          <w:rFonts w:ascii="Calibri" w:eastAsia="Calibri" w:hAnsi="Calibri" w:cs="Simplified Arabic" w:hint="cs"/>
          <w:sz w:val="28"/>
          <w:szCs w:val="28"/>
          <w:rtl/>
          <w:lang w:bidi="ar-EG"/>
        </w:rPr>
        <w:t xml:space="preserve"> مثل </w:t>
      </w:r>
      <w:r w:rsidRPr="00F93A24">
        <w:rPr>
          <w:rFonts w:ascii="Traditional Arabic" w:eastAsia="Calibri" w:hAnsi="Calibri" w:cs="Simplified Arabic" w:hint="cs"/>
          <w:color w:val="000000"/>
          <w:sz w:val="28"/>
          <w:szCs w:val="28"/>
          <w:rtl/>
          <w:lang w:bidi="ar-EG"/>
        </w:rPr>
        <w:t>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محرماً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لرجل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يلبسه،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يترتب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آثاره</w:t>
      </w:r>
      <w:r w:rsidRPr="00F93A24">
        <w:rPr>
          <w:rFonts w:ascii="Traditional Arabic" w:eastAsia="Calibri" w:hAnsi="Calibri" w:cs="Simplified Arabic"/>
          <w:color w:val="000000"/>
          <w:sz w:val="28"/>
          <w:szCs w:val="28"/>
          <w:rtl/>
          <w:lang w:bidi="ar-EG"/>
        </w:rPr>
        <w:t>.</w:t>
      </w:r>
    </w:p>
    <w:p w14:paraId="1812EB2D"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Traditional Arabic"/>
          <w:b/>
          <w:bCs/>
          <w:color w:val="000000"/>
          <w:sz w:val="28"/>
          <w:szCs w:val="28"/>
          <w:rtl/>
          <w:lang w:bidi="ar-EG"/>
        </w:rPr>
      </w:pPr>
      <w:r w:rsidRPr="00F93A24">
        <w:rPr>
          <w:rFonts w:ascii="Traditional Arabic" w:eastAsia="Calibri" w:hAnsi="Calibri" w:cs="Simplified Arabic" w:hint="cs"/>
          <w:color w:val="000000"/>
          <w:sz w:val="28"/>
          <w:szCs w:val="28"/>
          <w:rtl/>
          <w:lang w:bidi="ar-EG"/>
        </w:rPr>
        <w:t>وأيضاً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الزيادة،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ملازم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الزيادة،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الملازم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أجله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يترتب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آثاره،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ويبطل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العقد</w:t>
      </w:r>
      <w:r w:rsidRPr="00F93A24">
        <w:rPr>
          <w:rFonts w:ascii="Traditional Arabic" w:eastAsia="Calibri" w:hAnsi="Calibri" w:cs="Simplified Arabic"/>
          <w:color w:val="000000"/>
          <w:sz w:val="28"/>
          <w:szCs w:val="28"/>
          <w:rtl/>
          <w:lang w:bidi="ar-EG"/>
        </w:rPr>
        <w:t>.</w:t>
      </w:r>
    </w:p>
    <w:p w14:paraId="491302DA" w14:textId="77777777" w:rsidR="000B769E" w:rsidRDefault="000B769E" w:rsidP="000B769E">
      <w:pPr>
        <w:widowControl/>
        <w:adjustRightInd/>
        <w:spacing w:line="240" w:lineRule="auto"/>
        <w:jc w:val="left"/>
        <w:textAlignment w:val="auto"/>
        <w:rPr>
          <w:rFonts w:ascii="Calibri" w:eastAsia="Calibri" w:hAnsi="Calibri" w:cs="Simplified Arabic"/>
          <w:b/>
          <w:bCs/>
          <w:sz w:val="28"/>
          <w:szCs w:val="28"/>
          <w:rtl/>
          <w:lang w:bidi="ar-EG"/>
        </w:rPr>
      </w:pPr>
      <w:r>
        <w:rPr>
          <w:rFonts w:ascii="Calibri" w:eastAsia="Calibri" w:hAnsi="Calibri" w:cs="Simplified Arabic"/>
          <w:b/>
          <w:bCs/>
          <w:sz w:val="28"/>
          <w:szCs w:val="28"/>
          <w:rtl/>
          <w:lang w:bidi="ar-EG"/>
        </w:rPr>
        <w:br w:type="page"/>
      </w:r>
    </w:p>
    <w:p w14:paraId="28D4D625" w14:textId="5C552255" w:rsidR="00F93A24" w:rsidRPr="00F93A24" w:rsidRDefault="00F93A24" w:rsidP="000B769E">
      <w:pPr>
        <w:widowControl/>
        <w:adjustRightInd/>
        <w:spacing w:line="340" w:lineRule="exact"/>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lastRenderedPageBreak/>
        <w:t>وقد اختلف علماء الأصول في المنهي عنه لوصفه على أربعة مذاهب</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2"/>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b/>
          <w:bCs/>
          <w:sz w:val="28"/>
          <w:szCs w:val="28"/>
          <w:rtl/>
          <w:lang w:bidi="ar-EG"/>
        </w:rPr>
        <w:t xml:space="preserve"> وهي:-</w:t>
      </w:r>
    </w:p>
    <w:p w14:paraId="08281725" w14:textId="77777777" w:rsidR="00F93A24" w:rsidRPr="000B769E"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0B769E">
        <w:rPr>
          <w:rFonts w:ascii="Calibri" w:eastAsia="Calibri" w:hAnsi="Calibri" w:cs="Simplified Arabic" w:hint="cs"/>
          <w:b/>
          <w:bCs/>
          <w:sz w:val="28"/>
          <w:szCs w:val="28"/>
          <w:rtl/>
          <w:lang w:bidi="ar-EG"/>
        </w:rPr>
        <w:t>المذهب الأول</w:t>
      </w:r>
      <w:r w:rsidRPr="000B769E">
        <w:rPr>
          <w:rFonts w:ascii="Calibri" w:eastAsia="Calibri" w:hAnsi="Calibri" w:cs="Simplified Arabic" w:hint="cs"/>
          <w:sz w:val="28"/>
          <w:szCs w:val="28"/>
          <w:rtl/>
          <w:lang w:bidi="ar-EG"/>
        </w:rPr>
        <w:t>: النهي عن الشيء لوصفه اللازم يدل على فساده المرادف للبطلان سواء كان في العبادات أم في المعاملات، ولا يترتب عليه أي أثر من آثاره المقصودة منه، وهذا مذهب الإمام الشوكاني، والدليل على ذلك قوله:" والنهي عنه للوصف الملازم يقتضي فساده ما دام ذلك الوصف"</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83"/>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hint="cs"/>
          <w:sz w:val="28"/>
          <w:szCs w:val="28"/>
          <w:rtl/>
          <w:lang w:bidi="ar-EG"/>
        </w:rPr>
        <w:t>، وأيضاَ مذهب الإمام الشافعي والجمهور</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84"/>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hint="cs"/>
          <w:sz w:val="28"/>
          <w:szCs w:val="28"/>
          <w:rtl/>
          <w:lang w:bidi="ar-EG"/>
        </w:rPr>
        <w:t>.</w:t>
      </w:r>
    </w:p>
    <w:p w14:paraId="050CA7C8" w14:textId="77777777" w:rsidR="00F93A24" w:rsidRPr="00F93A24" w:rsidRDefault="00F93A24" w:rsidP="000B769E">
      <w:pPr>
        <w:widowControl/>
        <w:adjustRightInd/>
        <w:spacing w:line="340" w:lineRule="exact"/>
        <w:ind w:firstLine="567"/>
        <w:contextualSpacing/>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المذهب الثاني</w:t>
      </w:r>
      <w:r w:rsidRPr="00F93A24">
        <w:rPr>
          <w:rFonts w:ascii="Calibri" w:eastAsia="Calibri" w:hAnsi="Calibri" w:cs="Simplified Arabic" w:hint="cs"/>
          <w:sz w:val="28"/>
          <w:szCs w:val="28"/>
          <w:rtl/>
          <w:lang w:bidi="ar-EG"/>
        </w:rPr>
        <w:t>: إن النهي عن الشيء لوصفه اللازم لا يدل على فساده وبطلانه مطلقاً سواء أكان ذلك في العبادات</w:t>
      </w:r>
      <w:r w:rsidRPr="00F93A24">
        <w:rPr>
          <w:rFonts w:ascii="Traditional Arabic" w:eastAsia="Calibri" w:hAnsi="Calibri" w:cs="Simplified Arabic" w:hint="cs"/>
          <w:color w:val="000000"/>
          <w:sz w:val="28"/>
          <w:szCs w:val="28"/>
          <w:rtl/>
          <w:lang w:bidi="ar-EG"/>
        </w:rPr>
        <w:t xml:space="preserve">، </w:t>
      </w:r>
      <w:r w:rsidRPr="00F93A24">
        <w:rPr>
          <w:rFonts w:ascii="Calibri" w:eastAsia="Calibri" w:hAnsi="Calibri" w:cs="Simplified Arabic" w:hint="cs"/>
          <w:sz w:val="28"/>
          <w:szCs w:val="28"/>
          <w:rtl/>
          <w:lang w:bidi="ar-EG"/>
        </w:rPr>
        <w:t>أم في المعاملات وهو مذهب إمام الحرمين والإمام الغزالي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5"/>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xml:space="preserve"> </w:t>
      </w:r>
    </w:p>
    <w:p w14:paraId="518D661E"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المذهب الثالث</w:t>
      </w:r>
      <w:r w:rsidRPr="00F93A24">
        <w:rPr>
          <w:rFonts w:ascii="Calibri" w:eastAsia="Calibri" w:hAnsi="Calibri" w:cs="Simplified Arabic" w:hint="cs"/>
          <w:sz w:val="28"/>
          <w:szCs w:val="28"/>
          <w:rtl/>
          <w:lang w:bidi="ar-EG"/>
        </w:rPr>
        <w:t>: إن النهي عن الشيء لوصفه اللازم يدل على فساده المرادف للبطلان في العبادات دون المعاملات، وهو قول الإمام الرازي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6"/>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والحسن البصري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7"/>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38936B29" w14:textId="77777777" w:rsidR="00F93A24" w:rsidRPr="00F93A24" w:rsidRDefault="00F93A24" w:rsidP="000B769E">
      <w:pPr>
        <w:widowControl/>
        <w:autoSpaceDE w:val="0"/>
        <w:autoSpaceDN w:val="0"/>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المذهب الرابع</w:t>
      </w:r>
      <w:r w:rsidRPr="00F93A24">
        <w:rPr>
          <w:rFonts w:ascii="Calibri" w:eastAsia="Calibri" w:hAnsi="Calibri" w:cs="Simplified Arabic" w:hint="cs"/>
          <w:sz w:val="28"/>
          <w:szCs w:val="28"/>
          <w:rtl/>
          <w:lang w:bidi="ar-EG"/>
        </w:rPr>
        <w:t xml:space="preserve">: إن النهي عن الشيء لوصفه اللازم يدل على فساد وصفه دون أصله، فيبقى الأصل مشروعاً ويفسد الوصف،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لكونه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مشروعا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وبنوا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درهما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بدرهمين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طرحا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الزيادة،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xml:space="preserve">العقد، </w:t>
      </w:r>
      <w:r w:rsidRPr="00F93A24">
        <w:rPr>
          <w:rFonts w:ascii="Calibri" w:eastAsia="Calibri" w:hAnsi="Calibri" w:cs="Simplified Arabic" w:hint="cs"/>
          <w:sz w:val="28"/>
          <w:szCs w:val="28"/>
          <w:rtl/>
          <w:lang w:bidi="ar-EG"/>
        </w:rPr>
        <w:t>وهذا مذهب جمهور الحنفية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88"/>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xml:space="preserve">. </w:t>
      </w:r>
    </w:p>
    <w:p w14:paraId="0A82CAB5" w14:textId="6D6BA237" w:rsidR="00F93A24" w:rsidRPr="000B769E" w:rsidRDefault="00F93A24" w:rsidP="000B769E">
      <w:pPr>
        <w:widowControl/>
        <w:autoSpaceDE w:val="0"/>
        <w:autoSpaceDN w:val="0"/>
        <w:spacing w:line="340" w:lineRule="exact"/>
        <w:ind w:firstLine="340"/>
        <w:jc w:val="lowKashida"/>
        <w:textAlignment w:val="auto"/>
        <w:rPr>
          <w:rFonts w:ascii="Traditional Arabic" w:eastAsia="Calibri" w:hAnsi="Calibri" w:cs="Simplified Arabic"/>
          <w:sz w:val="28"/>
          <w:szCs w:val="28"/>
          <w:rtl/>
          <w:lang w:bidi="ar-EG"/>
        </w:rPr>
      </w:pPr>
      <w:r w:rsidRPr="000B769E">
        <w:rPr>
          <w:rFonts w:ascii="Calibri" w:eastAsia="Calibri" w:hAnsi="Calibri" w:cs="Simplified Arabic" w:hint="cs"/>
          <w:b/>
          <w:bCs/>
          <w:sz w:val="28"/>
          <w:szCs w:val="28"/>
          <w:rtl/>
          <w:lang w:bidi="ar-EG"/>
        </w:rPr>
        <w:t>والراجح من هذه الآراء</w:t>
      </w:r>
      <w:r w:rsidRPr="000B769E">
        <w:rPr>
          <w:rFonts w:ascii="Calibri" w:eastAsia="Calibri" w:hAnsi="Calibri" w:cs="Simplified Arabic" w:hint="cs"/>
          <w:sz w:val="28"/>
          <w:szCs w:val="28"/>
          <w:rtl/>
          <w:lang w:bidi="ar-EG"/>
        </w:rPr>
        <w:t>: هومذهب جمهور الأصوليين، ومعهم الإمام الشوكاني</w:t>
      </w:r>
      <w:r w:rsidR="007F1FEE">
        <w:rPr>
          <w:rFonts w:ascii="Calibri" w:eastAsia="Calibri" w:hAnsi="Calibri" w:cs="Simplified Arabic" w:hint="cs"/>
          <w:sz w:val="28"/>
          <w:szCs w:val="28"/>
          <w:rtl/>
          <w:lang w:bidi="ar-EG"/>
        </w:rPr>
        <w:t xml:space="preserve"> رحمه الله</w:t>
      </w:r>
      <w:r w:rsidRPr="000B769E">
        <w:rPr>
          <w:rFonts w:ascii="Calibri" w:eastAsia="Calibri" w:hAnsi="Calibri" w:cs="Simplified Arabic" w:hint="cs"/>
          <w:sz w:val="28"/>
          <w:szCs w:val="28"/>
          <w:rtl/>
          <w:lang w:bidi="ar-EG"/>
        </w:rPr>
        <w:t xml:space="preserve"> القائل إن النهي عن الشيء لوصفه اللازم يدل على فساده المرادف للبطلان سواء في العبادات أم في المعاملات</w:t>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b/>
          <w:bCs/>
          <w:sz w:val="28"/>
          <w:szCs w:val="28"/>
          <w:vertAlign w:val="superscript"/>
          <w:rtl/>
          <w:lang w:bidi="ar-EG"/>
        </w:rPr>
        <w:footnoteReference w:id="89"/>
      </w:r>
      <w:r w:rsidRPr="000B769E">
        <w:rPr>
          <w:rFonts w:ascii="Calibri" w:eastAsia="Calibri" w:hAnsi="Calibri" w:cs="Simplified Arabic" w:hint="cs"/>
          <w:b/>
          <w:bCs/>
          <w:sz w:val="28"/>
          <w:szCs w:val="28"/>
          <w:vertAlign w:val="superscript"/>
          <w:rtl/>
          <w:lang w:bidi="ar-EG"/>
        </w:rPr>
        <w:t>)</w:t>
      </w:r>
      <w:r w:rsidRPr="000B769E">
        <w:rPr>
          <w:rFonts w:ascii="Calibri" w:eastAsia="Calibri" w:hAnsi="Calibri" w:cs="Simplified Arabic" w:hint="cs"/>
          <w:sz w:val="28"/>
          <w:szCs w:val="28"/>
          <w:rtl/>
          <w:lang w:bidi="ar-EG"/>
        </w:rPr>
        <w:t>.</w:t>
      </w:r>
    </w:p>
    <w:p w14:paraId="56A727D1" w14:textId="77777777" w:rsidR="00F93A24" w:rsidRPr="00F93A24" w:rsidRDefault="00F93A24" w:rsidP="00CE472B">
      <w:pPr>
        <w:keepNext/>
        <w:keepLines/>
        <w:widowControl/>
        <w:numPr>
          <w:ilvl w:val="0"/>
          <w:numId w:val="72"/>
        </w:numPr>
        <w:adjustRightInd/>
        <w:spacing w:line="340" w:lineRule="exact"/>
        <w:ind w:left="390"/>
        <w:jc w:val="left"/>
        <w:textAlignment w:val="auto"/>
        <w:outlineLvl w:val="2"/>
        <w:rPr>
          <w:rFonts w:ascii="Traditional Arabic" w:hAnsi="Calibri Light" w:cs="Simplified Arabic"/>
          <w:b/>
          <w:bCs/>
          <w:sz w:val="28"/>
          <w:szCs w:val="28"/>
          <w:rtl/>
          <w:lang w:bidi="ar-EG"/>
        </w:rPr>
      </w:pPr>
      <w:bookmarkStart w:id="19" w:name="_Toc178849829"/>
      <w:r w:rsidRPr="00F93A24">
        <w:rPr>
          <w:rFonts w:ascii="Traditional Arabic" w:hAnsi="Calibri Light" w:cs="Simplified Arabic" w:hint="cs"/>
          <w:b/>
          <w:bCs/>
          <w:sz w:val="28"/>
          <w:szCs w:val="28"/>
          <w:rtl/>
          <w:lang w:bidi="ar-EG"/>
        </w:rPr>
        <w:lastRenderedPageBreak/>
        <w:t>ثالثاً: المنهي عنه لأمر خارجي:-</w:t>
      </w:r>
      <w:bookmarkEnd w:id="19"/>
    </w:p>
    <w:p w14:paraId="65AF6141" w14:textId="77777777" w:rsidR="00F93A24" w:rsidRPr="00F93A24" w:rsidRDefault="00F93A24" w:rsidP="000B769E">
      <w:pPr>
        <w:widowControl/>
        <w:autoSpaceDE w:val="0"/>
        <w:autoSpaceDN w:val="0"/>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بعد أن بينت فيما سبق أن النهي المتوجه إلى المنهي عنه لعينه، والمنهي عنه لوصفه اللازم الذي لا ينفك عنه يدل على بطلانهما على الرأي الراجح، فإنني سأتحدث عن المنهي عنه لأمر خارجي منفك عنه، هل يأخذ نفس حكم المنهي عنه لعينه والمنهي عنه لوصفه اللازم فيكون باطلاً أم لا؟ فأقول.</w:t>
      </w:r>
    </w:p>
    <w:p w14:paraId="1432DCC6" w14:textId="6E8A080C" w:rsidR="00F93A24" w:rsidRPr="00F93A24"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وصفاً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ملازماً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ثوب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المرء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ثوب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تبطل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فالثوب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شرطاً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ركناً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00115D73">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hint="cs"/>
          <w:color w:val="000000"/>
          <w:sz w:val="28"/>
          <w:szCs w:val="28"/>
          <w:rtl/>
          <w:lang w:bidi="ar-EG"/>
        </w:rPr>
        <w:t xml:space="preserve"> 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مؤثر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أوقات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لبسه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آثم</w:t>
      </w:r>
      <w:r w:rsidRPr="00F93A24">
        <w:rPr>
          <w:rFonts w:ascii="Traditional Arabic" w:eastAsia="Calibri" w:hAnsi="Calibri" w:cs="Simplified Arabic"/>
          <w:color w:val="000000"/>
          <w:sz w:val="28"/>
          <w:szCs w:val="28"/>
          <w:rtl/>
          <w:lang w:bidi="ar-EG"/>
        </w:rPr>
        <w:t>.</w:t>
      </w:r>
    </w:p>
    <w:p w14:paraId="7E4C4974"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علاقة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تصح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ويأثم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الحرير</w:t>
      </w:r>
      <w:r w:rsidRPr="00F93A24">
        <w:rPr>
          <w:rFonts w:ascii="Traditional Arabic" w:eastAsia="Calibri" w:hAnsi="Calibri" w:cs="Simplified Arabic"/>
          <w:color w:val="000000"/>
          <w:sz w:val="28"/>
          <w:szCs w:val="28"/>
          <w:rtl/>
          <w:lang w:bidi="ar-EG"/>
        </w:rPr>
        <w:t>.</w:t>
      </w:r>
    </w:p>
    <w:p w14:paraId="4FAAE9D1"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فالقاعدة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مطلق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البطلان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والفساد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التعاقد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الإجارة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الزنا</w:t>
      </w:r>
      <w:r w:rsidRPr="00F93A24">
        <w:rPr>
          <w:rFonts w:ascii="Traditional Arabic" w:eastAsia="Calibri" w:hAnsi="Calibri" w:cs="Simplified Arabic"/>
          <w:color w:val="000000"/>
          <w:sz w:val="28"/>
          <w:szCs w:val="28"/>
          <w:rtl/>
          <w:lang w:bidi="ar-EG"/>
        </w:rPr>
        <w:t>.</w:t>
      </w:r>
    </w:p>
    <w:p w14:paraId="6AD8C85F" w14:textId="77777777" w:rsidR="00F93A24" w:rsidRPr="00F93A24" w:rsidRDefault="00F93A24" w:rsidP="000B769E">
      <w:pPr>
        <w:widowControl/>
        <w:adjustRightInd/>
        <w:spacing w:line="340" w:lineRule="exact"/>
        <w:ind w:firstLine="567"/>
        <w:jc w:val="lowKashida"/>
        <w:textAlignment w:val="auto"/>
        <w:rPr>
          <w:rFonts w:ascii="Traditional Arabic" w:eastAsia="Calibri" w:hAnsi="Calibri" w:cs="Traditional Arabic"/>
          <w:b/>
          <w:bCs/>
          <w:color w:val="000000"/>
          <w:sz w:val="28"/>
          <w:szCs w:val="28"/>
          <w:rtl/>
          <w:lang w:bidi="ar-EG"/>
        </w:rPr>
      </w:pP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ملازم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لذات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شرطاً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ركناً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أركانه،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أيضاً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تبطل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العبادة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عقداً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يترتب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آثاره</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Traditional Arabic" w:hint="cs"/>
          <w:b/>
          <w:bCs/>
          <w:color w:val="000000"/>
          <w:sz w:val="28"/>
          <w:szCs w:val="28"/>
          <w:rtl/>
          <w:lang w:bidi="ar-EG"/>
        </w:rPr>
        <w:t xml:space="preserve"> </w:t>
      </w:r>
    </w:p>
    <w:p w14:paraId="198BCF5D"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الخارج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البطلان؛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يأثم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صاحبه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تبطل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العبادة،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وأيضاً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يبطل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العقد</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0"/>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والأمثلة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كثيرة</w:t>
      </w:r>
      <w:r w:rsidRPr="00F93A24">
        <w:rPr>
          <w:rFonts w:ascii="Calibri" w:eastAsia="Calibri" w:hAnsi="Calibri" w:cs="Simplified Arabic" w:hint="cs"/>
          <w:sz w:val="28"/>
          <w:szCs w:val="28"/>
          <w:rtl/>
          <w:lang w:bidi="ar-EG"/>
        </w:rPr>
        <w:t>:</w:t>
      </w:r>
    </w:p>
    <w:p w14:paraId="239ED729"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مثل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النداء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مغصوبة،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ورد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لمعنى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الاشتغال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السعي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الاشتغال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مجاورة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مغصوبة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لمعنى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الغصب،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فغصب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شغلها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بنفسه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بصلاته</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sz w:val="28"/>
          <w:szCs w:val="28"/>
          <w:vertAlign w:val="superscript"/>
          <w:rtl/>
          <w:lang w:bidi="ar-EG"/>
        </w:rPr>
        <w:t xml:space="preserve"> (</w:t>
      </w:r>
      <w:r w:rsidRPr="00F93A24">
        <w:rPr>
          <w:rFonts w:ascii="Calibri" w:eastAsia="Calibri" w:hAnsi="Calibri" w:cs="Simplified Arabic"/>
          <w:sz w:val="28"/>
          <w:szCs w:val="28"/>
          <w:vertAlign w:val="superscript"/>
          <w:rtl/>
          <w:lang w:bidi="ar-EG"/>
        </w:rPr>
        <w:footnoteReference w:id="91"/>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w:t>
      </w:r>
    </w:p>
    <w:p w14:paraId="1FB11876"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lastRenderedPageBreak/>
        <w:t>ومثل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الحاضر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للبادي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الإضرار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بالناس</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sz w:val="28"/>
          <w:szCs w:val="28"/>
          <w:vertAlign w:val="superscript"/>
          <w:rtl/>
          <w:lang w:bidi="ar-EG"/>
        </w:rPr>
        <w:t xml:space="preserve"> (</w:t>
      </w:r>
      <w:r w:rsidRPr="00F93A24">
        <w:rPr>
          <w:rFonts w:ascii="Calibri" w:eastAsia="Calibri" w:hAnsi="Calibri" w:cs="Simplified Arabic"/>
          <w:sz w:val="28"/>
          <w:szCs w:val="28"/>
          <w:vertAlign w:val="superscript"/>
          <w:rtl/>
          <w:lang w:bidi="ar-EG"/>
        </w:rPr>
        <w:footnoteReference w:id="92"/>
      </w:r>
      <w:r w:rsidRPr="00F93A24">
        <w:rPr>
          <w:rFonts w:ascii="Calibri" w:eastAsia="Calibri" w:hAnsi="Calibri" w:cs="Simplified Arabic" w:hint="cs"/>
          <w:sz w:val="28"/>
          <w:szCs w:val="28"/>
          <w:vertAlign w:val="superscript"/>
          <w:rtl/>
          <w:lang w:bidi="ar-EG"/>
        </w:rPr>
        <w:t>)</w:t>
      </w:r>
    </w:p>
    <w:p w14:paraId="6804352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وبعد أن بينت معنى المنهي عنه لأمر خارجي والأمثلة على ذلك، سأذكر أراء العلماء فيه إجمالاً:</w:t>
      </w:r>
    </w:p>
    <w:p w14:paraId="04788559"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القول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يفيد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بطلان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ويبقى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صحيحًا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الواقع،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وتترتب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آثاره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المقصودة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ولكنه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إثم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الجمهور</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3"/>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ومكروه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الحنفية،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لمخالفته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توجيه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المشرع</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4"/>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 وإليه ذهب الإمام الشوكاني في نيل الأوطار.</w:t>
      </w:r>
    </w:p>
    <w:p w14:paraId="1EA048D4"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القول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الثاني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الحنابلة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والظاهرية،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بطلان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وعدم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ترتيب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الآثار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5"/>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 xml:space="preserve">، وإليه ذهب الإمام الشوكاني في إرشاد الفحول، فقال:" </w:t>
      </w:r>
      <w:r w:rsidRPr="00F93A24">
        <w:rPr>
          <w:rFonts w:ascii="Traditional Arabic" w:eastAsia="Calibri" w:hAnsi="Calibri" w:cs="Simplified Arabic" w:hint="cs"/>
          <w:color w:val="000000"/>
          <w:sz w:val="28"/>
          <w:szCs w:val="28"/>
          <w:rtl/>
          <w:lang w:bidi="ar-EG"/>
        </w:rPr>
        <w:t>وأما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لغيره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نحو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المغصوبة،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الفساد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لعدم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مضادته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لوجوب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لتغاير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المتعلقين،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والظاهر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يضاد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الشافعي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وأتباعه،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وجماعة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فرق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بينهما"</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6"/>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 وقال أيضاً:" 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مفارق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متصفا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الوصف،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الخارج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إيقاعه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مقيداً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يستلزم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داما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له"</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7"/>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w:t>
      </w:r>
    </w:p>
    <w:p w14:paraId="0616A7E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والراجح من هذين المذهبين</w:t>
      </w:r>
      <w:r w:rsidRPr="00F93A24">
        <w:rPr>
          <w:rFonts w:ascii="Traditional Arabic" w:eastAsia="Calibri" w:hAnsi="Calibri" w:cs="Simplified Arabic" w:hint="cs"/>
          <w:color w:val="000000"/>
          <w:sz w:val="28"/>
          <w:szCs w:val="28"/>
          <w:rtl/>
          <w:lang w:bidi="ar-EG"/>
        </w:rPr>
        <w:t xml:space="preserve"> هو المذهب الأول القائل بعدم الفساد إذا كان النهي عن الشيء لأمر خارج عنه، وهو مذهب الجمهور والإمام الشوكاني.</w:t>
      </w:r>
    </w:p>
    <w:p w14:paraId="2E3466A5"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حيث جاء في شرح مختصر الروضة</w:t>
      </w:r>
      <w:r w:rsidRPr="00F93A24">
        <w:rPr>
          <w:rFonts w:ascii="Traditional Arabic" w:eastAsia="Calibri" w:hAnsi="Calibri" w:cs="Simplified Arabic" w:hint="cs"/>
          <w:color w:val="000000"/>
          <w:sz w:val="28"/>
          <w:szCs w:val="28"/>
          <w:rtl/>
          <w:lang w:bidi="ar-EG"/>
        </w:rPr>
        <w:t>:" 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لغيره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لجواز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الواحد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جهتان،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مقصود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إحداهما،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مكروه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الأخرى،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المغصوبة</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فلو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لكونها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اقتضى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مطلقا،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لابسها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معصية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الغصب،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فسادها</w:t>
      </w:r>
      <w:r w:rsidRPr="00F93A24">
        <w:rPr>
          <w:rFonts w:ascii="Calibri" w:eastAsia="Calibri" w:hAnsi="Calibri" w:cs="Simplified Arabic" w:hint="cs"/>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8"/>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2B5288FB" w14:textId="4CAB2321"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وأيضاً جاء في شرح مختصر ابن الحاجب</w:t>
      </w:r>
      <w:r w:rsidRPr="00F93A24">
        <w:rPr>
          <w:rFonts w:ascii="Traditional Arabic" w:eastAsia="Calibri" w:hAnsi="Calibri" w:cs="Simplified Arabic" w:hint="cs"/>
          <w:color w:val="000000"/>
          <w:sz w:val="28"/>
          <w:szCs w:val="28"/>
          <w:rtl/>
          <w:lang w:bidi="ar-EG"/>
        </w:rPr>
        <w:t>:" 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00115D73">
        <w:rPr>
          <w:rFonts w:ascii="Traditional Arabic" w:eastAsia="Calibri" w:hAnsi="Calibri" w:cs="Simplified Arabic"/>
          <w:color w:val="000000"/>
          <w:sz w:val="28"/>
          <w:szCs w:val="28"/>
          <w:rtl/>
          <w:lang w:bidi="ar-EG"/>
        </w:rPr>
        <w:br/>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يخلو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يقارنه،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النداء، 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يقارنه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فساد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الجمهور،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خلافاً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للحنابلة</w:t>
      </w:r>
      <w:r w:rsidRPr="00F93A24">
        <w:rPr>
          <w:rFonts w:ascii="Calibri" w:eastAsia="Calibri" w:hAnsi="Calibri" w:cs="Simplified Arabic" w:hint="cs"/>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99"/>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185DD223" w14:textId="77777777" w:rsidR="00F93A24" w:rsidRPr="00F93A24" w:rsidRDefault="00F93A24" w:rsidP="00CE472B">
      <w:pPr>
        <w:keepNext/>
        <w:keepLines/>
        <w:widowControl/>
        <w:numPr>
          <w:ilvl w:val="0"/>
          <w:numId w:val="70"/>
        </w:numPr>
        <w:adjustRightInd/>
        <w:spacing w:line="340" w:lineRule="exact"/>
        <w:ind w:left="362" w:hanging="357"/>
        <w:jc w:val="lowKashida"/>
        <w:textAlignment w:val="auto"/>
        <w:outlineLvl w:val="0"/>
        <w:rPr>
          <w:rFonts w:ascii="Calibri Light" w:hAnsi="Calibri Light"/>
          <w:b/>
          <w:bCs/>
          <w:color w:val="2E74B5"/>
          <w:sz w:val="28"/>
          <w:szCs w:val="28"/>
          <w:rtl/>
          <w:lang w:bidi="ar-EG"/>
        </w:rPr>
      </w:pPr>
      <w:bookmarkStart w:id="20" w:name="_Toc178849830"/>
      <w:r w:rsidRPr="00F93A24">
        <w:rPr>
          <w:rFonts w:ascii="Calibri Light" w:hAnsi="Calibri Light" w:cs="Simplified Arabic" w:hint="cs"/>
          <w:b/>
          <w:bCs/>
          <w:sz w:val="28"/>
          <w:szCs w:val="28"/>
          <w:rtl/>
          <w:lang w:bidi="ar-EG"/>
        </w:rPr>
        <w:t>المبحث</w:t>
      </w:r>
      <w:r w:rsidRPr="00F93A24">
        <w:rPr>
          <w:rFonts w:ascii="Calibri Light" w:hAnsi="Calibri Light" w:hint="cs"/>
          <w:b/>
          <w:bCs/>
          <w:color w:val="2E74B5"/>
          <w:sz w:val="28"/>
          <w:szCs w:val="28"/>
          <w:rtl/>
          <w:lang w:bidi="ar-EG"/>
        </w:rPr>
        <w:t xml:space="preserve"> </w:t>
      </w:r>
      <w:r w:rsidRPr="00F93A24">
        <w:rPr>
          <w:rFonts w:ascii="Calibri Light" w:hAnsi="Calibri Light" w:cs="Simplified Arabic" w:hint="cs"/>
          <w:b/>
          <w:bCs/>
          <w:sz w:val="28"/>
          <w:szCs w:val="28"/>
          <w:rtl/>
          <w:lang w:bidi="ar-EG"/>
        </w:rPr>
        <w:t>الثاني:- التعريف بالأطعمة والصيد والذبائح، وفيه أربعة مطالب:-</w:t>
      </w:r>
      <w:bookmarkEnd w:id="20"/>
    </w:p>
    <w:p w14:paraId="62535118" w14:textId="77777777" w:rsidR="00F93A24" w:rsidRPr="00F93A24" w:rsidRDefault="00F93A24" w:rsidP="00CE472B">
      <w:pPr>
        <w:keepNext/>
        <w:keepLines/>
        <w:widowControl/>
        <w:numPr>
          <w:ilvl w:val="0"/>
          <w:numId w:val="73"/>
        </w:numPr>
        <w:adjustRightInd/>
        <w:spacing w:line="340" w:lineRule="exact"/>
        <w:ind w:left="362" w:hanging="357"/>
        <w:jc w:val="left"/>
        <w:textAlignment w:val="auto"/>
        <w:outlineLvl w:val="1"/>
        <w:rPr>
          <w:rFonts w:ascii="Calibri Light" w:hAnsi="Calibri Light"/>
          <w:b/>
          <w:bCs/>
          <w:sz w:val="28"/>
          <w:szCs w:val="28"/>
          <w:rtl/>
          <w:lang w:bidi="ar-EG"/>
        </w:rPr>
      </w:pPr>
      <w:bookmarkStart w:id="21" w:name="_Toc178849831"/>
      <w:r w:rsidRPr="00F93A24">
        <w:rPr>
          <w:rFonts w:ascii="Calibri Light" w:hAnsi="Calibri Light" w:hint="cs"/>
          <w:b/>
          <w:bCs/>
          <w:sz w:val="28"/>
          <w:szCs w:val="28"/>
          <w:rtl/>
          <w:lang w:bidi="ar-EG"/>
        </w:rPr>
        <w:t>المطلب الأول: تعريف الأطعمة، وحكمها، وأسباب تحريمها:-</w:t>
      </w:r>
      <w:bookmarkEnd w:id="21"/>
    </w:p>
    <w:p w14:paraId="315AF164" w14:textId="77777777" w:rsidR="00F93A24" w:rsidRPr="00F93A24" w:rsidRDefault="00F93A24" w:rsidP="00CE472B">
      <w:pPr>
        <w:widowControl/>
        <w:numPr>
          <w:ilvl w:val="0"/>
          <w:numId w:val="75"/>
        </w:numPr>
        <w:adjustRightInd/>
        <w:spacing w:line="340" w:lineRule="exact"/>
        <w:ind w:left="362" w:hanging="357"/>
        <w:contextualSpacing/>
        <w:jc w:val="lowKashida"/>
        <w:textAlignment w:val="auto"/>
        <w:rPr>
          <w:rFonts w:ascii="Calibri" w:eastAsia="Calibri" w:hAnsi="Calibri" w:cs="Simplified Arabic"/>
          <w:sz w:val="28"/>
          <w:szCs w:val="28"/>
          <w:lang w:bidi="ar-EG"/>
        </w:rPr>
      </w:pPr>
      <w:r w:rsidRPr="00F93A24">
        <w:rPr>
          <w:rFonts w:ascii="Calibri" w:eastAsia="Calibri" w:hAnsi="Calibri" w:cs="Simplified Arabic" w:hint="cs"/>
          <w:b/>
          <w:bCs/>
          <w:sz w:val="28"/>
          <w:szCs w:val="28"/>
          <w:rtl/>
          <w:lang w:bidi="ar-EG"/>
        </w:rPr>
        <w:t>أولاً: تعريف الأطعمة: الطعام</w:t>
      </w:r>
      <w:r w:rsidRPr="00F93A24">
        <w:rPr>
          <w:rFonts w:ascii="Calibri" w:eastAsia="Calibri" w:hAnsi="Calibri" w:cs="Simplified Arabic" w:hint="cs"/>
          <w:sz w:val="28"/>
          <w:szCs w:val="28"/>
          <w:rtl/>
          <w:lang w:bidi="ar-EG"/>
        </w:rPr>
        <w:t xml:space="preserve">: هو كل ما يؤكل ويشرب وبه قوام البلد، جمعه، أطعمة، ويطلق أيضاً: على كل ما يتخذ منه القوت من الحنطة والشعير التمر، ويطلقه أهل الحجاز والعراق على البر خاصةً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0"/>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08EB63D8" w14:textId="77777777" w:rsidR="00F93A24" w:rsidRPr="00F93A24" w:rsidRDefault="00F93A24" w:rsidP="000B769E">
      <w:pPr>
        <w:widowControl/>
        <w:adjustRightInd/>
        <w:spacing w:line="340" w:lineRule="exact"/>
        <w:ind w:left="362" w:hanging="357"/>
        <w:contextualSpacing/>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ويدخل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التعريف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تخرجه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زروع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وثمار،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البرية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والبحرية، ويُقال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طعم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يطعمه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طُعْمًا،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ذاقه،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يطلق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الفقهاء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الأطعمة</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والمسكرات</w:t>
      </w:r>
      <w:r w:rsidRPr="00F93A24">
        <w:rPr>
          <w:rFonts w:ascii="Traditional Arabic" w:eastAsia="Calibri" w:hAnsi="Calibri" w:cs="Simplified Arabic" w:hint="eastAsia"/>
          <w:color w:val="000000"/>
          <w:sz w:val="28"/>
          <w:szCs w:val="28"/>
          <w:rtl/>
          <w:lang w:bidi="ar-EG"/>
        </w:rPr>
        <w:t>»</w:t>
      </w:r>
      <w:r w:rsidRPr="00F93A24">
        <w:rPr>
          <w:rFonts w:ascii="Calibri" w:eastAsia="Calibri" w:hAnsi="Calibri" w:cs="Simplified Arabic" w:hint="cs"/>
          <w:sz w:val="28"/>
          <w:szCs w:val="28"/>
          <w:rtl/>
          <w:lang w:bidi="ar-EG"/>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1"/>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49621921" w14:textId="4063B888" w:rsidR="00F93A24" w:rsidRPr="00F93A24" w:rsidRDefault="00F93A24" w:rsidP="00115D73">
      <w:pPr>
        <w:widowControl/>
        <w:numPr>
          <w:ilvl w:val="0"/>
          <w:numId w:val="75"/>
        </w:numPr>
        <w:adjustRightInd/>
        <w:spacing w:line="340" w:lineRule="exact"/>
        <w:ind w:left="362" w:hanging="357"/>
        <w:contextualSpacing/>
        <w:jc w:val="lowKashida"/>
        <w:textAlignment w:val="auto"/>
        <w:rPr>
          <w:rFonts w:ascii="Calibri" w:eastAsia="Calibri" w:hAnsi="Calibri" w:cs="KFGQPC Uthman Taha Naskh"/>
          <w:color w:val="9DAB0C"/>
          <w:sz w:val="27"/>
          <w:szCs w:val="27"/>
        </w:rPr>
      </w:pPr>
      <w:r w:rsidRPr="00F93A24">
        <w:rPr>
          <w:rFonts w:ascii="Traditional Arabic" w:eastAsia="Calibri" w:hAnsi="Calibri" w:cs="Simplified Arabic" w:hint="cs"/>
          <w:b/>
          <w:bCs/>
          <w:color w:val="000000"/>
          <w:sz w:val="28"/>
          <w:szCs w:val="28"/>
          <w:rtl/>
          <w:lang w:bidi="ar-EG"/>
        </w:rPr>
        <w:t>ثانياً: حكم الأطعمة</w:t>
      </w:r>
      <w:r w:rsidRPr="00F93A24">
        <w:rPr>
          <w:rFonts w:ascii="Traditional Arabic" w:eastAsia="Calibri" w:hAnsi="Calibri" w:cs="Simplified Arabic" w:hint="cs"/>
          <w:color w:val="000000"/>
          <w:sz w:val="28"/>
          <w:szCs w:val="28"/>
          <w:rtl/>
          <w:lang w:bidi="ar-EG"/>
        </w:rPr>
        <w:t>: الأصل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الأطعمة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تحريمها، والدليل على ذلك من الكتاب والسنة</w:t>
      </w:r>
      <w:r w:rsidRPr="00F93A24">
        <w:rPr>
          <w:rFonts w:ascii="Traditional Arabic" w:eastAsia="Calibri" w:hAnsi="Calibri" w:cs="Simplified Arabic" w:hint="cs"/>
          <w:b/>
          <w:bCs/>
          <w:color w:val="000000"/>
          <w:sz w:val="28"/>
          <w:szCs w:val="28"/>
          <w:rtl/>
          <w:lang w:bidi="ar-EG"/>
        </w:rPr>
        <w:t xml:space="preserve">: أولاً: من الكتاب، </w:t>
      </w:r>
      <w:r w:rsidRPr="00F93A24">
        <w:rPr>
          <w:rFonts w:ascii="QCF2BSML" w:eastAsia="Calibri" w:hAnsi="QCF2BSML" w:cs="QCF2BSML"/>
          <w:color w:val="000000"/>
          <w:sz w:val="33"/>
          <w:szCs w:val="33"/>
          <w:rtl/>
        </w:rPr>
        <w:t>ﭧﭐﭨﭐﱡ</w:t>
      </w:r>
      <w:r w:rsidRPr="00F93A24">
        <w:rPr>
          <w:rFonts w:ascii="QCF2BSML" w:eastAsia="Calibri" w:hAnsi="QCF2BSML" w:cs="QCF2BSML"/>
          <w:color w:val="000000"/>
          <w:sz w:val="32"/>
          <w:szCs w:val="32"/>
          <w:rtl/>
        </w:rPr>
        <w:t>ﭐ</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ﲶ</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ﲷ</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ﲸ</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ﲹ</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ﲺ</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ﲻ</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ﲼ</w:t>
      </w:r>
      <w:r w:rsidRPr="00F93A24">
        <w:rPr>
          <w:rFonts w:ascii="QCF2025" w:eastAsia="Calibri" w:hAnsi="QCF2025" w:cs="QCF2025"/>
          <w:color w:val="000000"/>
          <w:sz w:val="2"/>
          <w:szCs w:val="2"/>
          <w:rtl/>
        </w:rPr>
        <w:t xml:space="preserve"> </w:t>
      </w:r>
      <w:r w:rsidRPr="00F93A24">
        <w:rPr>
          <w:rFonts w:ascii="QCF2025" w:eastAsia="Calibri" w:hAnsi="QCF2025" w:cs="QCF2025"/>
          <w:color w:val="000000"/>
          <w:sz w:val="32"/>
          <w:szCs w:val="32"/>
          <w:rtl/>
        </w:rPr>
        <w:t>ﲽ</w:t>
      </w:r>
      <w:r w:rsidRPr="00F93A24">
        <w:rPr>
          <w:rFonts w:ascii="QCF2025" w:eastAsia="Calibri" w:hAnsi="QCF2025" w:cs="QCF2025"/>
          <w:color w:val="000000"/>
          <w:sz w:val="2"/>
          <w:szCs w:val="2"/>
          <w:rtl/>
        </w:rPr>
        <w:t xml:space="preserve"> </w:t>
      </w:r>
      <w:r w:rsidRPr="00F93A24">
        <w:rPr>
          <w:rFonts w:ascii="QCF2BSML" w:eastAsia="Calibri" w:hAnsi="QCF2BSML" w:cs="QCF2BSML"/>
          <w:color w:val="000000"/>
          <w:sz w:val="32"/>
          <w:szCs w:val="32"/>
          <w:rtl/>
        </w:rPr>
        <w:t>ﱠ</w:t>
      </w:r>
      <w:r w:rsidRPr="00F93A24">
        <w:rPr>
          <w:rFonts w:ascii="KFGQPC Uthman Taha Naskh" w:eastAsia="Calibri" w:hAnsi="QCF2BSML" w:cs="KFGQPC Uthman Taha Naskh"/>
          <w:color w:val="9DAB0C"/>
          <w:rtl/>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2"/>
      </w:r>
      <w:r w:rsidRPr="00F93A24">
        <w:rPr>
          <w:rFonts w:ascii="Calibri" w:eastAsia="Calibri" w:hAnsi="Calibri" w:cs="Simplified Arabic" w:hint="cs"/>
          <w:sz w:val="28"/>
          <w:szCs w:val="28"/>
          <w:vertAlign w:val="superscript"/>
          <w:rtl/>
          <w:lang w:bidi="ar-EG"/>
        </w:rPr>
        <w:t xml:space="preserve">) </w:t>
      </w:r>
      <w:r w:rsidRPr="00F93A24">
        <w:rPr>
          <w:rFonts w:ascii="Simplified Arabic" w:eastAsia="Calibri" w:hAnsi="Simplified Arabic" w:cs="Simplified Arabic" w:hint="cs"/>
          <w:color w:val="000000"/>
          <w:sz w:val="28"/>
          <w:szCs w:val="28"/>
          <w:rtl/>
        </w:rPr>
        <w:t>، وقوله:</w:t>
      </w:r>
      <w:r w:rsidRPr="00F93A24">
        <w:rPr>
          <w:rFonts w:ascii="QCF2BSML" w:eastAsia="Calibri" w:hAnsi="QCF2BSML" w:cs="QCF2BSML"/>
          <w:color w:val="000000"/>
          <w:sz w:val="33"/>
          <w:szCs w:val="33"/>
          <w:rtl/>
        </w:rPr>
        <w:t xml:space="preserve"> ﭧﭐﭨﭐ</w:t>
      </w:r>
      <w:r w:rsidRPr="00F93A24">
        <w:rPr>
          <w:rFonts w:ascii="QCF2BSML" w:eastAsia="Calibri" w:hAnsi="QCF2BSML" w:cs="QCF2BSML"/>
          <w:color w:val="000000"/>
          <w:sz w:val="32"/>
          <w:szCs w:val="32"/>
          <w:rtl/>
        </w:rPr>
        <w:t>ﱡﭐ</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ﲺ</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ﲻ</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ﲼ</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ﲽ</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ﲾ</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ﲿ</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ﳀ</w:t>
      </w:r>
      <w:r w:rsidRPr="00F93A24">
        <w:rPr>
          <w:rFonts w:ascii="QCF2005" w:eastAsia="Calibri" w:hAnsi="QCF2005" w:cs="QCF2005"/>
          <w:color w:val="000000"/>
          <w:sz w:val="2"/>
          <w:szCs w:val="2"/>
          <w:rtl/>
        </w:rPr>
        <w:t xml:space="preserve"> </w:t>
      </w:r>
      <w:r w:rsidRPr="00F93A24">
        <w:rPr>
          <w:rFonts w:ascii="QCF2005" w:eastAsia="Calibri" w:hAnsi="QCF2005" w:cs="QCF2005"/>
          <w:color w:val="000000"/>
          <w:sz w:val="32"/>
          <w:szCs w:val="32"/>
          <w:rtl/>
        </w:rPr>
        <w:t>ﳁ</w:t>
      </w:r>
      <w:r w:rsidRPr="00F93A24">
        <w:rPr>
          <w:rFonts w:ascii="QCF2005" w:eastAsia="Calibri" w:hAnsi="QCF2005" w:cs="QCF2005"/>
          <w:color w:val="000000"/>
          <w:sz w:val="2"/>
          <w:szCs w:val="2"/>
          <w:rtl/>
        </w:rPr>
        <w:t xml:space="preserve"> </w:t>
      </w:r>
      <w:r w:rsidRPr="00F93A24">
        <w:rPr>
          <w:rFonts w:ascii="QCF2BSML" w:eastAsia="Calibri" w:hAnsi="QCF2BSML" w:cs="QCF2BSML"/>
          <w:color w:val="000000"/>
          <w:sz w:val="32"/>
          <w:szCs w:val="32"/>
          <w:rtl/>
        </w:rPr>
        <w:t>ﱠ</w:t>
      </w:r>
      <w:r w:rsidRPr="00F93A24">
        <w:rPr>
          <w:rFonts w:ascii="KFGQPC Uthman Taha Naskh" w:eastAsia="Calibri" w:hAnsi="QCF2BSML" w:cs="KFGQPC Uthman Taha Naskh"/>
          <w:color w:val="9DAB0C"/>
          <w:rtl/>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3"/>
      </w:r>
      <w:r w:rsidRPr="00F93A24">
        <w:rPr>
          <w:rFonts w:ascii="Calibri" w:eastAsia="Calibri" w:hAnsi="Calibri" w:cs="Simplified Arabic" w:hint="cs"/>
          <w:sz w:val="28"/>
          <w:szCs w:val="28"/>
          <w:vertAlign w:val="superscript"/>
          <w:rtl/>
          <w:lang w:bidi="ar-EG"/>
        </w:rPr>
        <w:t>)</w:t>
      </w:r>
    </w:p>
    <w:p w14:paraId="536AE1A7" w14:textId="77777777" w:rsidR="00F93A24" w:rsidRPr="00F93A24" w:rsidRDefault="00F93A24" w:rsidP="00CE472B">
      <w:pPr>
        <w:widowControl/>
        <w:numPr>
          <w:ilvl w:val="0"/>
          <w:numId w:val="75"/>
        </w:numPr>
        <w:adjustRightInd/>
        <w:spacing w:line="340" w:lineRule="exact"/>
        <w:ind w:left="362" w:hanging="357"/>
        <w:contextualSpacing/>
        <w:jc w:val="lowKashida"/>
        <w:textAlignment w:val="auto"/>
        <w:rPr>
          <w:rFonts w:ascii="Calibri" w:eastAsia="Calibri" w:hAnsi="Calibri" w:cs="KFGQPC Uthman Taha Naskh"/>
          <w:color w:val="9DAB0C"/>
          <w:sz w:val="27"/>
          <w:szCs w:val="27"/>
        </w:rPr>
      </w:pPr>
      <w:r w:rsidRPr="00F93A24">
        <w:rPr>
          <w:rFonts w:ascii="Simplified Arabic" w:eastAsia="Calibri" w:hAnsi="Simplified Arabic" w:cs="Simplified Arabic" w:hint="cs"/>
          <w:b/>
          <w:bCs/>
          <w:color w:val="000000"/>
          <w:sz w:val="28"/>
          <w:szCs w:val="28"/>
          <w:rtl/>
        </w:rPr>
        <w:lastRenderedPageBreak/>
        <w:t>ثانياً: من السنة</w:t>
      </w:r>
      <w:r w:rsidRPr="00F93A24">
        <w:rPr>
          <w:rFonts w:ascii="Simplified Arabic" w:eastAsia="Calibri" w:hAnsi="Simplified Arabic" w:cs="Simplified Arabic" w:hint="cs"/>
          <w:color w:val="000000"/>
          <w:sz w:val="28"/>
          <w:szCs w:val="28"/>
          <w:rtl/>
        </w:rPr>
        <w:t xml:space="preserve">، </w:t>
      </w:r>
      <w:r w:rsidRPr="00F93A24">
        <w:rPr>
          <w:rFonts w:ascii="Traditional Arabic" w:eastAsia="Calibri" w:hAnsi="Calibri" w:cs="Simplified Arabic" w:hint="cs"/>
          <w:color w:val="000000"/>
          <w:sz w:val="28"/>
          <w:szCs w:val="28"/>
          <w:rtl/>
          <w:lang w:bidi="ar-EG"/>
        </w:rPr>
        <w:t>وعن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الدرداء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مرفوعًا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كتابه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سكت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عافية،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فاقبلوا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العافية،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نسيًّا</w:t>
      </w:r>
      <w:r w:rsidRPr="00F93A24">
        <w:rPr>
          <w:rFonts w:ascii="Traditional Arabic" w:eastAsia="Calibri" w:hAnsi="Calibri" w:cs="Simplified Arabic" w:hint="eastAsia"/>
          <w:color w:val="000000"/>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4"/>
      </w:r>
      <w:r w:rsidRPr="00F93A24">
        <w:rPr>
          <w:rFonts w:ascii="Calibri" w:eastAsia="Calibri" w:hAnsi="Calibri" w:cs="Simplified Arabic" w:hint="cs"/>
          <w:sz w:val="28"/>
          <w:szCs w:val="28"/>
          <w:vertAlign w:val="superscript"/>
          <w:rtl/>
          <w:lang w:bidi="ar-EG"/>
        </w:rPr>
        <w:t>)</w:t>
      </w:r>
      <w:r w:rsidRPr="00F93A24">
        <w:rPr>
          <w:rFonts w:ascii="QCF2BSML" w:eastAsia="Calibri" w:hAnsi="QCF2BSML" w:cs="QCF2BSML"/>
          <w:color w:val="000000"/>
          <w:sz w:val="33"/>
          <w:szCs w:val="33"/>
          <w:rtl/>
        </w:rPr>
        <w:t>ﭧﭐﭨ</w:t>
      </w:r>
      <w:r w:rsidRPr="00F93A24">
        <w:rPr>
          <w:rFonts w:ascii="QCF2BSML" w:eastAsia="Calibri" w:hAnsi="QCF2BSML" w:cs="QCF2BSML"/>
          <w:color w:val="000000"/>
          <w:sz w:val="32"/>
          <w:szCs w:val="32"/>
          <w:rtl/>
        </w:rPr>
        <w:t>ﭐﱡﭐ</w:t>
      </w:r>
      <w:r w:rsidRPr="00F93A24">
        <w:rPr>
          <w:rFonts w:ascii="QCF2309" w:eastAsia="Calibri" w:hAnsi="QCF2309" w:cs="QCF2309"/>
          <w:color w:val="000000"/>
          <w:sz w:val="2"/>
          <w:szCs w:val="2"/>
          <w:rtl/>
        </w:rPr>
        <w:t xml:space="preserve"> </w:t>
      </w:r>
      <w:r w:rsidRPr="00F93A24">
        <w:rPr>
          <w:rFonts w:ascii="QCF2309" w:eastAsia="Calibri" w:hAnsi="QCF2309" w:cs="QCF2309"/>
          <w:color w:val="000000"/>
          <w:sz w:val="32"/>
          <w:szCs w:val="32"/>
          <w:rtl/>
        </w:rPr>
        <w:t>ﳧ</w:t>
      </w:r>
      <w:r w:rsidRPr="00F93A24">
        <w:rPr>
          <w:rFonts w:ascii="QCF2309" w:eastAsia="Calibri" w:hAnsi="QCF2309" w:cs="QCF2309"/>
          <w:color w:val="000000"/>
          <w:sz w:val="2"/>
          <w:szCs w:val="2"/>
          <w:rtl/>
        </w:rPr>
        <w:t xml:space="preserve"> </w:t>
      </w:r>
      <w:r w:rsidRPr="00F93A24">
        <w:rPr>
          <w:rFonts w:ascii="QCF2309" w:eastAsia="Calibri" w:hAnsi="QCF2309" w:cs="QCF2309"/>
          <w:color w:val="000000"/>
          <w:sz w:val="32"/>
          <w:szCs w:val="32"/>
          <w:rtl/>
        </w:rPr>
        <w:t>ﳨ</w:t>
      </w:r>
      <w:r w:rsidRPr="00F93A24">
        <w:rPr>
          <w:rFonts w:ascii="QCF2309" w:eastAsia="Calibri" w:hAnsi="QCF2309" w:cs="QCF2309"/>
          <w:color w:val="000000"/>
          <w:sz w:val="2"/>
          <w:szCs w:val="2"/>
          <w:rtl/>
        </w:rPr>
        <w:t xml:space="preserve"> </w:t>
      </w:r>
      <w:r w:rsidRPr="00F93A24">
        <w:rPr>
          <w:rFonts w:ascii="QCF2309" w:eastAsia="Calibri" w:hAnsi="QCF2309" w:cs="QCF2309"/>
          <w:color w:val="000000"/>
          <w:sz w:val="32"/>
          <w:szCs w:val="32"/>
          <w:rtl/>
        </w:rPr>
        <w:t>ﳩ</w:t>
      </w:r>
      <w:r w:rsidRPr="00F93A24">
        <w:rPr>
          <w:rFonts w:ascii="QCF2309" w:eastAsia="Calibri" w:hAnsi="QCF2309" w:cs="QCF2309"/>
          <w:color w:val="000000"/>
          <w:sz w:val="2"/>
          <w:szCs w:val="2"/>
          <w:rtl/>
        </w:rPr>
        <w:t xml:space="preserve"> </w:t>
      </w:r>
      <w:r w:rsidRPr="00F93A24">
        <w:rPr>
          <w:rFonts w:ascii="QCF2309" w:eastAsia="Calibri" w:hAnsi="QCF2309" w:cs="QCF2309"/>
          <w:color w:val="000000"/>
          <w:sz w:val="32"/>
          <w:szCs w:val="32"/>
          <w:rtl/>
        </w:rPr>
        <w:t>ﳪ</w:t>
      </w:r>
      <w:r w:rsidRPr="00F93A24">
        <w:rPr>
          <w:rFonts w:ascii="QCF2309" w:eastAsia="Calibri" w:hAnsi="QCF2309" w:cs="QCF2309"/>
          <w:color w:val="000000"/>
          <w:sz w:val="2"/>
          <w:szCs w:val="2"/>
          <w:rtl/>
        </w:rPr>
        <w:t xml:space="preserve"> </w:t>
      </w:r>
      <w:r w:rsidRPr="00F93A24">
        <w:rPr>
          <w:rFonts w:ascii="QCF2BSML" w:eastAsia="Calibri" w:hAnsi="QCF2BSML" w:cs="QCF2BSML"/>
          <w:color w:val="000000"/>
          <w:sz w:val="32"/>
          <w:szCs w:val="32"/>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5"/>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r w:rsidRPr="00F93A24">
        <w:rPr>
          <w:rFonts w:ascii="KFGQPC Uthman Taha Naskh" w:eastAsia="Calibri" w:hAnsi="QCF2BSML" w:cs="KFGQPC Uthman Taha Naskh"/>
          <w:color w:val="9DAB0C"/>
          <w:sz w:val="27"/>
          <w:szCs w:val="27"/>
          <w:rtl/>
        </w:rPr>
        <w:t xml:space="preserve"> </w:t>
      </w:r>
    </w:p>
    <w:p w14:paraId="465F9544" w14:textId="77777777" w:rsidR="00F93A24" w:rsidRPr="00F93A24" w:rsidRDefault="00F93A24" w:rsidP="00CE472B">
      <w:pPr>
        <w:widowControl/>
        <w:numPr>
          <w:ilvl w:val="0"/>
          <w:numId w:val="74"/>
        </w:numPr>
        <w:autoSpaceDE w:val="0"/>
        <w:autoSpaceDN w:val="0"/>
        <w:adjustRightInd/>
        <w:spacing w:line="340" w:lineRule="exact"/>
        <w:ind w:left="362" w:hanging="357"/>
        <w:contextualSpacing/>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هل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يعتبر</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استخباث</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العرب</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لما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لم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يرد</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نص؟</w:t>
      </w:r>
      <w:r w:rsidRPr="00F93A24">
        <w:rPr>
          <w:rFonts w:ascii="Traditional Arabic" w:eastAsia="Calibri" w:hAnsi="Calibri" w:cs="Simplified Arabic"/>
          <w:b/>
          <w:bCs/>
          <w:color w:val="000000"/>
          <w:sz w:val="28"/>
          <w:szCs w:val="28"/>
          <w:rtl/>
          <w:lang w:bidi="ar-EG"/>
        </w:rPr>
        <w:t xml:space="preserve"> </w:t>
      </w:r>
    </w:p>
    <w:p w14:paraId="5BEE241F" w14:textId="77777777" w:rsidR="00F93A24" w:rsidRPr="00F93A24" w:rsidRDefault="00F93A24" w:rsidP="000B769E">
      <w:pPr>
        <w:widowControl/>
        <w:autoSpaceDE w:val="0"/>
        <w:autoSpaceDN w:val="0"/>
        <w:spacing w:line="340" w:lineRule="exact"/>
        <w:ind w:firstLine="567"/>
        <w:jc w:val="lowKashida"/>
        <w:textAlignment w:val="auto"/>
        <w:rPr>
          <w:rFonts w:ascii="Calibri" w:eastAsia="Calibri" w:hAnsi="Calibri" w:cs="KFGQPC Uthman Taha Naskh"/>
          <w:color w:val="9DAB0C"/>
          <w:sz w:val="27"/>
          <w:szCs w:val="27"/>
        </w:rPr>
      </w:pP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الكتاب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نصٌّ</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نرجع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استطابت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استخبثته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QCF2BSML" w:eastAsia="Calibri" w:hAnsi="QCF2BSML" w:cs="QCF2BSML"/>
          <w:color w:val="000000"/>
          <w:sz w:val="33"/>
          <w:szCs w:val="33"/>
          <w:rtl/>
        </w:rPr>
        <w:t>ﭐ</w:t>
      </w:r>
      <w:r w:rsidRPr="00F93A24">
        <w:rPr>
          <w:rFonts w:ascii="QCF2BSML" w:eastAsia="Calibri" w:hAnsi="QCF2BSML" w:cs="QCF2BSML"/>
          <w:color w:val="000000"/>
          <w:sz w:val="32"/>
          <w:szCs w:val="32"/>
          <w:rtl/>
        </w:rPr>
        <w:t>ﱡﭐ</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ﱵ</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ﱶ</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ﱷ</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ﱸ</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ﱹ</w:t>
      </w:r>
      <w:r w:rsidRPr="00F93A24">
        <w:rPr>
          <w:rFonts w:ascii="QCF2170" w:eastAsia="Calibri" w:hAnsi="QCF2170" w:cs="QCF2170"/>
          <w:color w:val="000000"/>
          <w:sz w:val="2"/>
          <w:szCs w:val="2"/>
          <w:rtl/>
        </w:rPr>
        <w:t xml:space="preserve">  </w:t>
      </w:r>
      <w:r w:rsidRPr="00F93A24">
        <w:rPr>
          <w:rFonts w:ascii="QCF2170" w:eastAsia="Calibri" w:hAnsi="QCF2170" w:cs="QCF2170"/>
          <w:color w:val="000000"/>
          <w:sz w:val="32"/>
          <w:szCs w:val="32"/>
          <w:rtl/>
        </w:rPr>
        <w:t>ﱺ</w:t>
      </w:r>
      <w:r w:rsidRPr="00F93A24">
        <w:rPr>
          <w:rFonts w:ascii="QCF2170" w:eastAsia="Calibri" w:hAnsi="QCF2170" w:cs="QCF2170"/>
          <w:color w:val="000000"/>
          <w:sz w:val="2"/>
          <w:szCs w:val="2"/>
          <w:rtl/>
        </w:rPr>
        <w:t xml:space="preserve"> </w:t>
      </w:r>
      <w:r w:rsidRPr="00F93A24">
        <w:rPr>
          <w:rFonts w:ascii="QCF2BSML" w:eastAsia="Calibri" w:hAnsi="QCF2BSML" w:cs="QCF2BSML"/>
          <w:color w:val="000000"/>
          <w:sz w:val="32"/>
          <w:szCs w:val="32"/>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6"/>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sz w:val="27"/>
          <w:szCs w:val="27"/>
          <w:rtl/>
          <w:lang w:bidi="ar-EG"/>
        </w:rPr>
        <w:t>.</w:t>
      </w:r>
      <w:r w:rsidRPr="00F93A24">
        <w:rPr>
          <w:rFonts w:ascii="KFGQPC Uthman Taha Naskh" w:eastAsia="Calibri" w:hAnsi="QCF2BSML" w:cs="KFGQPC Uthman Taha Naskh"/>
          <w:color w:val="9DAB0C"/>
          <w:sz w:val="27"/>
          <w:szCs w:val="27"/>
          <w:rtl/>
        </w:rPr>
        <w:t xml:space="preserve"> </w:t>
      </w:r>
    </w:p>
    <w:p w14:paraId="59ECB1F8" w14:textId="56833BC0"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Simplified Arabic" w:cs="Simplified Arabic"/>
          <w:color w:val="000000"/>
          <w:sz w:val="28"/>
          <w:szCs w:val="28"/>
          <w:rtl/>
          <w:lang w:bidi="ar-EG"/>
        </w:rPr>
      </w:pPr>
      <w:r w:rsidRPr="00F93A24">
        <w:rPr>
          <w:rFonts w:ascii="Arial" w:eastAsia="Calibri" w:hAnsi="Arial" w:cs="Arial"/>
          <w:color w:val="000000"/>
          <w:sz w:val="2"/>
          <w:szCs w:val="2"/>
          <w:rtl/>
        </w:rPr>
        <w:t xml:space="preserve"> </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ابن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قدامة</w:t>
      </w:r>
      <w:r w:rsidRPr="00F93A24">
        <w:rPr>
          <w:rFonts w:ascii="Traditional Arabic" w:eastAsia="Calibri" w:hAnsi="Calibri" w:cs="Simplified Arabic"/>
          <w:color w:val="000000"/>
          <w:sz w:val="28"/>
          <w:szCs w:val="28"/>
          <w:rtl/>
          <w:lang w:bidi="ar-EG"/>
        </w:rPr>
        <w:t xml:space="preserve"> -</w:t>
      </w:r>
      <w:r w:rsidR="007F1FEE">
        <w:rPr>
          <w:rFonts w:ascii="Traditional Arabic" w:eastAsia="Calibri" w:hAnsi="Calibri" w:cs="Simplified Arabic" w:hint="cs"/>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معنى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الآية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يعني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استطابته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استخبثته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color w:val="FF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تعتبر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استطابتهم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واستخباثهم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الحجاز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الأمصار،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نزل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القرآن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وخوطبوا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وبالسنة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النبوية،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فيرجع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مطلق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ألفاظها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عرفهم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غيرهم</w:t>
      </w:r>
      <w:r w:rsidRPr="00F93A24">
        <w:rPr>
          <w:rFonts w:ascii="Traditional Arabic" w:eastAsia="Calibri" w:hAnsi="Calibri" w:cs="Simplified Arabic" w:hint="eastAsia"/>
          <w:color w:val="000000"/>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7"/>
      </w:r>
      <w:r w:rsidRPr="00F93A24">
        <w:rPr>
          <w:rFonts w:ascii="Calibri" w:eastAsia="Calibri" w:hAnsi="Calibri" w:cs="Simplified Arabic" w:hint="cs"/>
          <w:sz w:val="28"/>
          <w:szCs w:val="28"/>
          <w:vertAlign w:val="superscript"/>
          <w:rtl/>
          <w:lang w:bidi="ar-EG"/>
        </w:rPr>
        <w:t>)</w:t>
      </w:r>
    </w:p>
    <w:p w14:paraId="687468D5" w14:textId="77777777" w:rsidR="00F93A24" w:rsidRPr="00F93A24" w:rsidRDefault="00F93A24" w:rsidP="00CE472B">
      <w:pPr>
        <w:widowControl/>
        <w:numPr>
          <w:ilvl w:val="0"/>
          <w:numId w:val="75"/>
        </w:numPr>
        <w:adjustRightInd/>
        <w:spacing w:line="340" w:lineRule="exact"/>
        <w:ind w:left="292" w:hanging="284"/>
        <w:contextualSpacing/>
        <w:jc w:val="lowKashida"/>
        <w:textAlignment w:val="auto"/>
        <w:rPr>
          <w:rFonts w:ascii="Traditional Arabic" w:eastAsia="Calibri" w:hAnsi="Calibri" w:cs="Traditional Arabic"/>
          <w:b/>
          <w:bCs/>
          <w:color w:val="000000"/>
          <w:sz w:val="44"/>
          <w:szCs w:val="44"/>
          <w:rtl/>
          <w:lang w:bidi="ar-EG"/>
        </w:rPr>
      </w:pPr>
      <w:r w:rsidRPr="00F93A24">
        <w:rPr>
          <w:rFonts w:ascii="Traditional Arabic" w:eastAsia="Calibri" w:hAnsi="Calibri" w:cs="Simplified Arabic" w:hint="cs"/>
          <w:b/>
          <w:bCs/>
          <w:color w:val="000000"/>
          <w:sz w:val="28"/>
          <w:szCs w:val="28"/>
          <w:rtl/>
          <w:lang w:bidi="ar-EG"/>
        </w:rPr>
        <w:t>ثالثاً: أسباب</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تحريم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الأطعمة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والأشربة</w:t>
      </w:r>
      <w:r w:rsidRPr="00F93A24">
        <w:rPr>
          <w:rFonts w:ascii="Traditional Arabic" w:eastAsia="Calibri" w:hAnsi="Calibri" w:cs="Simplified Arabic"/>
          <w:b/>
          <w:bCs/>
          <w:color w:val="000000"/>
          <w:sz w:val="28"/>
          <w:szCs w:val="28"/>
          <w:rtl/>
          <w:lang w:bidi="ar-EG"/>
        </w:rPr>
        <w:t>:</w:t>
      </w:r>
    </w:p>
    <w:p w14:paraId="54E6A93D" w14:textId="77777777"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يظهر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بالاستقراء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وتتبُّع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تعليلات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الفقهاء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يحكمون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بحرمة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الشيء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مهما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نوعه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لأحد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أسباب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خمسة</w:t>
      </w:r>
      <w:r w:rsidRPr="00F93A24">
        <w:rPr>
          <w:rFonts w:ascii="Traditional Arabic" w:eastAsia="Calibri" w:hAnsi="Calibri" w:cs="Simplified Arabic"/>
          <w:sz w:val="28"/>
          <w:szCs w:val="28"/>
          <w:rtl/>
          <w:lang w:bidi="ar-EG"/>
        </w:rPr>
        <w:t>:</w:t>
      </w:r>
    </w:p>
    <w:p w14:paraId="2FF77EA6" w14:textId="77777777" w:rsidR="00F93A24" w:rsidRPr="00F93A24" w:rsidRDefault="00F93A24" w:rsidP="000B769E">
      <w:pPr>
        <w:widowControl/>
        <w:autoSpaceDE w:val="0"/>
        <w:autoSpaceDN w:val="0"/>
        <w:spacing w:line="340" w:lineRule="exact"/>
        <w:ind w:left="404" w:hanging="404"/>
        <w:jc w:val="lowKashida"/>
        <w:textAlignment w:val="auto"/>
        <w:rPr>
          <w:rFonts w:ascii="Calibri" w:eastAsia="Calibri" w:hAnsi="Calibri" w:cs="KFGQPC Uthman Taha Naskh"/>
          <w:color w:val="9DAB0C"/>
          <w:sz w:val="27"/>
          <w:szCs w:val="27"/>
        </w:rPr>
      </w:pPr>
      <w:r w:rsidRPr="00F93A24">
        <w:rPr>
          <w:rFonts w:ascii="Traditional Arabic" w:eastAsia="Calibri" w:hAnsi="Calibri" w:cs="Simplified Arabic" w:hint="cs"/>
          <w:sz w:val="28"/>
          <w:szCs w:val="28"/>
          <w:rtl/>
          <w:lang w:bidi="ar-EG"/>
        </w:rPr>
        <w:t>1- الضرر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اللاحق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بالبدن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العقل،</w:t>
      </w:r>
      <w:r w:rsidRPr="00F93A24">
        <w:rPr>
          <w:rFonts w:ascii="Traditional Arabic" w:eastAsia="Calibri" w:hAnsi="Calibri" w:cs="Simplified Arabic"/>
          <w:sz w:val="28"/>
          <w:szCs w:val="28"/>
          <w:rtl/>
          <w:lang w:bidi="ar-EG"/>
        </w:rPr>
        <w:t xml:space="preserve"> </w:t>
      </w:r>
      <w:r w:rsidRPr="00F93A24">
        <w:rPr>
          <w:rFonts w:ascii="QCF2BSML" w:eastAsia="Calibri" w:hAnsi="QCF2BSML" w:cs="QCF2BSML"/>
          <w:color w:val="000000"/>
          <w:sz w:val="32"/>
          <w:szCs w:val="32"/>
          <w:rtl/>
        </w:rPr>
        <w:t>ﭧﭐﭨﭐﱡﭐ</w:t>
      </w:r>
      <w:r w:rsidRPr="00F93A24">
        <w:rPr>
          <w:rFonts w:ascii="QCF2083" w:eastAsia="Calibri" w:hAnsi="QCF2083" w:cs="QCF2083"/>
          <w:color w:val="000000"/>
          <w:sz w:val="32"/>
          <w:szCs w:val="32"/>
          <w:rtl/>
        </w:rPr>
        <w:t xml:space="preserve"> </w:t>
      </w:r>
      <w:r w:rsidRPr="00F93A24">
        <w:rPr>
          <w:rFonts w:ascii="QCF2083" w:eastAsia="Calibri" w:hAnsi="QCF2083" w:cs="QCF2083"/>
          <w:b/>
          <w:bCs/>
          <w:color w:val="000000"/>
          <w:sz w:val="32"/>
          <w:szCs w:val="32"/>
          <w:rtl/>
        </w:rPr>
        <w:t>ﱩ ﱪ ﱫ</w:t>
      </w:r>
      <w:r w:rsidRPr="00F93A24">
        <w:rPr>
          <w:rFonts w:ascii="QCF2083" w:eastAsia="Calibri" w:hAnsi="QCF2083" w:cs="QCF2083"/>
          <w:b/>
          <w:bCs/>
          <w:color w:val="0000A5"/>
          <w:sz w:val="32"/>
          <w:szCs w:val="32"/>
          <w:rtl/>
        </w:rPr>
        <w:t>ﱬ</w:t>
      </w:r>
      <w:r w:rsidRPr="00F93A24">
        <w:rPr>
          <w:rFonts w:ascii="QCF2083" w:eastAsia="Calibri" w:hAnsi="QCF2083" w:cs="QCF2083"/>
          <w:b/>
          <w:bCs/>
          <w:color w:val="000000"/>
          <w:sz w:val="32"/>
          <w:szCs w:val="32"/>
          <w:rtl/>
        </w:rPr>
        <w:t xml:space="preserve">  ﱭ ﱮ ﱯ ﱰ ﱱ </w:t>
      </w:r>
      <w:r w:rsidRPr="00F93A24">
        <w:rPr>
          <w:rFonts w:ascii="QCF2BSML" w:eastAsia="Calibri" w:hAnsi="QCF2BSML" w:cs="QCF2BSML"/>
          <w:color w:val="000000"/>
          <w:sz w:val="32"/>
          <w:szCs w:val="32"/>
          <w:rtl/>
        </w:rPr>
        <w:t>ﱠ</w:t>
      </w:r>
      <w:r w:rsidRPr="00F93A24">
        <w:rPr>
          <w:rFonts w:ascii="KFGQPC Uthman Taha Naskh" w:eastAsia="Calibri" w:hAnsi="QCF2BSML" w:cs="KFGQPC Uthman Taha Naskh"/>
          <w:color w:val="9DAB0C"/>
          <w:sz w:val="32"/>
          <w:szCs w:val="32"/>
          <w:rtl/>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8"/>
      </w:r>
      <w:r w:rsidRPr="00F93A24">
        <w:rPr>
          <w:rFonts w:ascii="Calibri" w:eastAsia="Calibri" w:hAnsi="Calibri" w:cs="Simplified Arabic" w:hint="cs"/>
          <w:sz w:val="28"/>
          <w:szCs w:val="28"/>
          <w:vertAlign w:val="superscript"/>
          <w:rtl/>
          <w:lang w:bidi="ar-EG"/>
        </w:rPr>
        <w:t>)</w:t>
      </w:r>
    </w:p>
    <w:p w14:paraId="44C278F3"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Simplified Arabic" w:eastAsia="Calibri" w:hAnsi="Simplified Arabic" w:cs="Simplified Arabic" w:hint="cs"/>
          <w:sz w:val="28"/>
          <w:szCs w:val="28"/>
          <w:rtl/>
        </w:rPr>
        <w:t>2</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الإسكار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التخدير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الترقيد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تناول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يغيب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العقل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المسكرات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كالخمر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أنواع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المواد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المخدرة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كالحشيش</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والأفيون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ونحوها</w:t>
      </w:r>
      <w:r w:rsidRPr="00F93A24">
        <w:rPr>
          <w:rFonts w:ascii="Traditional Arabic" w:eastAsia="Calibri" w:hAnsi="Calibri" w:cs="Simplified Arabic"/>
          <w:sz w:val="28"/>
          <w:szCs w:val="28"/>
          <w:rtl/>
          <w:lang w:bidi="ar-EG"/>
        </w:rPr>
        <w:t>.</w:t>
      </w:r>
    </w:p>
    <w:p w14:paraId="73A6E987"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3 - </w:t>
      </w:r>
      <w:r w:rsidRPr="00F93A24">
        <w:rPr>
          <w:rFonts w:ascii="Traditional Arabic" w:eastAsia="Calibri" w:hAnsi="Calibri" w:cs="Simplified Arabic" w:hint="cs"/>
          <w:sz w:val="28"/>
          <w:szCs w:val="28"/>
          <w:rtl/>
          <w:lang w:bidi="ar-EG"/>
        </w:rPr>
        <w:t>النجاسة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نجس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ومتنجِّس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يعفى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عنه</w:t>
      </w:r>
      <w:r w:rsidRPr="00F93A24">
        <w:rPr>
          <w:rFonts w:ascii="Traditional Arabic" w:eastAsia="Calibri" w:hAnsi="Calibri" w:cs="Simplified Arabic"/>
          <w:sz w:val="28"/>
          <w:szCs w:val="28"/>
          <w:rtl/>
          <w:lang w:bidi="ar-EG"/>
        </w:rPr>
        <w:t>.</w:t>
      </w:r>
    </w:p>
    <w:p w14:paraId="6559C56B" w14:textId="77777777" w:rsidR="00F93A24" w:rsidRPr="00F93A24" w:rsidRDefault="00F93A24" w:rsidP="000B769E">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lastRenderedPageBreak/>
        <w:t xml:space="preserve">4 - </w:t>
      </w:r>
      <w:r w:rsidRPr="00F93A24">
        <w:rPr>
          <w:rFonts w:ascii="Traditional Arabic" w:eastAsia="Calibri" w:hAnsi="Calibri" w:cs="Simplified Arabic" w:hint="cs"/>
          <w:sz w:val="28"/>
          <w:szCs w:val="28"/>
          <w:rtl/>
          <w:lang w:bidi="ar-EG"/>
        </w:rPr>
        <w:t>الاستقذار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ذوي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الطباع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السليمة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كالروث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والبول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والقمل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والبرغوث</w:t>
      </w:r>
      <w:r w:rsidRPr="00F93A24">
        <w:rPr>
          <w:rFonts w:ascii="Traditional Arabic" w:eastAsia="Calibri" w:hAnsi="Calibri" w:cs="Simplified Arabic"/>
          <w:sz w:val="28"/>
          <w:szCs w:val="28"/>
          <w:rtl/>
          <w:lang w:bidi="ar-EG"/>
        </w:rPr>
        <w:t>.</w:t>
      </w:r>
    </w:p>
    <w:p w14:paraId="3FF790EF" w14:textId="77777777" w:rsidR="00F93A24" w:rsidRPr="00F93A24" w:rsidRDefault="00F93A24" w:rsidP="00BB471E">
      <w:pPr>
        <w:widowControl/>
        <w:autoSpaceDE w:val="0"/>
        <w:autoSpaceDN w:val="0"/>
        <w:spacing w:line="240" w:lineRule="auto"/>
        <w:ind w:left="404" w:hanging="404"/>
        <w:jc w:val="lowKashida"/>
        <w:textAlignment w:val="auto"/>
        <w:rPr>
          <w:rFonts w:ascii="Simplified Arabic" w:eastAsia="Calibri" w:hAnsi="Simplified Arabic" w:cs="Simplified Arabic"/>
          <w:sz w:val="28"/>
          <w:szCs w:val="28"/>
          <w:rtl/>
          <w:lang w:bidi="ar-EG"/>
        </w:rPr>
      </w:pPr>
      <w:r w:rsidRPr="00F93A24">
        <w:rPr>
          <w:rFonts w:ascii="Traditional Arabic" w:eastAsia="Calibri" w:hAnsi="Calibri" w:cs="Simplified Arabic"/>
          <w:sz w:val="28"/>
          <w:szCs w:val="28"/>
          <w:rtl/>
          <w:lang w:bidi="ar-EG"/>
        </w:rPr>
        <w:t xml:space="preserve">5 - </w:t>
      </w:r>
      <w:r w:rsidRPr="00F93A24">
        <w:rPr>
          <w:rFonts w:ascii="Traditional Arabic" w:eastAsia="Calibri" w:hAnsi="Calibri" w:cs="Simplified Arabic" w:hint="cs"/>
          <w:sz w:val="28"/>
          <w:szCs w:val="28"/>
          <w:rtl/>
          <w:lang w:bidi="ar-EG"/>
        </w:rPr>
        <w:t>عدم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الإذن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شرعًا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لحق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الطعام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المملوك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يريد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يأذن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مالكه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الشارع،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كالمغصوب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والمسروق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والمأخوذ</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بالقمار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البغاء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ونحو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ذلك</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09"/>
      </w:r>
      <w:r w:rsidRPr="00F93A24">
        <w:rPr>
          <w:rFonts w:ascii="Calibri" w:eastAsia="Calibri" w:hAnsi="Calibri" w:cs="Simplified Arabic" w:hint="cs"/>
          <w:sz w:val="28"/>
          <w:szCs w:val="28"/>
          <w:vertAlign w:val="superscript"/>
          <w:rtl/>
          <w:lang w:bidi="ar-EG"/>
        </w:rPr>
        <w:t>)</w:t>
      </w:r>
    </w:p>
    <w:p w14:paraId="219B1622" w14:textId="77777777" w:rsidR="00F93A24" w:rsidRPr="00F93A24" w:rsidRDefault="00F93A24" w:rsidP="00BB471E">
      <w:pPr>
        <w:keepNext/>
        <w:keepLines/>
        <w:widowControl/>
        <w:adjustRightInd/>
        <w:spacing w:line="240" w:lineRule="auto"/>
        <w:textAlignment w:val="auto"/>
        <w:outlineLvl w:val="1"/>
        <w:rPr>
          <w:rFonts w:ascii="Calibri Light" w:hAnsi="Calibri Light" w:cs="Simplified Arabic"/>
          <w:b/>
          <w:bCs/>
          <w:sz w:val="28"/>
          <w:szCs w:val="28"/>
          <w:rtl/>
          <w:lang w:bidi="ar-EG"/>
        </w:rPr>
      </w:pPr>
      <w:bookmarkStart w:id="22" w:name="_Toc178849832"/>
      <w:r w:rsidRPr="00F93A24">
        <w:rPr>
          <w:rFonts w:ascii="Calibri Light" w:hAnsi="Calibri Light" w:cs="Simplified Arabic" w:hint="cs"/>
          <w:b/>
          <w:bCs/>
          <w:sz w:val="28"/>
          <w:szCs w:val="28"/>
          <w:rtl/>
          <w:lang w:bidi="ar-EG"/>
        </w:rPr>
        <w:t>المطلب الثاني: تعريف الصيد، وحكمه، ومتى يكون محظوراً؟</w:t>
      </w:r>
      <w:bookmarkEnd w:id="22"/>
    </w:p>
    <w:p w14:paraId="55ACDD3C" w14:textId="77777777" w:rsidR="00F93A24" w:rsidRPr="00F93A24" w:rsidRDefault="00F93A24" w:rsidP="00BB471E">
      <w:pPr>
        <w:widowControl/>
        <w:adjustRightInd/>
        <w:spacing w:line="240" w:lineRule="auto"/>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أولاً: تعريف الصيد</w:t>
      </w:r>
      <w:r w:rsidRPr="00F93A24">
        <w:rPr>
          <w:rFonts w:ascii="Calibri" w:eastAsia="Calibri" w:hAnsi="Calibri" w:cs="Simplified Arabic" w:hint="cs"/>
          <w:sz w:val="28"/>
          <w:szCs w:val="28"/>
          <w:rtl/>
          <w:lang w:bidi="ar-EG"/>
        </w:rPr>
        <w:t>:</w:t>
      </w:r>
    </w:p>
    <w:p w14:paraId="63B01A31" w14:textId="77777777" w:rsidR="00F93A24" w:rsidRPr="00F93A24" w:rsidRDefault="00F93A24" w:rsidP="00BB471E">
      <w:pPr>
        <w:widowControl/>
        <w:autoSpaceDE w:val="0"/>
        <w:autoSpaceDN w:val="0"/>
        <w:spacing w:line="240" w:lineRule="auto"/>
        <w:ind w:firstLine="567"/>
        <w:jc w:val="lowKashida"/>
        <w:textAlignment w:val="auto"/>
        <w:rPr>
          <w:rFonts w:ascii="Calibri" w:eastAsia="Calibri" w:hAnsi="Calibri" w:cs="KFGQPC Uthman Taha Naskh"/>
          <w:sz w:val="28"/>
          <w:szCs w:val="28"/>
          <w:rtl/>
        </w:rPr>
      </w:pPr>
      <w:r w:rsidRPr="00F93A24">
        <w:rPr>
          <w:rFonts w:ascii="Calibri" w:eastAsia="Calibri" w:hAnsi="Calibri" w:cs="Simplified Arabic" w:hint="cs"/>
          <w:b/>
          <w:bCs/>
          <w:sz w:val="28"/>
          <w:szCs w:val="28"/>
          <w:rtl/>
          <w:lang w:bidi="ar-EG"/>
        </w:rPr>
        <w:t>الصيد في اللغة:</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الأصل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صيدًا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ثم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أطلق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تسمية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للمفعول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بالمصدر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كقوله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QCF2BSML" w:eastAsia="Calibri" w:hAnsi="QCF2BSML" w:cs="QCF2BSML"/>
          <w:color w:val="000000"/>
          <w:sz w:val="28"/>
          <w:szCs w:val="28"/>
          <w:rtl/>
        </w:rPr>
        <w:t>ﭐﱡﭐ</w:t>
      </w:r>
      <w:r w:rsidRPr="00F93A24">
        <w:rPr>
          <w:rFonts w:ascii="QCF2123" w:eastAsia="Calibri" w:hAnsi="QCF2123" w:cs="QCF2123"/>
          <w:color w:val="000000"/>
          <w:sz w:val="28"/>
          <w:szCs w:val="28"/>
          <w:rtl/>
        </w:rPr>
        <w:t xml:space="preserve"> ﲜ ﲝ ﲞ  ﲟ ﲠ</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0"/>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color w:val="9DAB0C"/>
          <w:sz w:val="28"/>
          <w:szCs w:val="28"/>
          <w:rtl/>
        </w:rPr>
        <w:t>.</w:t>
      </w:r>
      <w:r w:rsidRPr="00F93A24">
        <w:rPr>
          <w:rFonts w:ascii="Arial" w:eastAsia="Calibri" w:hAnsi="Arial" w:cs="Arial"/>
          <w:color w:val="000000"/>
          <w:sz w:val="28"/>
          <w:szCs w:val="28"/>
          <w:rtl/>
        </w:rPr>
        <w:t xml:space="preserve"> </w:t>
      </w:r>
      <w:r w:rsidRPr="00F93A24">
        <w:rPr>
          <w:rFonts w:ascii="Traditional Arabic" w:eastAsia="Calibri" w:hAnsi="Calibri" w:cs="Simplified Arabic" w:hint="cs"/>
          <w:sz w:val="28"/>
          <w:szCs w:val="28"/>
          <w:rtl/>
          <w:lang w:bidi="ar-EG"/>
        </w:rPr>
        <w:t>والصيد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ممتنعًا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حلالًا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مالك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له</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1"/>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sz w:val="28"/>
          <w:szCs w:val="28"/>
          <w:rtl/>
          <w:lang w:bidi="ar-EG"/>
        </w:rPr>
        <w:t>.</w:t>
      </w:r>
    </w:p>
    <w:p w14:paraId="75E9AA01" w14:textId="77777777" w:rsidR="00F93A24" w:rsidRPr="00F93A24" w:rsidRDefault="00F93A24" w:rsidP="00BB471E">
      <w:pPr>
        <w:widowControl/>
        <w:autoSpaceDE w:val="0"/>
        <w:autoSpaceDN w:val="0"/>
        <w:spacing w:line="240" w:lineRule="auto"/>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والصيد</w:t>
      </w:r>
      <w:r w:rsidRPr="00F93A24">
        <w:rPr>
          <w:rFonts w:ascii="Traditional Arabic" w:eastAsia="Calibri" w:hAnsi="Calibri" w:cs="Simplified Arabic"/>
          <w:b/>
          <w:bCs/>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توحش</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بجناحه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بقوائمه،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مأكولًا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مأكول،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يؤخذ</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بحيلة</w:t>
      </w:r>
      <w:r w:rsidRPr="00F93A24">
        <w:rPr>
          <w:rFonts w:ascii="Traditional Arabic" w:eastAsia="Calibri" w:hAnsi="Calibri" w:cs="Simplified Arabic"/>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2"/>
      </w:r>
      <w:r w:rsidRPr="00F93A24">
        <w:rPr>
          <w:rFonts w:ascii="Calibri" w:eastAsia="Calibri" w:hAnsi="Calibri" w:cs="Simplified Arabic" w:hint="cs"/>
          <w:sz w:val="28"/>
          <w:szCs w:val="28"/>
          <w:vertAlign w:val="superscript"/>
          <w:rtl/>
          <w:lang w:bidi="ar-EG"/>
        </w:rPr>
        <w:t>)</w:t>
      </w:r>
    </w:p>
    <w:p w14:paraId="202BF142" w14:textId="77777777" w:rsidR="00F93A24" w:rsidRPr="00F93A24" w:rsidRDefault="00F93A24" w:rsidP="00BB471E">
      <w:pPr>
        <w:widowControl/>
        <w:adjustRightInd/>
        <w:spacing w:line="240" w:lineRule="auto"/>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وأيضاً 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ممتنعا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يكن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مالك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حلالا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صرفاً.</w:t>
      </w:r>
      <w:r w:rsidRPr="00F93A24">
        <w:rPr>
          <w:rFonts w:ascii="Calibri" w:eastAsia="Calibri" w:hAnsi="Calibri" w:cs="Simplified Arabic" w:hint="cs"/>
          <w:sz w:val="28"/>
          <w:szCs w:val="28"/>
          <w:vertAlign w:val="superscript"/>
          <w:rtl/>
          <w:lang w:bidi="ar-EG"/>
        </w:rPr>
        <w:t xml:space="preserve"> (</w:t>
      </w:r>
      <w:r w:rsidRPr="00F93A24">
        <w:rPr>
          <w:rFonts w:ascii="Calibri" w:eastAsia="Calibri" w:hAnsi="Calibri" w:cs="Simplified Arabic"/>
          <w:sz w:val="28"/>
          <w:szCs w:val="28"/>
          <w:vertAlign w:val="superscript"/>
          <w:rtl/>
          <w:lang w:bidi="ar-EG"/>
        </w:rPr>
        <w:footnoteReference w:id="113"/>
      </w:r>
      <w:r w:rsidRPr="00F93A24">
        <w:rPr>
          <w:rFonts w:ascii="Calibri" w:eastAsia="Calibri" w:hAnsi="Calibri" w:cs="Simplified Arabic" w:hint="cs"/>
          <w:sz w:val="28"/>
          <w:szCs w:val="28"/>
          <w:vertAlign w:val="superscript"/>
          <w:rtl/>
          <w:lang w:bidi="ar-EG"/>
        </w:rPr>
        <w:t>)</w:t>
      </w:r>
    </w:p>
    <w:p w14:paraId="50D3456C" w14:textId="77777777" w:rsidR="00F93A24" w:rsidRPr="00F93A24" w:rsidRDefault="00F93A24" w:rsidP="00BB471E">
      <w:pPr>
        <w:widowControl/>
        <w:autoSpaceDE w:val="0"/>
        <w:autoSpaceDN w:val="0"/>
        <w:spacing w:line="240" w:lineRule="auto"/>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تعريف</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اصطلاحًا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اقتناص</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حيوان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حلال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متوحش</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طبعًا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مملوك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مقتدر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4"/>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sz w:val="28"/>
          <w:szCs w:val="28"/>
          <w:rtl/>
          <w:lang w:bidi="ar-EG"/>
        </w:rPr>
        <w:t>.</w:t>
      </w:r>
    </w:p>
    <w:p w14:paraId="541B0EE8" w14:textId="77777777" w:rsidR="00F93A24" w:rsidRPr="00F93A24" w:rsidRDefault="00F93A24" w:rsidP="00BB471E">
      <w:pPr>
        <w:widowControl/>
        <w:autoSpaceDE w:val="0"/>
        <w:autoSpaceDN w:val="0"/>
        <w:spacing w:line="240" w:lineRule="auto"/>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t>ثانياً: حكم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w:t>
      </w:r>
    </w:p>
    <w:p w14:paraId="2D17CFD8" w14:textId="77777777" w:rsidR="00F93A24" w:rsidRPr="00F93A24" w:rsidRDefault="00F93A24" w:rsidP="00BB471E">
      <w:pPr>
        <w:widowControl/>
        <w:autoSpaceDE w:val="0"/>
        <w:autoSpaceDN w:val="0"/>
        <w:spacing w:line="240" w:lineRule="auto"/>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lastRenderedPageBreak/>
        <w:t>أجمع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أهل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إباحة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الاصطياد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5"/>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ودلَّ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ذلك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الكتاب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والسنة</w:t>
      </w:r>
      <w:r w:rsidRPr="00F93A24">
        <w:rPr>
          <w:rFonts w:ascii="Traditional Arabic" w:eastAsia="Calibri" w:hAnsi="Calibri" w:cs="Simplified Arabic"/>
          <w:sz w:val="28"/>
          <w:szCs w:val="28"/>
          <w:rtl/>
          <w:lang w:bidi="ar-EG"/>
        </w:rPr>
        <w:t>:</w:t>
      </w:r>
    </w:p>
    <w:p w14:paraId="058D6B16" w14:textId="77777777" w:rsidR="00F93A24" w:rsidRPr="000B769E" w:rsidRDefault="00F93A24" w:rsidP="00BB471E">
      <w:pPr>
        <w:widowControl/>
        <w:autoSpaceDE w:val="0"/>
        <w:autoSpaceDN w:val="0"/>
        <w:spacing w:line="240" w:lineRule="auto"/>
        <w:jc w:val="lowKashida"/>
        <w:textAlignment w:val="auto"/>
        <w:rPr>
          <w:rFonts w:ascii="Traditional Arabic" w:eastAsia="Calibri" w:hAnsi="Calibri" w:cs="Simplified Arabic"/>
          <w:b/>
          <w:bCs/>
          <w:sz w:val="28"/>
          <w:szCs w:val="28"/>
          <w:rtl/>
          <w:lang w:bidi="ar-EG"/>
        </w:rPr>
      </w:pPr>
      <w:r w:rsidRPr="000B769E">
        <w:rPr>
          <w:rFonts w:ascii="Traditional Arabic" w:eastAsia="Calibri" w:hAnsi="Calibri" w:cs="Simplified Arabic"/>
          <w:b/>
          <w:bCs/>
          <w:sz w:val="28"/>
          <w:szCs w:val="28"/>
          <w:rtl/>
          <w:lang w:bidi="ar-EG"/>
        </w:rPr>
        <w:t>(</w:t>
      </w:r>
      <w:r w:rsidRPr="000B769E">
        <w:rPr>
          <w:rFonts w:ascii="Traditional Arabic" w:eastAsia="Calibri" w:hAnsi="Calibri" w:cs="Simplified Arabic" w:hint="cs"/>
          <w:b/>
          <w:bCs/>
          <w:sz w:val="28"/>
          <w:szCs w:val="28"/>
          <w:rtl/>
          <w:lang w:bidi="ar-EG"/>
        </w:rPr>
        <w:t>أ</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فمن</w:t>
      </w:r>
      <w:r w:rsidRPr="000B769E">
        <w:rPr>
          <w:rFonts w:ascii="Traditional Arabic" w:eastAsia="Calibri" w:hAnsi="Calibri" w:cs="Simplified Arabic"/>
          <w:b/>
          <w:bCs/>
          <w:sz w:val="28"/>
          <w:szCs w:val="28"/>
          <w:rtl/>
          <w:lang w:bidi="ar-EG"/>
        </w:rPr>
        <w:t xml:space="preserve"> </w:t>
      </w:r>
      <w:r w:rsidRPr="000B769E">
        <w:rPr>
          <w:rFonts w:ascii="Traditional Arabic" w:eastAsia="Calibri" w:hAnsi="Calibri" w:cs="Simplified Arabic" w:hint="cs"/>
          <w:b/>
          <w:bCs/>
          <w:sz w:val="28"/>
          <w:szCs w:val="28"/>
          <w:rtl/>
          <w:lang w:bidi="ar-EG"/>
        </w:rPr>
        <w:t>الكتاب</w:t>
      </w:r>
      <w:r w:rsidRPr="000B769E">
        <w:rPr>
          <w:rFonts w:ascii="Traditional Arabic" w:eastAsia="Calibri" w:hAnsi="Calibri" w:cs="Simplified Arabic"/>
          <w:b/>
          <w:bCs/>
          <w:sz w:val="28"/>
          <w:szCs w:val="28"/>
          <w:rtl/>
          <w:lang w:bidi="ar-EG"/>
        </w:rPr>
        <w:t>:</w:t>
      </w:r>
    </w:p>
    <w:p w14:paraId="1D51E7C3" w14:textId="77777777" w:rsidR="00F93A24" w:rsidRPr="00F93A24" w:rsidRDefault="00F93A24" w:rsidP="00BB471E">
      <w:pPr>
        <w:widowControl/>
        <w:autoSpaceDE w:val="0"/>
        <w:autoSpaceDN w:val="0"/>
        <w:spacing w:line="240" w:lineRule="auto"/>
        <w:ind w:left="404" w:hanging="404"/>
        <w:jc w:val="lowKashida"/>
        <w:textAlignment w:val="auto"/>
        <w:rPr>
          <w:rFonts w:ascii="Calibri" w:eastAsia="Calibri" w:hAnsi="Calibri" w:cs="KFGQPC Uthman Taha Naskh"/>
          <w:sz w:val="28"/>
          <w:szCs w:val="28"/>
        </w:rPr>
      </w:pPr>
      <w:r w:rsidRPr="00F93A24">
        <w:rPr>
          <w:rFonts w:ascii="Traditional Arabic" w:eastAsia="Calibri" w:hAnsi="Calibri" w:cs="Simplified Arabic"/>
          <w:sz w:val="28"/>
          <w:szCs w:val="28"/>
          <w:rtl/>
          <w:lang w:bidi="ar-EG"/>
        </w:rPr>
        <w:t xml:space="preserve">1 - </w:t>
      </w:r>
      <w:r w:rsidRPr="00F93A24">
        <w:rPr>
          <w:rFonts w:ascii="Traditional Arabic" w:eastAsia="Calibri" w:hAnsi="Calibri" w:cs="Simplified Arabic" w:hint="cs"/>
          <w:sz w:val="28"/>
          <w:szCs w:val="28"/>
          <w:rtl/>
          <w:lang w:bidi="ar-EG"/>
        </w:rPr>
        <w:t>قوله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QCF2BSML" w:eastAsia="Calibri" w:hAnsi="QCF2BSML" w:cs="QCF2BSML"/>
          <w:color w:val="000000"/>
          <w:sz w:val="28"/>
          <w:szCs w:val="28"/>
          <w:rtl/>
        </w:rPr>
        <w:t>ﱡﭐ</w:t>
      </w:r>
      <w:r w:rsidRPr="00F93A24">
        <w:rPr>
          <w:rFonts w:ascii="QCF2124" w:eastAsia="Calibri" w:hAnsi="QCF2124" w:cs="QCF2124"/>
          <w:color w:val="000000"/>
          <w:sz w:val="28"/>
          <w:szCs w:val="28"/>
          <w:rtl/>
        </w:rPr>
        <w:t xml:space="preserve"> ﱁ ﱂ ﱃ ﱄ ﱅ ﱆ ﱇ ﱈ</w:t>
      </w:r>
      <w:r w:rsidRPr="00F93A24">
        <w:rPr>
          <w:rFonts w:ascii="QCF2124" w:eastAsia="Calibri" w:hAnsi="QCF2124" w:cs="QCF2124"/>
          <w:color w:val="0000A5"/>
          <w:sz w:val="28"/>
          <w:szCs w:val="28"/>
          <w:rtl/>
        </w:rPr>
        <w:t>ﱉ</w:t>
      </w:r>
      <w:r w:rsidRPr="00F93A24">
        <w:rPr>
          <w:rFonts w:ascii="QCF2124" w:eastAsia="Calibri" w:hAnsi="QCF2124" w:cs="QCF2124"/>
          <w:color w:val="000000"/>
          <w:sz w:val="28"/>
          <w:szCs w:val="28"/>
          <w:rtl/>
        </w:rPr>
        <w:t xml:space="preserve"> ﱊ  ﱋ ﱌ ﱍ ﱎ ﱏ ﱐ</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6"/>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sz w:val="28"/>
          <w:szCs w:val="28"/>
          <w:rtl/>
        </w:rPr>
        <w:t>.</w:t>
      </w:r>
    </w:p>
    <w:p w14:paraId="6A34E33A" w14:textId="77777777"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b/>
          <w:bCs/>
          <w:sz w:val="28"/>
          <w:szCs w:val="28"/>
          <w:rtl/>
          <w:lang w:bidi="ar-EG"/>
        </w:rPr>
      </w:pPr>
      <w:r w:rsidRPr="00F93A24">
        <w:rPr>
          <w:rFonts w:ascii="Arial" w:eastAsia="Calibri" w:hAnsi="Arial" w:cs="Arial"/>
          <w:b/>
          <w:bCs/>
          <w:color w:val="000000"/>
          <w:sz w:val="28"/>
          <w:szCs w:val="28"/>
          <w:rtl/>
        </w:rPr>
        <w:t xml:space="preserve"> </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ومن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السنة</w:t>
      </w:r>
      <w:r w:rsidRPr="00F93A24">
        <w:rPr>
          <w:rFonts w:ascii="Traditional Arabic" w:eastAsia="Calibri" w:hAnsi="Calibri" w:cs="Simplified Arabic"/>
          <w:b/>
          <w:bCs/>
          <w:sz w:val="28"/>
          <w:szCs w:val="28"/>
          <w:rtl/>
          <w:lang w:bidi="ar-EG"/>
        </w:rPr>
        <w:t>:</w:t>
      </w:r>
      <w:r w:rsidRPr="00F93A24">
        <w:rPr>
          <w:rFonts w:ascii="Simplified Arabic" w:eastAsia="Calibri" w:hAnsi="Calibri" w:cs="Simplified Arabic" w:hint="cs"/>
          <w:b/>
          <w:bCs/>
          <w:sz w:val="28"/>
          <w:szCs w:val="28"/>
          <w:rtl/>
          <w:lang w:bidi="ar-EG"/>
        </w:rPr>
        <w:t xml:space="preserve"> </w:t>
      </w:r>
      <w:r w:rsidRPr="00F93A24">
        <w:rPr>
          <w:rFonts w:ascii="Traditional Arabic" w:eastAsia="Calibri" w:hAnsi="Calibri" w:cs="Simplified Arabic" w:hint="cs"/>
          <w:b/>
          <w:bCs/>
          <w:sz w:val="28"/>
          <w:szCs w:val="28"/>
          <w:rtl/>
          <w:lang w:bidi="ar-EG"/>
        </w:rPr>
        <w:t>حديث</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عدي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حاتم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أُرسل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الكلاب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المعلَّمة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فيمسكن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وأذكر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أرسلت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المُعلَّم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وذكرت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فَكُلْ</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وإن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يشركها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ليس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معها</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b/>
          <w:bCs/>
          <w:sz w:val="28"/>
          <w:szCs w:val="28"/>
          <w:rtl/>
          <w:lang w:bidi="ar-EG"/>
        </w:rPr>
        <w:t>قلت</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فإني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أرمى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بالمعراض</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فأصيب،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رميت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بالمعراض</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فخزق</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فكلْه،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أصابه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بعرضه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تأكله</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7"/>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09FE1B8A"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إلى غير ذلك من الآيات القرآنية والأحاديث الكثيرة التي تدل على مشروعية الصيد.</w:t>
      </w:r>
    </w:p>
    <w:p w14:paraId="74732D16" w14:textId="77777777" w:rsidR="00F93A24" w:rsidRPr="00F93A24" w:rsidRDefault="00F93A24" w:rsidP="000B769E">
      <w:pPr>
        <w:widowControl/>
        <w:autoSpaceDE w:val="0"/>
        <w:autoSpaceDN w:val="0"/>
        <w:spacing w:line="340" w:lineRule="exact"/>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t>ثالثاً: متى</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يكون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محظورًا؟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1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b/>
          <w:bCs/>
          <w:sz w:val="28"/>
          <w:szCs w:val="28"/>
          <w:rtl/>
          <w:lang w:bidi="ar-EG"/>
        </w:rPr>
        <w:t>.</w:t>
      </w:r>
    </w:p>
    <w:p w14:paraId="0195886D" w14:textId="77777777" w:rsidR="00F93A24" w:rsidRPr="00F93A24" w:rsidRDefault="00F93A24" w:rsidP="000B769E">
      <w:pPr>
        <w:widowControl/>
        <w:autoSpaceDE w:val="0"/>
        <w:autoSpaceDN w:val="0"/>
        <w:spacing w:line="340" w:lineRule="exact"/>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t>الأصل</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في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أنه</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حلال،</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لكنه</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يُحظر</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في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الحالات</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الآتية</w:t>
      </w:r>
      <w:r w:rsidRPr="00F93A24">
        <w:rPr>
          <w:rFonts w:ascii="Traditional Arabic" w:eastAsia="Calibri" w:hAnsi="Calibri" w:cs="Simplified Arabic"/>
          <w:b/>
          <w:bCs/>
          <w:sz w:val="28"/>
          <w:szCs w:val="28"/>
          <w:rtl/>
          <w:lang w:bidi="ar-EG"/>
        </w:rPr>
        <w:t>:</w:t>
      </w:r>
    </w:p>
    <w:p w14:paraId="609F7292" w14:textId="1CD4ECE0" w:rsidR="00F93A24" w:rsidRPr="00F93A24" w:rsidRDefault="00F93A24" w:rsidP="00BB471E">
      <w:pPr>
        <w:widowControl/>
        <w:adjustRightInd/>
        <w:spacing w:line="240" w:lineRule="auto"/>
        <w:ind w:left="567" w:hanging="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1 -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قُصد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والعبث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التذكية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والانتفاع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بلحم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فحينئذ</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يكون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حرامًا،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عباس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النبي</w:t>
      </w:r>
      <w:r w:rsidR="00BB471E">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 xml:space="preserve"> 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تتخذوا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شيئًا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روح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غرضًا</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19"/>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 والنهي للتحريم لأنه تعذيب للحيوان.</w:t>
      </w:r>
    </w:p>
    <w:p w14:paraId="5FFB34FD" w14:textId="77777777" w:rsidR="00F93A24" w:rsidRPr="00F93A24" w:rsidRDefault="00F93A24" w:rsidP="00BB471E">
      <w:pPr>
        <w:widowControl/>
        <w:autoSpaceDE w:val="0"/>
        <w:autoSpaceDN w:val="0"/>
        <w:spacing w:line="240" w:lineRule="auto"/>
        <w:ind w:left="567" w:hanging="567"/>
        <w:jc w:val="lowKashida"/>
        <w:textAlignment w:val="auto"/>
        <w:rPr>
          <w:rFonts w:ascii="Calibri" w:eastAsia="Calibri" w:hAnsi="Calibri" w:cs="KFGQPC Uthman Taha Naskh"/>
          <w:color w:val="9DAB0C"/>
          <w:sz w:val="28"/>
          <w:szCs w:val="28"/>
        </w:rPr>
      </w:pPr>
      <w:r w:rsidRPr="00F93A24">
        <w:rPr>
          <w:rFonts w:ascii="Traditional Arabic" w:eastAsia="Calibri" w:hAnsi="Calibri" w:cs="Simplified Arabic" w:hint="cs"/>
          <w:sz w:val="28"/>
          <w:szCs w:val="28"/>
          <w:rtl/>
          <w:lang w:bidi="ar-EG"/>
        </w:rPr>
        <w:lastRenderedPageBreak/>
        <w:t>2</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مُحرمًا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بحج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عمرة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لقوله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QCF2BSML" w:eastAsia="Calibri" w:hAnsi="QCF2BSML" w:cs="QCF2BSML"/>
          <w:color w:val="000000"/>
          <w:sz w:val="28"/>
          <w:szCs w:val="28"/>
          <w:rtl/>
        </w:rPr>
        <w:t>ﱡﭐ</w:t>
      </w:r>
      <w:r w:rsidRPr="00F93A24">
        <w:rPr>
          <w:rFonts w:ascii="QCF2124" w:eastAsia="Calibri" w:hAnsi="QCF2124" w:cs="QCF2124"/>
          <w:color w:val="000000"/>
          <w:sz w:val="28"/>
          <w:szCs w:val="28"/>
          <w:rtl/>
        </w:rPr>
        <w:t>ﱊ ﱋ ﱌ ﱍ ﱎ ﱏ ﱐ</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0"/>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sz w:val="28"/>
          <w:szCs w:val="28"/>
          <w:rtl/>
        </w:rPr>
        <w:t>.</w:t>
      </w:r>
      <w:r w:rsidRPr="00F93A24">
        <w:rPr>
          <w:rFonts w:ascii="KFGQPC Uthman Taha Naskh" w:eastAsia="Calibri" w:hAnsi="QCF2BSML" w:cs="KFGQPC Uthman Taha Naskh"/>
          <w:color w:val="9DAB0C"/>
          <w:sz w:val="28"/>
          <w:szCs w:val="28"/>
          <w:rtl/>
        </w:rPr>
        <w:t xml:space="preserve"> </w:t>
      </w:r>
    </w:p>
    <w:p w14:paraId="432CAD12" w14:textId="77777777" w:rsidR="00F93A24" w:rsidRPr="00F93A24" w:rsidRDefault="00F93A24" w:rsidP="000B769E">
      <w:pPr>
        <w:widowControl/>
        <w:autoSpaceDE w:val="0"/>
        <w:autoSpaceDN w:val="0"/>
        <w:spacing w:line="340" w:lineRule="exact"/>
        <w:ind w:left="567" w:hanging="567"/>
        <w:jc w:val="lowKashida"/>
        <w:textAlignment w:val="auto"/>
        <w:rPr>
          <w:rFonts w:ascii="Traditional Arabic" w:eastAsia="Calibri" w:hAnsi="Calibri" w:cs="Simplified Arabic"/>
          <w:sz w:val="28"/>
          <w:szCs w:val="28"/>
          <w:rtl/>
          <w:lang w:bidi="ar-EG"/>
        </w:rPr>
      </w:pPr>
      <w:r w:rsidRPr="00F93A24">
        <w:rPr>
          <w:rFonts w:ascii="Simplified Arabic" w:eastAsia="Calibri" w:hAnsi="Simplified Arabic" w:cs="Simplified Arabic" w:hint="cs"/>
          <w:sz w:val="28"/>
          <w:szCs w:val="28"/>
          <w:rtl/>
        </w:rPr>
        <w:t>3</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الحرمين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مكة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والمدينة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المُحرم.</w:t>
      </w:r>
    </w:p>
    <w:p w14:paraId="23F8593E" w14:textId="77777777" w:rsidR="00F93A24" w:rsidRPr="00F93A24" w:rsidRDefault="00F93A24" w:rsidP="000B769E">
      <w:pPr>
        <w:widowControl/>
        <w:autoSpaceDE w:val="0"/>
        <w:autoSpaceDN w:val="0"/>
        <w:spacing w:line="340" w:lineRule="exact"/>
        <w:ind w:left="567" w:hanging="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4 - </w:t>
      </w:r>
      <w:r w:rsidRPr="00F93A24">
        <w:rPr>
          <w:rFonts w:ascii="Traditional Arabic" w:eastAsia="Calibri" w:hAnsi="Calibri" w:cs="Simplified Arabic" w:hint="cs"/>
          <w:sz w:val="28"/>
          <w:szCs w:val="28"/>
          <w:rtl/>
          <w:lang w:bidi="ar-EG"/>
        </w:rPr>
        <w:t>يحرم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المملوك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الظلم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والعدوان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عليهم</w:t>
      </w:r>
      <w:r w:rsidRPr="00F93A24">
        <w:rPr>
          <w:rFonts w:ascii="Traditional Arabic" w:eastAsia="Calibri" w:hAnsi="Calibri" w:cs="Simplified Arabic"/>
          <w:sz w:val="28"/>
          <w:szCs w:val="28"/>
          <w:rtl/>
          <w:lang w:bidi="ar-EG"/>
        </w:rPr>
        <w:t>.</w:t>
      </w:r>
    </w:p>
    <w:p w14:paraId="098460DD" w14:textId="77777777" w:rsidR="00F93A24" w:rsidRPr="00F93A24" w:rsidRDefault="00F93A24" w:rsidP="00CE472B">
      <w:pPr>
        <w:keepNext/>
        <w:keepLines/>
        <w:widowControl/>
        <w:numPr>
          <w:ilvl w:val="0"/>
          <w:numId w:val="73"/>
        </w:numPr>
        <w:adjustRightInd/>
        <w:spacing w:line="340" w:lineRule="exact"/>
        <w:ind w:left="348"/>
        <w:jc w:val="left"/>
        <w:textAlignment w:val="auto"/>
        <w:outlineLvl w:val="1"/>
        <w:rPr>
          <w:rFonts w:ascii="Calibri Light" w:hAnsi="Calibri Light" w:cs="Simplified Arabic"/>
          <w:b/>
          <w:bCs/>
          <w:sz w:val="28"/>
          <w:szCs w:val="28"/>
          <w:rtl/>
          <w:lang w:bidi="ar-EG"/>
        </w:rPr>
      </w:pPr>
      <w:bookmarkStart w:id="23" w:name="_Toc178849833"/>
      <w:r w:rsidRPr="00F93A24">
        <w:rPr>
          <w:rFonts w:ascii="Calibri Light" w:hAnsi="Calibri Light" w:cs="Simplified Arabic" w:hint="cs"/>
          <w:b/>
          <w:bCs/>
          <w:sz w:val="28"/>
          <w:szCs w:val="28"/>
          <w:rtl/>
          <w:lang w:bidi="ar-EG"/>
        </w:rPr>
        <w:t>المطلب الثالث: وسائل</w:t>
      </w:r>
      <w:r w:rsidRPr="00F93A24">
        <w:rPr>
          <w:rFonts w:ascii="Calibri Light" w:hAnsi="Calibri Light" w:cs="Simplified Arabic"/>
          <w:b/>
          <w:bCs/>
          <w:sz w:val="28"/>
          <w:szCs w:val="28"/>
          <w:rtl/>
          <w:lang w:bidi="ar-EG"/>
        </w:rPr>
        <w:t xml:space="preserve"> </w:t>
      </w:r>
      <w:r w:rsidRPr="00F93A24">
        <w:rPr>
          <w:rFonts w:ascii="Calibri Light" w:hAnsi="Calibri Light" w:cs="Simplified Arabic" w:hint="cs"/>
          <w:b/>
          <w:bCs/>
          <w:sz w:val="28"/>
          <w:szCs w:val="28"/>
          <w:rtl/>
          <w:lang w:bidi="ar-EG"/>
        </w:rPr>
        <w:t>الصيد</w:t>
      </w:r>
      <w:r w:rsidRPr="00F93A24">
        <w:rPr>
          <w:rFonts w:ascii="Calibri Light" w:hAnsi="Calibri Light" w:cs="Simplified Arabic" w:hint="cs"/>
          <w:b/>
          <w:bCs/>
          <w:sz w:val="28"/>
          <w:szCs w:val="28"/>
          <w:vertAlign w:val="superscript"/>
          <w:rtl/>
          <w:lang w:bidi="ar-EG"/>
        </w:rPr>
        <w:t>(</w:t>
      </w:r>
      <w:r w:rsidRPr="00F93A24">
        <w:rPr>
          <w:rFonts w:ascii="Calibri Light" w:hAnsi="Calibri Light" w:cs="Simplified Arabic"/>
          <w:b/>
          <w:bCs/>
          <w:sz w:val="28"/>
          <w:szCs w:val="28"/>
          <w:vertAlign w:val="superscript"/>
          <w:rtl/>
          <w:lang w:bidi="ar-EG"/>
        </w:rPr>
        <w:footnoteReference w:id="121"/>
      </w:r>
      <w:r w:rsidRPr="00F93A24">
        <w:rPr>
          <w:rFonts w:ascii="Calibri Light" w:hAnsi="Calibri Light" w:cs="Simplified Arabic" w:hint="cs"/>
          <w:b/>
          <w:bCs/>
          <w:sz w:val="28"/>
          <w:szCs w:val="28"/>
          <w:vertAlign w:val="superscript"/>
          <w:rtl/>
          <w:lang w:bidi="ar-EG"/>
        </w:rPr>
        <w:t>)</w:t>
      </w:r>
      <w:r w:rsidRPr="00F93A24">
        <w:rPr>
          <w:rFonts w:ascii="Calibri Light" w:hAnsi="Calibri Light" w:cs="Simplified Arabic"/>
          <w:b/>
          <w:bCs/>
          <w:sz w:val="28"/>
          <w:szCs w:val="28"/>
          <w:rtl/>
          <w:lang w:bidi="ar-EG"/>
        </w:rPr>
        <w:t>:</w:t>
      </w:r>
      <w:bookmarkEnd w:id="23"/>
    </w:p>
    <w:p w14:paraId="3684C0BF"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إباحة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تعني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تمكين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اقتناص</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ووضع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يده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حيًّا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أمكن،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مقتولاً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بفعل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آلة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حيث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يعتبر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القتل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بآلة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بمنزلة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تذكية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ذبحه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بصورة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مشروعة،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وسيلة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أداة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شروط</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معينة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حتى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يعتبر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الحيوان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بمنزلة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التذكية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الشرعية</w:t>
      </w:r>
      <w:r w:rsidRPr="00F93A24">
        <w:rPr>
          <w:rFonts w:ascii="Traditional Arabic" w:eastAsia="Calibri" w:hAnsi="Calibri" w:cs="Simplified Arabic"/>
          <w:sz w:val="28"/>
          <w:szCs w:val="28"/>
          <w:rtl/>
          <w:lang w:bidi="ar-EG"/>
        </w:rPr>
        <w:t>.</w:t>
      </w:r>
    </w:p>
    <w:p w14:paraId="1DE33DA6"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b/>
          <w:bCs/>
          <w:sz w:val="28"/>
          <w:szCs w:val="28"/>
          <w:rtl/>
          <w:lang w:bidi="ar-EG"/>
        </w:rPr>
        <w:t xml:space="preserve">1 -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باستخدام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الجوارح</w:t>
      </w:r>
      <w:r w:rsidRPr="00F93A24">
        <w:rPr>
          <w:rFonts w:ascii="Traditional Arabic" w:eastAsia="Calibri" w:hAnsi="Calibri" w:cs="Simplified Arabic"/>
          <w:b/>
          <w:bCs/>
          <w:sz w:val="28"/>
          <w:szCs w:val="28"/>
          <w:rtl/>
          <w:lang w:bidi="ar-EG"/>
        </w:rPr>
        <w:t>:</w:t>
      </w:r>
    </w:p>
    <w:p w14:paraId="31C0D01D"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المقصود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بالجوارح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السباع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ذوات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الأنياب،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كالكلب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والفهد،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وجوارح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ذوات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المخالب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كالصقر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والبازي،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QCF2BSML" w:eastAsia="Calibri" w:hAnsi="QCF2BSML" w:cs="QCF2BSML"/>
          <w:color w:val="000000"/>
          <w:sz w:val="28"/>
          <w:szCs w:val="28"/>
          <w:rtl/>
        </w:rPr>
        <w:t xml:space="preserve"> ﱡﭐ</w:t>
      </w:r>
      <w:r w:rsidRPr="00F93A24">
        <w:rPr>
          <w:rFonts w:ascii="QCF2107" w:eastAsia="Calibri" w:hAnsi="QCF2107" w:cs="QCF2107"/>
          <w:color w:val="000000"/>
          <w:sz w:val="28"/>
          <w:szCs w:val="28"/>
          <w:rtl/>
        </w:rPr>
        <w:t xml:space="preserve"> ﲌ ﲍ ﲎ  ﲏ ﲐ ﲑ ﲒ ﲓ ﲔ</w:t>
      </w:r>
      <w:r w:rsidRPr="00F93A24">
        <w:rPr>
          <w:rFonts w:ascii="QCF2107" w:eastAsia="Calibri" w:hAnsi="QCF2107" w:cs="QCF2107"/>
          <w:color w:val="0000A5"/>
          <w:sz w:val="28"/>
          <w:szCs w:val="28"/>
          <w:rtl/>
        </w:rPr>
        <w:t>ﲕ</w:t>
      </w:r>
      <w:r w:rsidRPr="00F93A24">
        <w:rPr>
          <w:rFonts w:ascii="QCF2107" w:eastAsia="Calibri" w:hAnsi="QCF2107" w:cs="QCF2107"/>
          <w:color w:val="000000"/>
          <w:sz w:val="28"/>
          <w:szCs w:val="28"/>
          <w:rtl/>
        </w:rPr>
        <w:t xml:space="preserve"> ﲖ ﲗ ﲘ ﲙ  ﲚ ﲛ ﲜ ﲝ</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2"/>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sz w:val="28"/>
          <w:szCs w:val="28"/>
          <w:rtl/>
          <w:lang w:bidi="ar-EG"/>
        </w:rPr>
        <w:t>.</w:t>
      </w:r>
    </w:p>
    <w:p w14:paraId="4CFCB4F6"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t>ما</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يشترط</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في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الصيد</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بالجوارح،</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ليحلَّ</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صيدها</w:t>
      </w:r>
      <w:r w:rsidRPr="00F93A24">
        <w:rPr>
          <w:rFonts w:ascii="Traditional Arabic" w:eastAsia="Calibri" w:hAnsi="Calibri" w:cs="Simplified Arabic"/>
          <w:b/>
          <w:bCs/>
          <w:sz w:val="28"/>
          <w:szCs w:val="28"/>
          <w:rtl/>
          <w:lang w:bidi="ar-EG"/>
        </w:rPr>
        <w:t>:</w:t>
      </w:r>
    </w:p>
    <w:p w14:paraId="15B725B3" w14:textId="77777777" w:rsidR="00F93A24" w:rsidRPr="00F93A24" w:rsidRDefault="00F93A24" w:rsidP="00115D73">
      <w:pPr>
        <w:widowControl/>
        <w:autoSpaceDE w:val="0"/>
        <w:autoSpaceDN w:val="0"/>
        <w:spacing w:line="340" w:lineRule="exact"/>
        <w:ind w:left="404" w:hanging="404"/>
        <w:textAlignment w:val="auto"/>
        <w:rPr>
          <w:rFonts w:ascii="Calibri" w:eastAsia="Calibri" w:hAnsi="Calibri" w:cs="KFGQPC Uthman Taha Naskh"/>
          <w:color w:val="9DAB0C"/>
          <w:sz w:val="28"/>
          <w:szCs w:val="28"/>
        </w:rPr>
      </w:pPr>
      <w:r w:rsidRPr="00F93A24">
        <w:rPr>
          <w:rFonts w:ascii="Traditional Arabic" w:eastAsia="Calibri" w:hAnsi="Calibri" w:cs="Simplified Arabic"/>
          <w:sz w:val="28"/>
          <w:szCs w:val="28"/>
          <w:rtl/>
          <w:lang w:bidi="ar-EG"/>
        </w:rPr>
        <w:t xml:space="preserve">1 -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يكون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Traditional Arabic" w:eastAsia="Calibri" w:hAnsi="Calibri" w:cs="Simplified Arabic"/>
          <w:sz w:val="28"/>
          <w:szCs w:val="28"/>
          <w:rtl/>
          <w:lang w:bidi="ar-EG"/>
        </w:rPr>
        <w:t>:</w:t>
      </w:r>
      <w:r w:rsidRPr="00F93A24">
        <w:rPr>
          <w:rFonts w:ascii="QCF2BSML" w:eastAsia="Calibri" w:hAnsi="QCF2BSML" w:cs="QCF2BSML"/>
          <w:color w:val="000000"/>
          <w:sz w:val="28"/>
          <w:szCs w:val="28"/>
          <w:rtl/>
        </w:rPr>
        <w:t>ﱡﭐ</w:t>
      </w:r>
      <w:r w:rsidRPr="00F93A24">
        <w:rPr>
          <w:rFonts w:ascii="QCF2107" w:eastAsia="Calibri" w:hAnsi="QCF2107" w:cs="QCF2107"/>
          <w:color w:val="000000"/>
          <w:sz w:val="28"/>
          <w:szCs w:val="28"/>
          <w:rtl/>
        </w:rPr>
        <w:t xml:space="preserve"> ﲌ ﲍ ﲎ  ﲏ ﲐ ﲑ ﲒ ﲓ ﲔ</w:t>
      </w:r>
      <w:r w:rsidRPr="00F93A24">
        <w:rPr>
          <w:rFonts w:ascii="QCF2107" w:eastAsia="Calibri" w:hAnsi="QCF2107" w:cs="QCF2107"/>
          <w:color w:val="0000A5"/>
          <w:sz w:val="28"/>
          <w:szCs w:val="28"/>
          <w:rtl/>
        </w:rPr>
        <w:t>ﲕ</w:t>
      </w:r>
      <w:r w:rsidRPr="00F93A24">
        <w:rPr>
          <w:rFonts w:ascii="QCF2107" w:eastAsia="Calibri" w:hAnsi="QCF2107" w:cs="QCF2107"/>
          <w:color w:val="000000"/>
          <w:sz w:val="28"/>
          <w:szCs w:val="28"/>
          <w:rtl/>
        </w:rPr>
        <w:t xml:space="preserve"> ﲖ ﲗ ﲘ ﲙ  ﲚ ﲛ ﲜ ﲝ</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3"/>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sz w:val="28"/>
          <w:szCs w:val="28"/>
          <w:rtl/>
        </w:rPr>
        <w:t>.</w:t>
      </w:r>
      <w:r w:rsidRPr="00F93A24">
        <w:rPr>
          <w:rFonts w:ascii="KFGQPC Uthman Taha Naskh" w:eastAsia="Calibri" w:hAnsi="QCF2BSML" w:cs="KFGQPC Uthman Taha Naskh"/>
          <w:color w:val="9DAB0C"/>
          <w:sz w:val="28"/>
          <w:szCs w:val="28"/>
          <w:rtl/>
        </w:rPr>
        <w:t xml:space="preserve"> </w:t>
      </w:r>
    </w:p>
    <w:p w14:paraId="2E2DFFD2" w14:textId="77777777" w:rsidR="00F93A24" w:rsidRPr="00F93A24" w:rsidRDefault="00F93A24" w:rsidP="008B7C06">
      <w:pPr>
        <w:widowControl/>
        <w:autoSpaceDE w:val="0"/>
        <w:autoSpaceDN w:val="0"/>
        <w:spacing w:line="340" w:lineRule="exact"/>
        <w:ind w:left="404" w:hanging="404"/>
        <w:jc w:val="lowKashida"/>
        <w:textAlignment w:val="auto"/>
        <w:rPr>
          <w:rFonts w:ascii="Traditional Arabic" w:eastAsia="Calibri" w:hAnsi="Calibri" w:cs="Simplified Arabic"/>
          <w:b/>
          <w:bCs/>
          <w:sz w:val="28"/>
          <w:szCs w:val="28"/>
          <w:rtl/>
          <w:lang w:bidi="ar-EG"/>
        </w:rPr>
      </w:pPr>
      <w:r w:rsidRPr="00F93A24">
        <w:rPr>
          <w:rFonts w:ascii="Arial" w:eastAsia="Calibri" w:hAnsi="Arial" w:cs="Arial"/>
          <w:b/>
          <w:bCs/>
          <w:color w:val="000000"/>
          <w:sz w:val="28"/>
          <w:szCs w:val="28"/>
          <w:rtl/>
        </w:rPr>
        <w:t xml:space="preserve"> </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ويعتبر</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في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تعليم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الجارحة</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ثلاثة</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شروط</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هي</w:t>
      </w:r>
      <w:r w:rsidRPr="00F93A24">
        <w:rPr>
          <w:rFonts w:ascii="Traditional Arabic" w:eastAsia="Calibri" w:hAnsi="Calibri" w:cs="Simplified Arabic"/>
          <w:b/>
          <w:bCs/>
          <w:sz w:val="28"/>
          <w:szCs w:val="28"/>
          <w:rtl/>
          <w:lang w:bidi="ar-EG"/>
        </w:rPr>
        <w:t>:</w:t>
      </w:r>
    </w:p>
    <w:p w14:paraId="35BBF32E" w14:textId="77777777" w:rsidR="00F93A24" w:rsidRPr="00F93A24" w:rsidRDefault="00F93A24" w:rsidP="008B7C06">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cs"/>
          <w:sz w:val="28"/>
          <w:szCs w:val="28"/>
          <w:rtl/>
          <w:lang w:bidi="ar-EG"/>
        </w:rPr>
        <w:t>أ</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أرسله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استرسل</w:t>
      </w:r>
      <w:r w:rsidRPr="00F93A24">
        <w:rPr>
          <w:rFonts w:ascii="Traditional Arabic" w:eastAsia="Calibri" w:hAnsi="Calibri" w:cs="Simplified Arabic"/>
          <w:sz w:val="28"/>
          <w:szCs w:val="28"/>
          <w:rtl/>
          <w:lang w:bidi="ar-EG"/>
        </w:rPr>
        <w:t>.</w:t>
      </w:r>
    </w:p>
    <w:p w14:paraId="066D0807" w14:textId="77777777" w:rsidR="00F93A24" w:rsidRPr="00F93A24" w:rsidRDefault="00F93A24" w:rsidP="008B7C06">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cs"/>
          <w:sz w:val="28"/>
          <w:szCs w:val="28"/>
          <w:rtl/>
          <w:lang w:bidi="ar-EG"/>
        </w:rPr>
        <w:t>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زجره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انزجر</w:t>
      </w:r>
      <w:r w:rsidRPr="00F93A24">
        <w:rPr>
          <w:rFonts w:ascii="Traditional Arabic" w:eastAsia="Calibri" w:hAnsi="Calibri" w:cs="Simplified Arabic"/>
          <w:sz w:val="28"/>
          <w:szCs w:val="28"/>
          <w:rtl/>
          <w:lang w:bidi="ar-EG"/>
        </w:rPr>
        <w:t>.</w:t>
      </w:r>
    </w:p>
    <w:p w14:paraId="1FD99FA1" w14:textId="77777777" w:rsidR="00F93A24" w:rsidRPr="00F93A24" w:rsidRDefault="00F93A24" w:rsidP="008B7C06">
      <w:pPr>
        <w:widowControl/>
        <w:autoSpaceDE w:val="0"/>
        <w:autoSpaceDN w:val="0"/>
        <w:spacing w:line="340" w:lineRule="exact"/>
        <w:ind w:left="404" w:hanging="404"/>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cs"/>
          <w:sz w:val="28"/>
          <w:szCs w:val="28"/>
          <w:rtl/>
          <w:lang w:bidi="ar-EG"/>
        </w:rPr>
        <w:t>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أمسك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الجارح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صيدًا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ويتكرر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حتى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يصير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حكم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العرف،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وأقل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ذلك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ثلاث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مرات،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وهذا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مذهب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الشافعية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والحنابلة</w:t>
      </w:r>
      <w:r w:rsidRPr="00F93A24">
        <w:rPr>
          <w:rFonts w:ascii="Traditional Arabic" w:eastAsia="Calibri" w:hAnsi="Calibri" w:cs="Simplified Arabic"/>
          <w:sz w:val="28"/>
          <w:szCs w:val="28"/>
          <w:rtl/>
          <w:lang w:bidi="ar-EG"/>
        </w:rPr>
        <w:t>.</w:t>
      </w:r>
    </w:p>
    <w:p w14:paraId="7ACDA7F8" w14:textId="7556B387" w:rsidR="00F93A24" w:rsidRPr="00F93A24" w:rsidRDefault="00F93A24" w:rsidP="008B7C06">
      <w:pPr>
        <w:widowControl/>
        <w:autoSpaceDE w:val="0"/>
        <w:autoSpaceDN w:val="0"/>
        <w:spacing w:line="340" w:lineRule="exact"/>
        <w:ind w:left="404" w:hanging="404"/>
        <w:jc w:val="lowKashida"/>
        <w:textAlignment w:val="auto"/>
        <w:rPr>
          <w:rFonts w:ascii="Calibri" w:eastAsia="Calibri" w:hAnsi="Calibri" w:cs="KFGQPC Uthman Taha Naskh"/>
          <w:sz w:val="28"/>
          <w:szCs w:val="28"/>
          <w:rtl/>
        </w:rPr>
      </w:pPr>
      <w:r w:rsidRPr="00F93A24">
        <w:rPr>
          <w:rFonts w:ascii="Traditional Arabic" w:eastAsia="Calibri" w:hAnsi="Calibri" w:cs="Simplified Arabic" w:hint="cs"/>
          <w:sz w:val="28"/>
          <w:szCs w:val="28"/>
          <w:rtl/>
          <w:lang w:bidi="ar-EG"/>
        </w:rPr>
        <w:lastRenderedPageBreak/>
        <w:t>2</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يسمى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الصائد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إرساله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لعموم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قوله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تعالى:</w:t>
      </w:r>
      <w:r w:rsidRPr="00F93A24">
        <w:rPr>
          <w:rFonts w:ascii="QCF2BSML" w:eastAsia="Calibri" w:hAnsi="QCF2BSML" w:cs="QCF2BSML"/>
          <w:color w:val="000000"/>
          <w:sz w:val="28"/>
          <w:szCs w:val="28"/>
          <w:rtl/>
        </w:rPr>
        <w:t>ﱡﭐ</w:t>
      </w:r>
      <w:r w:rsidRPr="00F93A24">
        <w:rPr>
          <w:rFonts w:ascii="QCF2143" w:eastAsia="Calibri" w:hAnsi="QCF2143" w:cs="QCF2143"/>
          <w:color w:val="000000"/>
          <w:sz w:val="28"/>
          <w:szCs w:val="28"/>
          <w:rtl/>
        </w:rPr>
        <w:t xml:space="preserve"> ﱰ ﱱ ﱲ ﱳ ﱴ  ﱵ ﱶ ﱷ ﱸ ﱹ</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4"/>
      </w:r>
      <w:r w:rsidRPr="00F93A24">
        <w:rPr>
          <w:rFonts w:ascii="Calibri" w:eastAsia="Calibri" w:hAnsi="Calibri" w:cs="Simplified Arabic" w:hint="cs"/>
          <w:sz w:val="28"/>
          <w:szCs w:val="28"/>
          <w:vertAlign w:val="superscript"/>
          <w:rtl/>
          <w:lang w:bidi="ar-EG"/>
        </w:rPr>
        <w:t>)</w:t>
      </w:r>
      <w:r w:rsidRPr="00F93A24">
        <w:rPr>
          <w:rFonts w:ascii="KFGQPC Uthman Taha Naskh" w:eastAsia="Calibri" w:hAnsi="QCF2BSML" w:cs="KFGQPC Uthman Taha Naskh" w:hint="cs"/>
          <w:sz w:val="28"/>
          <w:szCs w:val="28"/>
          <w:rtl/>
        </w:rPr>
        <w:t>.</w:t>
      </w:r>
      <w:r w:rsidRPr="00F93A24">
        <w:rPr>
          <w:rFonts w:ascii="KFGQPC Uthman Taha Naskh" w:eastAsia="Calibri" w:hAnsi="QCF2BSML" w:cs="KFGQPC Uthman Taha Naskh"/>
          <w:color w:val="9DAB0C"/>
          <w:sz w:val="28"/>
          <w:szCs w:val="28"/>
          <w:rtl/>
        </w:rPr>
        <w:t xml:space="preserve"> </w:t>
      </w:r>
      <w:r w:rsidRPr="00F93A24">
        <w:rPr>
          <w:rFonts w:ascii="Traditional Arabic" w:eastAsia="Calibri" w:hAnsi="Calibri" w:cs="Simplified Arabic" w:hint="cs"/>
          <w:sz w:val="28"/>
          <w:szCs w:val="28"/>
          <w:rtl/>
          <w:lang w:bidi="ar-EG"/>
        </w:rPr>
        <w:t>وقوله</w:t>
      </w:r>
      <w:r w:rsidRPr="00F93A24">
        <w:rPr>
          <w:rFonts w:ascii="Traditional Arabic" w:eastAsia="Calibri" w:hAnsi="Calibri" w:cs="Simplified Arabic"/>
          <w:sz w:val="28"/>
          <w:szCs w:val="28"/>
          <w:rtl/>
          <w:lang w:bidi="ar-EG"/>
        </w:rPr>
        <w:t xml:space="preserve"> </w:t>
      </w:r>
      <w:r w:rsidR="00BB471E">
        <w:rPr>
          <w:rFonts w:ascii="Traditional Arabic" w:eastAsia="Calibri" w:hAnsi="Calibri" w:cs="Simplified Arabic" w:hint="cs"/>
          <w:sz w:val="28"/>
          <w:szCs w:val="28"/>
          <w:rtl/>
          <w:lang w:bidi="ar-EG"/>
        </w:rPr>
        <w:t xml:space="preserve"> عز وجل</w:t>
      </w:r>
      <w:r w:rsidRPr="00F93A24">
        <w:rPr>
          <w:rFonts w:ascii="Traditional Arabic" w:eastAsia="Calibri" w:hAnsi="Calibri" w:cs="Simplified Arabic" w:hint="cs"/>
          <w:sz w:val="28"/>
          <w:szCs w:val="28"/>
          <w:rtl/>
          <w:lang w:bidi="ar-EG"/>
        </w:rPr>
        <w:t xml:space="preserve">: </w:t>
      </w:r>
      <w:r w:rsidRPr="00F93A24">
        <w:rPr>
          <w:rFonts w:ascii="QCF2BSML" w:eastAsia="Calibri" w:hAnsi="QCF2BSML" w:cs="QCF2BSML"/>
          <w:color w:val="000000"/>
          <w:sz w:val="28"/>
          <w:szCs w:val="28"/>
          <w:rtl/>
        </w:rPr>
        <w:t>ﱡﭐ</w:t>
      </w:r>
      <w:r w:rsidRPr="00F93A24">
        <w:rPr>
          <w:rFonts w:ascii="QCF2107" w:eastAsia="Calibri" w:hAnsi="QCF2107" w:cs="QCF2107"/>
          <w:color w:val="000000"/>
          <w:sz w:val="28"/>
          <w:szCs w:val="28"/>
          <w:rtl/>
        </w:rPr>
        <w:t xml:space="preserve"> ﲖ ﲗ ﲘ ﲙ  ﲚ ﲛ</w:t>
      </w:r>
      <w:r w:rsidRPr="00F93A24">
        <w:rPr>
          <w:rFonts w:ascii="QCF2107" w:eastAsia="Calibri" w:hAnsi="QCF2107" w:hint="cs"/>
          <w:color w:val="000000"/>
          <w:sz w:val="28"/>
          <w:szCs w:val="28"/>
          <w:rtl/>
        </w:rPr>
        <w:t xml:space="preserve"> </w:t>
      </w:r>
      <w:r w:rsidRPr="00F93A24">
        <w:rPr>
          <w:rFonts w:ascii="QCF2107" w:eastAsia="Calibri" w:hAnsi="QCF2107" w:cs="QCF2107"/>
          <w:color w:val="000000"/>
          <w:sz w:val="28"/>
          <w:szCs w:val="28"/>
          <w:rtl/>
        </w:rPr>
        <w:t>ﲜﲝ</w:t>
      </w:r>
      <w:r w:rsidRPr="00F93A24">
        <w:rPr>
          <w:rFonts w:ascii="QCF2BSML" w:eastAsia="Calibri" w:hAnsi="QCF2BSML" w:cs="QCF2BSML"/>
          <w:color w:val="000000"/>
          <w:sz w:val="28"/>
          <w:szCs w:val="28"/>
          <w:rtl/>
        </w:rPr>
        <w:t>ﱠ</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5"/>
      </w:r>
      <w:r w:rsidRPr="00F93A24">
        <w:rPr>
          <w:rFonts w:ascii="Calibri" w:eastAsia="Calibri" w:hAnsi="Calibri" w:cs="Simplified Arabic" w:hint="cs"/>
          <w:sz w:val="28"/>
          <w:szCs w:val="28"/>
          <w:vertAlign w:val="superscript"/>
          <w:rtl/>
          <w:lang w:bidi="ar-EG"/>
        </w:rPr>
        <w:t>)</w:t>
      </w:r>
      <w:r w:rsidRPr="00F93A24">
        <w:rPr>
          <w:rFonts w:ascii="Calibri" w:eastAsia="Calibri" w:hAnsi="Calibri" w:cs="KFGQPC Uthman Taha Naskh" w:hint="cs"/>
          <w:sz w:val="28"/>
          <w:szCs w:val="28"/>
          <w:rtl/>
        </w:rPr>
        <w:t>.</w:t>
      </w:r>
    </w:p>
    <w:p w14:paraId="3EB1D60C"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وفي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حديث</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عدي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حاتم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قال</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النبي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صلى</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الله</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عليه</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وسلم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أرسلت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وذكرت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 xml:space="preserve"> (</w:t>
      </w:r>
      <w:r w:rsidRPr="00F93A24">
        <w:rPr>
          <w:rFonts w:ascii="Calibri" w:eastAsia="Calibri" w:hAnsi="Calibri" w:cs="Simplified Arabic"/>
          <w:sz w:val="28"/>
          <w:szCs w:val="28"/>
          <w:vertAlign w:val="superscript"/>
          <w:rtl/>
          <w:lang w:bidi="ar-EG"/>
        </w:rPr>
        <w:footnoteReference w:id="126"/>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hint="cs"/>
          <w:sz w:val="28"/>
          <w:szCs w:val="28"/>
          <w:rtl/>
          <w:lang w:bidi="ar-EG"/>
        </w:rPr>
        <w:t>.</w:t>
      </w:r>
      <w:r w:rsidRPr="00F93A24">
        <w:rPr>
          <w:rFonts w:ascii="Traditional Arabic" w:eastAsia="Calibri" w:hAnsi="Calibri" w:cs="Simplified Arabic"/>
          <w:sz w:val="28"/>
          <w:szCs w:val="28"/>
          <w:rtl/>
          <w:lang w:bidi="ar-EG"/>
        </w:rPr>
        <w:t xml:space="preserve"> </w:t>
      </w:r>
    </w:p>
    <w:p w14:paraId="476D5510"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3</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يشارك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آخر</w:t>
      </w:r>
      <w:r w:rsidRPr="00F93A24">
        <w:rPr>
          <w:rFonts w:ascii="Traditional Arabic" w:eastAsia="Calibri" w:hAnsi="Calibri" w:cs="Simplified Arabic"/>
          <w:sz w:val="28"/>
          <w:szCs w:val="28"/>
          <w:rtl/>
          <w:lang w:bidi="ar-EG"/>
        </w:rPr>
        <w:t>:</w:t>
      </w:r>
    </w:p>
    <w:p w14:paraId="48652453"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فعن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عدي</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بن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حاتم</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أرسل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وأسمِّي،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فأجد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معه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آخر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أدري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أيهما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أخذ،</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إنما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سَمَّيت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كلبك</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الآخر</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7"/>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sz w:val="28"/>
          <w:szCs w:val="28"/>
          <w:rtl/>
          <w:lang w:bidi="ar-EG"/>
        </w:rPr>
        <w:t>.</w:t>
      </w:r>
    </w:p>
    <w:p w14:paraId="6B2F5200" w14:textId="3EACDD29" w:rsidR="00F93A24" w:rsidRPr="00F93A24" w:rsidRDefault="00F93A24" w:rsidP="00115D73">
      <w:pPr>
        <w:widowControl/>
        <w:autoSpaceDE w:val="0"/>
        <w:autoSpaceDN w:val="0"/>
        <w:spacing w:line="340" w:lineRule="exact"/>
        <w:ind w:left="376" w:hanging="376"/>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sz w:val="28"/>
          <w:szCs w:val="28"/>
          <w:rtl/>
          <w:lang w:bidi="ar-EG"/>
        </w:rPr>
        <w:t xml:space="preserve">4 -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يجرح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الكلب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خنقه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بصدمته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يحلَّ،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لقول النبي</w:t>
      </w:r>
      <w:r w:rsidR="00115D73">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أنهر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وذكر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فَكُلْ</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8"/>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sz w:val="28"/>
          <w:szCs w:val="28"/>
          <w:rtl/>
          <w:lang w:bidi="ar-EG"/>
        </w:rPr>
        <w:t>.</w:t>
      </w:r>
    </w:p>
    <w:p w14:paraId="1169BFA4" w14:textId="794FB85B" w:rsidR="00F93A24" w:rsidRPr="00F93A24" w:rsidRDefault="00F93A24" w:rsidP="00115D73">
      <w:pPr>
        <w:widowControl/>
        <w:autoSpaceDE w:val="0"/>
        <w:autoSpaceDN w:val="0"/>
        <w:spacing w:line="340" w:lineRule="exact"/>
        <w:ind w:left="376" w:hanging="376"/>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sz w:val="28"/>
          <w:szCs w:val="28"/>
          <w:rtl/>
          <w:lang w:bidi="ar-EG"/>
        </w:rPr>
        <w:t>2</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بآلة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الصيد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كالقوس</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والسهم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ونحوهما</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خلاف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إباحة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بالقوس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حاتمٍ،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00115D73">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رميت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سهمك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فاذكر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سهمك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شئت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29"/>
      </w:r>
      <w:r w:rsidRPr="00F93A24">
        <w:rPr>
          <w:rFonts w:ascii="Calibri" w:eastAsia="Calibri" w:hAnsi="Calibri" w:cs="Simplified Arabic" w:hint="cs"/>
          <w:sz w:val="28"/>
          <w:szCs w:val="28"/>
          <w:vertAlign w:val="superscript"/>
          <w:rtl/>
          <w:lang w:bidi="ar-EG"/>
        </w:rPr>
        <w:t>).</w:t>
      </w:r>
    </w:p>
    <w:p w14:paraId="20E9B0F3"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3- الصيد</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بالمِعْراض</w:t>
      </w:r>
      <w:r w:rsidRPr="00F93A24">
        <w:rPr>
          <w:rFonts w:ascii="Traditional Arabic" w:eastAsia="Calibri" w:hAnsi="Calibri" w:cs="Simplified Arabic"/>
          <w:b/>
          <w:bCs/>
          <w:color w:val="000000"/>
          <w:sz w:val="28"/>
          <w:szCs w:val="28"/>
          <w:rtl/>
          <w:lang w:bidi="ar-EG"/>
        </w:rPr>
        <w:t>:</w:t>
      </w:r>
    </w:p>
    <w:p w14:paraId="403620DC" w14:textId="59413EF8" w:rsidR="00F93A24" w:rsidRPr="00F93A24"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المعراض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محدَّد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وربما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رأسه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حديدة،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يحذف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فخزق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فيباح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المعراض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بعرضه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موقوذًا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يباح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وبهذا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الجمهور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الأئمة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الأربعة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وغيرهم،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حاتم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سألت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رسول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00115D73">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المعراض،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بعرضه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وقيذ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0"/>
      </w:r>
      <w:r w:rsidRPr="00F93A24">
        <w:rPr>
          <w:rFonts w:ascii="Calibri" w:eastAsia="Calibri" w:hAnsi="Calibri" w:cs="Simplified Arabic" w:hint="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779775CE" w14:textId="49153A4B" w:rsidR="00F93A24" w:rsidRPr="00F93A24" w:rsidRDefault="00F93A24" w:rsidP="00115D73">
      <w:pPr>
        <w:widowControl/>
        <w:adjustRightInd/>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وسائر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آلات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كالمعراض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بعرضها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تجرح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يبح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كالسهم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يصيب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الطائر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بعرضه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وكالرمح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والحربة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والسيف،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يضرب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صفحًا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يبح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00115D73">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رميت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بالمعراض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فخزق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فكُلْه</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eastAsia"/>
          <w:color w:val="000000"/>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1"/>
      </w:r>
      <w:r w:rsidRPr="00F93A24">
        <w:rPr>
          <w:rFonts w:ascii="Calibri" w:eastAsia="Calibri" w:hAnsi="Calibri" w:cs="Simplified Arabic" w:hint="cs"/>
          <w:sz w:val="28"/>
          <w:szCs w:val="28"/>
          <w:vertAlign w:val="superscript"/>
          <w:rtl/>
          <w:lang w:bidi="ar-EG"/>
        </w:rPr>
        <w:t xml:space="preserve">) </w:t>
      </w:r>
      <w:r w:rsidRPr="00F93A24">
        <w:rPr>
          <w:rFonts w:ascii="Traditional Arabic" w:eastAsia="Calibri" w:hAnsi="Calibri" w:cs="Simplified Arabic" w:hint="cs"/>
          <w:color w:val="000000"/>
          <w:sz w:val="28"/>
          <w:szCs w:val="28"/>
          <w:rtl/>
          <w:lang w:bidi="ar-EG"/>
        </w:rPr>
        <w:t>فجعل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نفوذه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وجرحه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شرطًا،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يجرحه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فأشبه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بعرضه.</w:t>
      </w:r>
    </w:p>
    <w:p w14:paraId="088F5088" w14:textId="77777777" w:rsidR="00F93A24" w:rsidRPr="008B7C06" w:rsidRDefault="00F93A24" w:rsidP="008B7C06">
      <w:pPr>
        <w:keepNext/>
        <w:keepLines/>
        <w:widowControl/>
        <w:adjustRightInd/>
        <w:spacing w:line="340" w:lineRule="exact"/>
        <w:jc w:val="lowKashida"/>
        <w:textAlignment w:val="auto"/>
        <w:outlineLvl w:val="1"/>
        <w:rPr>
          <w:rFonts w:ascii="Calibri Light" w:hAnsi="Calibri Light" w:cs="Simplified Arabic"/>
          <w:b/>
          <w:bCs/>
          <w:sz w:val="28"/>
          <w:szCs w:val="28"/>
          <w:rtl/>
          <w:lang w:bidi="ar-EG"/>
        </w:rPr>
      </w:pPr>
      <w:bookmarkStart w:id="24" w:name="_Toc178849834"/>
      <w:r w:rsidRPr="008B7C06">
        <w:rPr>
          <w:rFonts w:ascii="Calibri Light" w:hAnsi="Calibri Light" w:cs="Simplified Arabic" w:hint="cs"/>
          <w:b/>
          <w:bCs/>
          <w:sz w:val="28"/>
          <w:szCs w:val="28"/>
          <w:rtl/>
          <w:lang w:bidi="ar-EG"/>
        </w:rPr>
        <w:t>المطلب الرابع: تعريف الذبائح، والفرق بين الذبح والتذكية، وأنواع التذكية، وشروط صحة الذبح، وفيه مسألتان:-</w:t>
      </w:r>
      <w:bookmarkEnd w:id="24"/>
    </w:p>
    <w:p w14:paraId="7D112C12" w14:textId="77777777" w:rsidR="00F93A24" w:rsidRPr="00F93A24" w:rsidRDefault="00F93A24" w:rsidP="00CE472B">
      <w:pPr>
        <w:keepNext/>
        <w:keepLines/>
        <w:widowControl/>
        <w:numPr>
          <w:ilvl w:val="0"/>
          <w:numId w:val="77"/>
        </w:numPr>
        <w:adjustRightInd/>
        <w:spacing w:line="340" w:lineRule="exact"/>
        <w:ind w:left="278" w:hanging="284"/>
        <w:jc w:val="left"/>
        <w:textAlignment w:val="auto"/>
        <w:outlineLvl w:val="2"/>
        <w:rPr>
          <w:rFonts w:ascii="Calibri Light" w:hAnsi="Calibri Light"/>
          <w:b/>
          <w:bCs/>
          <w:sz w:val="28"/>
          <w:szCs w:val="28"/>
          <w:rtl/>
          <w:lang w:bidi="ar-EG"/>
        </w:rPr>
      </w:pPr>
      <w:bookmarkStart w:id="25" w:name="_Toc178849835"/>
      <w:r w:rsidRPr="00F93A24">
        <w:rPr>
          <w:rFonts w:ascii="Calibri Light" w:hAnsi="Calibri Light" w:hint="cs"/>
          <w:b/>
          <w:bCs/>
          <w:sz w:val="28"/>
          <w:szCs w:val="28"/>
          <w:rtl/>
          <w:lang w:bidi="ar-EG"/>
        </w:rPr>
        <w:t>المسألة الأولى: تعريف الذبائح، والفرق بين الذبح والتذكية، وأنواع التذكية:</w:t>
      </w:r>
      <w:bookmarkEnd w:id="25"/>
    </w:p>
    <w:p w14:paraId="16D4B75C" w14:textId="77777777" w:rsidR="00F93A24" w:rsidRPr="00F93A24" w:rsidRDefault="00F93A24" w:rsidP="00CE472B">
      <w:pPr>
        <w:widowControl/>
        <w:numPr>
          <w:ilvl w:val="0"/>
          <w:numId w:val="76"/>
        </w:numPr>
        <w:autoSpaceDE w:val="0"/>
        <w:autoSpaceDN w:val="0"/>
        <w:adjustRightInd/>
        <w:spacing w:line="340" w:lineRule="exact"/>
        <w:ind w:left="278" w:hanging="284"/>
        <w:contextualSpacing/>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أولاً: تعريف الذبائح في اللغة والإصطلاح:</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الذبح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بالفتح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مصدر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قطعُ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الأوداج،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وبالكسر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يُذْبح، والذبيحُ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المذبوح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ومؤنثه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الذبيحة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والجمع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الذبائح</w:t>
      </w:r>
      <w:r w:rsidRPr="00F93A24">
        <w:rPr>
          <w:rFonts w:ascii="Traditional Arabic" w:eastAsia="Calibri" w:hAnsi="Calibri" w:cs="Simplified Arabic"/>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2"/>
      </w:r>
      <w:r w:rsidRPr="00F93A24">
        <w:rPr>
          <w:rFonts w:ascii="Calibri" w:eastAsia="Calibri" w:hAnsi="Calibri" w:cs="Simplified Arabic" w:hint="cs"/>
          <w:sz w:val="28"/>
          <w:szCs w:val="28"/>
          <w:vertAlign w:val="superscript"/>
          <w:rtl/>
          <w:lang w:bidi="ar-EG"/>
        </w:rPr>
        <w:t>)</w:t>
      </w:r>
    </w:p>
    <w:p w14:paraId="798B11F8" w14:textId="0C1442C9"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ذبيحة</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hint="cs"/>
          <w:sz w:val="28"/>
          <w:szCs w:val="28"/>
          <w:rtl/>
          <w:lang w:bidi="ar-EG"/>
        </w:rPr>
        <w:t>مفرد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ذَبيحات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وذبائحُ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اسم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الحيوان</w:t>
      </w:r>
      <w:r w:rsidRPr="00F93A24">
        <w:rPr>
          <w:rFonts w:ascii="Traditional Arabic" w:eastAsia="Calibri" w:hAnsi="Calibri" w:cs="Simplified Arabic"/>
          <w:sz w:val="28"/>
          <w:szCs w:val="28"/>
          <w:rtl/>
          <w:lang w:bidi="ar-EG"/>
        </w:rPr>
        <w:t xml:space="preserve"> </w:t>
      </w:r>
      <w:r w:rsidR="008B7C06">
        <w:rPr>
          <w:rFonts w:ascii="Traditional Arabic" w:eastAsia="Calibri" w:hAnsi="Calibri" w:cs="Simplified Arabic" w:hint="cs"/>
          <w:sz w:val="28"/>
          <w:szCs w:val="28"/>
          <w:rtl/>
          <w:lang w:bidi="ar-EG"/>
        </w:rPr>
        <w:br/>
      </w:r>
      <w:r w:rsidRPr="00F93A24">
        <w:rPr>
          <w:rFonts w:ascii="Traditional Arabic" w:eastAsia="Calibri" w:hAnsi="Calibri" w:cs="Simplified Arabic" w:hint="cs"/>
          <w:sz w:val="28"/>
          <w:szCs w:val="28"/>
          <w:rtl/>
          <w:lang w:bidi="ar-EG"/>
        </w:rPr>
        <w:t>أو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للأكل</w:t>
      </w:r>
      <w:r w:rsidRPr="00F93A24">
        <w:rPr>
          <w:rFonts w:ascii="Calibri" w:eastAsia="Calibri" w:hAnsi="Calibri" w:cs="Simplified Arabic" w:hint="cs"/>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3"/>
      </w:r>
      <w:r w:rsidRPr="00F93A24">
        <w:rPr>
          <w:rFonts w:ascii="Calibri" w:eastAsia="Calibri" w:hAnsi="Calibri" w:cs="Simplified Arabic" w:hint="cs"/>
          <w:sz w:val="28"/>
          <w:szCs w:val="28"/>
          <w:vertAlign w:val="superscript"/>
          <w:rtl/>
          <w:lang w:bidi="ar-EG"/>
        </w:rPr>
        <w:t>)</w:t>
      </w:r>
    </w:p>
    <w:p w14:paraId="673D5738"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والذبح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قطع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الأوداج</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بالكسر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وكذا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الذبيحة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أعد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للذبح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والنحر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النحر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الصدر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الإبل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خاصة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قيامها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والذبح</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البقر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والغنم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اضطجاعهما</w:t>
      </w:r>
      <w:r w:rsidRPr="00F93A24">
        <w:rPr>
          <w:rFonts w:ascii="Calibri" w:eastAsia="Calibri" w:hAnsi="Calibri" w:cs="Simplified Arabic" w:hint="cs"/>
          <w:sz w:val="28"/>
          <w:szCs w:val="28"/>
          <w:rtl/>
          <w:lang w:bidi="ar-EG"/>
        </w:rPr>
        <w:t>.</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4"/>
      </w:r>
      <w:r w:rsidRPr="00F93A24">
        <w:rPr>
          <w:rFonts w:ascii="Calibri" w:eastAsia="Calibri" w:hAnsi="Calibri" w:cs="Simplified Arabic" w:hint="cs"/>
          <w:sz w:val="28"/>
          <w:szCs w:val="28"/>
          <w:vertAlign w:val="superscript"/>
          <w:rtl/>
          <w:lang w:bidi="ar-EG"/>
        </w:rPr>
        <w:t>)</w:t>
      </w:r>
    </w:p>
    <w:p w14:paraId="3747F090"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والمقصود بالذبائح</w:t>
      </w:r>
      <w:r w:rsidRPr="00F93A24">
        <w:rPr>
          <w:rFonts w:ascii="Calibri" w:eastAsia="Calibri" w:hAnsi="Calibri" w:cs="Simplified Arabic" w:hint="cs"/>
          <w:sz w:val="28"/>
          <w:szCs w:val="28"/>
          <w:rtl/>
          <w:lang w:bidi="ar-EG"/>
        </w:rPr>
        <w:t>: الحيوان الذي تمت تذكيته على وجه شرعي، وكان مما يجوز أكله.</w:t>
      </w:r>
    </w:p>
    <w:p w14:paraId="7E0963C7" w14:textId="77777777" w:rsidR="00115D73" w:rsidRDefault="00115D73" w:rsidP="00115D73">
      <w:pPr>
        <w:widowControl/>
        <w:autoSpaceDE w:val="0"/>
        <w:autoSpaceDN w:val="0"/>
        <w:adjustRightInd/>
        <w:spacing w:line="340" w:lineRule="exact"/>
        <w:ind w:left="334"/>
        <w:contextualSpacing/>
        <w:jc w:val="lowKashida"/>
        <w:textAlignment w:val="auto"/>
        <w:rPr>
          <w:rFonts w:ascii="Calibri" w:eastAsia="Calibri" w:hAnsi="Calibri" w:cs="Simplified Arabic" w:hint="cs"/>
          <w:b/>
          <w:bCs/>
          <w:sz w:val="28"/>
          <w:szCs w:val="28"/>
          <w:lang w:bidi="ar-EG"/>
        </w:rPr>
      </w:pPr>
    </w:p>
    <w:p w14:paraId="5DE48965" w14:textId="37198FEE" w:rsidR="00F93A24" w:rsidRPr="00F93A24" w:rsidRDefault="00F93A24" w:rsidP="00CE472B">
      <w:pPr>
        <w:widowControl/>
        <w:numPr>
          <w:ilvl w:val="0"/>
          <w:numId w:val="76"/>
        </w:numPr>
        <w:autoSpaceDE w:val="0"/>
        <w:autoSpaceDN w:val="0"/>
        <w:adjustRightInd/>
        <w:spacing w:line="340" w:lineRule="exact"/>
        <w:ind w:left="334"/>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lastRenderedPageBreak/>
        <w:t>ثانياً: الفرق بين الذبح والتذكية:</w:t>
      </w:r>
    </w:p>
    <w:p w14:paraId="2377D3AA"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التذكية</w:t>
      </w:r>
      <w:r w:rsidRPr="00F93A24">
        <w:rPr>
          <w:rFonts w:ascii="Calibri" w:eastAsia="Calibri" w:hAnsi="Calibri" w:cs="Simplified Arabic" w:hint="cs"/>
          <w:sz w:val="28"/>
          <w:szCs w:val="28"/>
          <w:rtl/>
          <w:lang w:bidi="ar-EG"/>
        </w:rPr>
        <w:t>: هي ذبح الحيوان في حلقه، أو في لبته، إن كان مقدوراً عليه، أو بأي عقر مُذهق للروح، إن لم يكن مقدوراً عليه، كصيد.</w:t>
      </w:r>
    </w:p>
    <w:p w14:paraId="46FFF0C8"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أما الذبح</w:t>
      </w:r>
      <w:r w:rsidRPr="00F93A24">
        <w:rPr>
          <w:rFonts w:ascii="Calibri" w:eastAsia="Calibri" w:hAnsi="Calibri" w:cs="Simplified Arabic" w:hint="cs"/>
          <w:sz w:val="28"/>
          <w:szCs w:val="28"/>
          <w:rtl/>
          <w:lang w:bidi="ar-EG"/>
        </w:rPr>
        <w:t>: فهو قطع ما يسبب الموت من العنق، إذاً فالذبح نوع من أنواع التذكية، غير مقيد بكونه شرعياً صحيحاً.</w:t>
      </w:r>
    </w:p>
    <w:p w14:paraId="63C50232"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والتذكية:</w:t>
      </w:r>
      <w:r w:rsidRPr="00F93A24">
        <w:rPr>
          <w:rFonts w:ascii="Calibri" w:eastAsia="Calibri" w:hAnsi="Calibri" w:cs="Simplified Arabic" w:hint="cs"/>
          <w:sz w:val="28"/>
          <w:szCs w:val="28"/>
          <w:rtl/>
          <w:lang w:bidi="ar-EG"/>
        </w:rPr>
        <w:t xml:space="preserve"> تشمل الذبح وغيره، مما تتوفر فيه الشروط الشرعية التي لابد منها لحل أكل الحيوان المذكّى.</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5"/>
      </w:r>
      <w:r w:rsidRPr="00F93A24">
        <w:rPr>
          <w:rFonts w:ascii="Calibri" w:eastAsia="Calibri" w:hAnsi="Calibri" w:cs="Simplified Arabic" w:hint="cs"/>
          <w:sz w:val="28"/>
          <w:szCs w:val="28"/>
          <w:vertAlign w:val="superscript"/>
          <w:rtl/>
          <w:lang w:bidi="ar-EG"/>
        </w:rPr>
        <w:t>)</w:t>
      </w:r>
    </w:p>
    <w:p w14:paraId="17F21454" w14:textId="77777777" w:rsidR="00F93A24" w:rsidRPr="00F93A24" w:rsidRDefault="00F93A24" w:rsidP="00CE472B">
      <w:pPr>
        <w:widowControl/>
        <w:numPr>
          <w:ilvl w:val="0"/>
          <w:numId w:val="76"/>
        </w:numPr>
        <w:autoSpaceDE w:val="0"/>
        <w:autoSpaceDN w:val="0"/>
        <w:adjustRightInd/>
        <w:spacing w:line="340" w:lineRule="exact"/>
        <w:ind w:left="362"/>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ثالثاً: أنواع التذكية:</w:t>
      </w:r>
    </w:p>
    <w:p w14:paraId="3D029E07"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التذكية تنقسم إلى ثلاثة أنواع</w:t>
      </w:r>
      <w:r w:rsidRPr="00F93A24">
        <w:rPr>
          <w:rFonts w:ascii="Calibri" w:eastAsia="Calibri" w:hAnsi="Calibri" w:cs="Simplified Arabic" w:hint="cs"/>
          <w:sz w:val="28"/>
          <w:szCs w:val="28"/>
          <w:rtl/>
          <w:lang w:bidi="ar-EG"/>
        </w:rPr>
        <w:t>: ( الذبح، والنحر، والعقر)</w:t>
      </w:r>
    </w:p>
    <w:p w14:paraId="28753F45"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أما الذبح فقد سبق تعريفه، </w:t>
      </w:r>
      <w:r w:rsidRPr="00F93A24">
        <w:rPr>
          <w:rFonts w:ascii="Calibri" w:eastAsia="Calibri" w:hAnsi="Calibri" w:cs="Simplified Arabic" w:hint="cs"/>
          <w:b/>
          <w:bCs/>
          <w:sz w:val="28"/>
          <w:szCs w:val="28"/>
          <w:rtl/>
          <w:lang w:bidi="ar-EG"/>
        </w:rPr>
        <w:t>وأما النحر</w:t>
      </w:r>
      <w:r w:rsidRPr="00F93A24">
        <w:rPr>
          <w:rFonts w:ascii="Calibri" w:eastAsia="Calibri" w:hAnsi="Calibri" w:cs="Simplified Arabic" w:hint="cs"/>
          <w:sz w:val="28"/>
          <w:szCs w:val="28"/>
          <w:rtl/>
          <w:lang w:bidi="ar-EG"/>
        </w:rPr>
        <w:t>: فهو قطع لبة الحيوان، وهي أسفل العنق.</w:t>
      </w:r>
    </w:p>
    <w:p w14:paraId="350913E8"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والنحر</w:t>
      </w:r>
      <w:r w:rsidRPr="00F93A24">
        <w:rPr>
          <w:rFonts w:ascii="Calibri" w:eastAsia="Calibri" w:hAnsi="Calibri" w:cs="Simplified Arabic" w:hint="cs"/>
          <w:sz w:val="28"/>
          <w:szCs w:val="28"/>
          <w:rtl/>
          <w:lang w:bidi="ar-EG"/>
        </w:rPr>
        <w:t>: هو التذكية المسنونة بالنسبة للإبل.</w:t>
      </w:r>
    </w:p>
    <w:p w14:paraId="384D7CF4"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وهذان النوعان ( الذبح والنحر) يقوم أحدهما مقام الآخر بالنسبة لأصل التذكية.</w:t>
      </w:r>
    </w:p>
    <w:p w14:paraId="0FBF7609" w14:textId="610ABCF1" w:rsidR="00F93A24" w:rsidRPr="00F93A24"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ودليل ذلك قول النبي</w:t>
      </w:r>
      <w:r w:rsidR="00115D73">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 ألا إن الذكاة في الحلق واللبة "</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6"/>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3F1FDF22"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إلا أن المسنون نحر الإبل، وذبح سائر الحيوانات الأخرى، كالبقر والغنم وغيرهما</w:t>
      </w:r>
    </w:p>
    <w:p w14:paraId="44BFE71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وأما العقر</w:t>
      </w:r>
      <w:r w:rsidRPr="00F93A24">
        <w:rPr>
          <w:rFonts w:ascii="Calibri" w:eastAsia="Calibri" w:hAnsi="Calibri" w:cs="Simplified Arabic" w:hint="cs"/>
          <w:sz w:val="28"/>
          <w:szCs w:val="28"/>
          <w:rtl/>
          <w:lang w:bidi="ar-EG"/>
        </w:rPr>
        <w:t>: وهو ما يسمى بذكاة الضرورة، وهو جرح الحيوان أي: جرح مُزهِق للروح في أي جهة من جسمه.</w:t>
      </w:r>
    </w:p>
    <w:p w14:paraId="1111C2C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والعقر</w:t>
      </w:r>
      <w:r w:rsidRPr="00F93A24">
        <w:rPr>
          <w:rFonts w:ascii="Calibri" w:eastAsia="Calibri" w:hAnsi="Calibri" w:cs="Simplified Arabic" w:hint="cs"/>
          <w:sz w:val="28"/>
          <w:szCs w:val="28"/>
          <w:rtl/>
          <w:lang w:bidi="ar-EG"/>
        </w:rPr>
        <w:t>: تذكية الحيوان المأكول إذا ندّ، ولم يتمكن صاحبه من القدرة عليه، كما أنه تذكية الحيوان الذي يراد اصطياده.</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7"/>
      </w:r>
      <w:r w:rsidRPr="00F93A24">
        <w:rPr>
          <w:rFonts w:ascii="Calibri" w:eastAsia="Calibri" w:hAnsi="Calibri" w:cs="Simplified Arabic" w:hint="cs"/>
          <w:sz w:val="28"/>
          <w:szCs w:val="28"/>
          <w:vertAlign w:val="superscript"/>
          <w:rtl/>
          <w:lang w:bidi="ar-EG"/>
        </w:rPr>
        <w:t>)</w:t>
      </w:r>
    </w:p>
    <w:p w14:paraId="716A79E6" w14:textId="239AFB90" w:rsidR="00F93A24" w:rsidRPr="00F93A24"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b/>
          <w:bCs/>
          <w:sz w:val="28"/>
          <w:szCs w:val="28"/>
          <w:rtl/>
          <w:lang w:bidi="ar-EG"/>
        </w:rPr>
        <w:t>ودليل ذلك</w:t>
      </w:r>
      <w:r w:rsidRPr="00F93A24">
        <w:rPr>
          <w:rFonts w:ascii="Calibri" w:eastAsia="Calibri" w:hAnsi="Calibri" w:cs="Simplified Arabic" w:hint="cs"/>
          <w:sz w:val="28"/>
          <w:szCs w:val="28"/>
          <w:rtl/>
          <w:lang w:bidi="ar-EG"/>
        </w:rPr>
        <w:t>: قول النبي</w:t>
      </w:r>
      <w:r w:rsidR="00115D73">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 xml:space="preserve"> في بعير ندّ، فضربه رجل بسهم فحبسه:" إن لهذه البهائم أوابد كأوابد الوحش، فإذا غلبكم منها شيء، فاصنعوا به هكذا"</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38"/>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1CD36771" w14:textId="77777777" w:rsidR="00F93A24" w:rsidRPr="008B7C06" w:rsidRDefault="00F93A24" w:rsidP="00CE472B">
      <w:pPr>
        <w:keepNext/>
        <w:keepLines/>
        <w:widowControl/>
        <w:numPr>
          <w:ilvl w:val="0"/>
          <w:numId w:val="77"/>
        </w:numPr>
        <w:adjustRightInd/>
        <w:spacing w:line="340" w:lineRule="exact"/>
        <w:ind w:left="348"/>
        <w:jc w:val="left"/>
        <w:textAlignment w:val="auto"/>
        <w:outlineLvl w:val="2"/>
        <w:rPr>
          <w:rFonts w:ascii="Traditional Arabic" w:hAnsi="Calibri Light" w:cs="Simplified Arabic"/>
          <w:b/>
          <w:bCs/>
          <w:sz w:val="28"/>
          <w:szCs w:val="28"/>
          <w:rtl/>
          <w:lang w:bidi="ar-EG"/>
        </w:rPr>
      </w:pPr>
      <w:bookmarkStart w:id="26" w:name="_Toc178849836"/>
      <w:r w:rsidRPr="008B7C06">
        <w:rPr>
          <w:rFonts w:ascii="Calibri Light" w:hAnsi="Calibri Light" w:cs="Simplified Arabic" w:hint="cs"/>
          <w:b/>
          <w:bCs/>
          <w:sz w:val="28"/>
          <w:szCs w:val="28"/>
          <w:rtl/>
          <w:lang w:bidi="ar-EG"/>
        </w:rPr>
        <w:lastRenderedPageBreak/>
        <w:t>المسألة الثانية: شروط صحة الذبح:-</w:t>
      </w:r>
      <w:bookmarkEnd w:id="26"/>
    </w:p>
    <w:p w14:paraId="75340954"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شروط صحة الذبح:</w:t>
      </w:r>
      <w:r w:rsidRPr="00F93A24">
        <w:rPr>
          <w:rFonts w:ascii="Calibri" w:eastAsia="Calibri" w:hAnsi="Calibri" w:cs="Simplified Arabic" w:hint="cs"/>
          <w:sz w:val="28"/>
          <w:szCs w:val="28"/>
          <w:rtl/>
          <w:lang w:bidi="ar-EG"/>
        </w:rPr>
        <w:t xml:space="preserve"> وهذه الشروط أي الأمور التي لابد من توافرها، ليسمى الذبح تذكية، وليكون الحيوان المذبوح مذكَّى.</w:t>
      </w:r>
    </w:p>
    <w:p w14:paraId="6856CCF4" w14:textId="77777777" w:rsidR="00F93A24" w:rsidRPr="00F93A24" w:rsidRDefault="00F93A24" w:rsidP="008B7C06">
      <w:pPr>
        <w:widowControl/>
        <w:adjustRightInd/>
        <w:spacing w:line="340" w:lineRule="exact"/>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وهذه الشروط تنقسم إلى ثلاثة أقسام:</w:t>
      </w:r>
    </w:p>
    <w:p w14:paraId="6501AD24"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منها ما تتعلق بالذابح، ومنها ما تتعلق بالمذبوح، ومنها ما تتعلق بآلة الذبح، وهذه الشروط أذكرها إجمالاً.</w:t>
      </w:r>
    </w:p>
    <w:p w14:paraId="0C5C2BA0" w14:textId="77777777" w:rsidR="00F93A24" w:rsidRPr="00F93A24" w:rsidRDefault="00F93A24" w:rsidP="00CE472B">
      <w:pPr>
        <w:keepNext/>
        <w:keepLines/>
        <w:widowControl/>
        <w:numPr>
          <w:ilvl w:val="0"/>
          <w:numId w:val="78"/>
        </w:numPr>
        <w:adjustRightInd/>
        <w:spacing w:line="340" w:lineRule="exact"/>
        <w:ind w:left="376"/>
        <w:jc w:val="left"/>
        <w:textAlignment w:val="auto"/>
        <w:outlineLvl w:val="3"/>
        <w:rPr>
          <w:rFonts w:ascii="Calibri Light" w:hAnsi="Calibri Light" w:cs="Simplified Arabic"/>
          <w:b/>
          <w:bCs/>
          <w:sz w:val="28"/>
          <w:szCs w:val="28"/>
          <w:rtl/>
          <w:lang w:bidi="ar-EG"/>
        </w:rPr>
      </w:pPr>
      <w:r w:rsidRPr="00F93A24">
        <w:rPr>
          <w:rFonts w:ascii="Calibri Light" w:hAnsi="Calibri Light" w:cs="Simplified Arabic" w:hint="cs"/>
          <w:b/>
          <w:bCs/>
          <w:sz w:val="28"/>
          <w:szCs w:val="28"/>
          <w:rtl/>
          <w:lang w:bidi="ar-EG"/>
        </w:rPr>
        <w:t>أولاً: الشروط المتعلقة بالذابح:</w:t>
      </w:r>
    </w:p>
    <w:p w14:paraId="47026208" w14:textId="77777777" w:rsidR="00F93A24" w:rsidRPr="00F93A24" w:rsidRDefault="00F93A24" w:rsidP="008B7C06">
      <w:pPr>
        <w:widowControl/>
        <w:adjustRightInd/>
        <w:spacing w:line="340" w:lineRule="exact"/>
        <w:ind w:left="425" w:hanging="425"/>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1- أن يكون الذابح مسلماً أو كتابياً، فإن كان الذابح غير مسلم، وغير كتابي، وذلك بأن كان مرتداً، أو وثنياً، أو ملحداً، أو مجوسياً، لم تحل ذبيحته.</w:t>
      </w:r>
    </w:p>
    <w:p w14:paraId="41779CA1" w14:textId="12506157" w:rsidR="00F93A24" w:rsidRPr="00F93A24" w:rsidRDefault="00F93A24" w:rsidP="00115D73">
      <w:pPr>
        <w:widowControl/>
        <w:adjustRightInd/>
        <w:spacing w:line="340" w:lineRule="exact"/>
        <w:ind w:left="425" w:hanging="425"/>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2- أن لا يذبح لغير الله</w:t>
      </w:r>
      <w:r w:rsidR="00BB471E">
        <w:rPr>
          <w:rFonts w:ascii="Calibri" w:eastAsia="Calibri" w:hAnsi="Calibri" w:cs="Simplified Arabic" w:hint="cs"/>
          <w:sz w:val="28"/>
          <w:szCs w:val="28"/>
          <w:rtl/>
          <w:lang w:bidi="ar-EG"/>
        </w:rPr>
        <w:t xml:space="preserve"> عز وجل</w:t>
      </w:r>
      <w:r w:rsidRPr="00F93A24">
        <w:rPr>
          <w:rFonts w:ascii="Calibri" w:eastAsia="Calibri" w:hAnsi="Calibri" w:cs="Simplified Arabic" w:hint="cs"/>
          <w:sz w:val="28"/>
          <w:szCs w:val="28"/>
          <w:rtl/>
          <w:lang w:bidi="ar-EG"/>
        </w:rPr>
        <w:t xml:space="preserve">، أو على غير اسمه، فلو ذبح لصنم </w:t>
      </w:r>
      <w:r w:rsidR="00115D73">
        <w:rPr>
          <w:rFonts w:ascii="Calibri" w:eastAsia="Calibri" w:hAnsi="Calibri" w:cs="Simplified Arabic"/>
          <w:sz w:val="28"/>
          <w:szCs w:val="28"/>
          <w:rtl/>
          <w:lang w:bidi="ar-EG"/>
        </w:rPr>
        <w:br/>
      </w:r>
      <w:r w:rsidRPr="00F93A24">
        <w:rPr>
          <w:rFonts w:ascii="Calibri" w:eastAsia="Calibri" w:hAnsi="Calibri" w:cs="Simplified Arabic" w:hint="cs"/>
          <w:sz w:val="28"/>
          <w:szCs w:val="28"/>
          <w:rtl/>
          <w:lang w:bidi="ar-EG"/>
        </w:rPr>
        <w:t>أو مسلم، أو نبي لم تحل الذبيحة.</w:t>
      </w:r>
    </w:p>
    <w:p w14:paraId="24C0B085" w14:textId="77777777" w:rsidR="00F93A24" w:rsidRPr="00F93A24" w:rsidRDefault="00F93A24" w:rsidP="008B7C06">
      <w:pPr>
        <w:widowControl/>
        <w:adjustRightInd/>
        <w:spacing w:line="340" w:lineRule="exact"/>
        <w:ind w:left="425" w:hanging="425"/>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3- </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مُحرمًا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ذبح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البري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بالاصطياد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الذبح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القتل</w:t>
      </w:r>
      <w:r w:rsidRPr="00F93A24">
        <w:rPr>
          <w:rFonts w:ascii="Calibri" w:eastAsia="Calibri" w:hAnsi="Calibri" w:cs="Simplified Arabic" w:hint="cs"/>
          <w:sz w:val="28"/>
          <w:szCs w:val="28"/>
          <w:rtl/>
          <w:lang w:bidi="ar-EG"/>
        </w:rPr>
        <w:t>.</w:t>
      </w:r>
    </w:p>
    <w:p w14:paraId="0F40A49A" w14:textId="77777777" w:rsidR="00F93A24" w:rsidRPr="00F93A24" w:rsidRDefault="00F93A24" w:rsidP="008B7C06">
      <w:pPr>
        <w:widowControl/>
        <w:adjustRightInd/>
        <w:spacing w:line="340" w:lineRule="exact"/>
        <w:ind w:left="425" w:hanging="425"/>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4-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يسمى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الذبيحة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ذَكَر،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تعمَّد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تركها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قادر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النطق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ذبيحته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الجمهور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نسيها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أخرس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ذبيحته</w:t>
      </w:r>
      <w:r w:rsidRPr="00F93A24">
        <w:rPr>
          <w:rFonts w:ascii="Calibri" w:eastAsia="Calibri" w:hAnsi="Calibri" w:cs="Simplified Arabic" w:hint="cs"/>
          <w:sz w:val="28"/>
          <w:szCs w:val="28"/>
          <w:rtl/>
          <w:lang w:bidi="ar-EG"/>
        </w:rPr>
        <w:t>.</w:t>
      </w:r>
      <w:r w:rsidRPr="00F93A24">
        <w:rPr>
          <w:rFonts w:ascii="Calibri" w:eastAsia="Calibri" w:hAnsi="Calibri" w:cs="Simplified Arabic" w:hint="cs"/>
          <w:sz w:val="28"/>
          <w:szCs w:val="28"/>
          <w:vertAlign w:val="superscript"/>
          <w:rtl/>
          <w:lang w:bidi="ar-EG"/>
        </w:rPr>
        <w:t xml:space="preserve"> (</w:t>
      </w:r>
      <w:r w:rsidRPr="00F93A24">
        <w:rPr>
          <w:rFonts w:ascii="Calibri" w:eastAsia="Calibri" w:hAnsi="Calibri" w:cs="Simplified Arabic"/>
          <w:sz w:val="28"/>
          <w:szCs w:val="28"/>
          <w:vertAlign w:val="superscript"/>
          <w:rtl/>
          <w:lang w:bidi="ar-EG"/>
        </w:rPr>
        <w:footnoteReference w:id="139"/>
      </w:r>
      <w:r w:rsidRPr="00F93A24">
        <w:rPr>
          <w:rFonts w:ascii="Calibri" w:eastAsia="Calibri" w:hAnsi="Calibri" w:cs="Simplified Arabic" w:hint="cs"/>
          <w:sz w:val="28"/>
          <w:szCs w:val="28"/>
          <w:vertAlign w:val="superscript"/>
          <w:rtl/>
          <w:lang w:bidi="ar-EG"/>
        </w:rPr>
        <w:t>)</w:t>
      </w:r>
    </w:p>
    <w:p w14:paraId="3DF769F5"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فإذا توافرت هذه الشروط في الذابح حلت ذبيحته، من غير فرق بين أن يكون رجلاً أو امرأة، صغيراً أو كبيراً.</w:t>
      </w:r>
    </w:p>
    <w:p w14:paraId="57A8B6D1" w14:textId="77777777" w:rsidR="00F93A24" w:rsidRPr="00F93A24" w:rsidRDefault="00F93A24" w:rsidP="00CE472B">
      <w:pPr>
        <w:keepNext/>
        <w:keepLines/>
        <w:widowControl/>
        <w:numPr>
          <w:ilvl w:val="0"/>
          <w:numId w:val="78"/>
        </w:numPr>
        <w:adjustRightInd/>
        <w:spacing w:line="340" w:lineRule="exact"/>
        <w:ind w:left="390"/>
        <w:jc w:val="left"/>
        <w:textAlignment w:val="auto"/>
        <w:outlineLvl w:val="3"/>
        <w:rPr>
          <w:rFonts w:ascii="Calibri Light" w:hAnsi="Calibri Light" w:cs="Simplified Arabic"/>
          <w:b/>
          <w:bCs/>
          <w:sz w:val="28"/>
          <w:szCs w:val="28"/>
          <w:rtl/>
          <w:lang w:bidi="ar-EG"/>
        </w:rPr>
      </w:pPr>
      <w:r w:rsidRPr="00F93A24">
        <w:rPr>
          <w:rFonts w:ascii="Calibri Light" w:hAnsi="Calibri Light" w:cs="Simplified Arabic" w:hint="cs"/>
          <w:b/>
          <w:bCs/>
          <w:sz w:val="28"/>
          <w:szCs w:val="28"/>
          <w:rtl/>
          <w:lang w:bidi="ar-EG"/>
        </w:rPr>
        <w:t>ثانياً: الشروط المتعلقة بالمذبوح:</w:t>
      </w:r>
    </w:p>
    <w:p w14:paraId="7E7A4F75" w14:textId="77777777" w:rsidR="00F93A24" w:rsidRPr="00F93A24" w:rsidRDefault="00F93A24" w:rsidP="008B7C06">
      <w:pPr>
        <w:widowControl/>
        <w:adjustRightInd/>
        <w:spacing w:line="340" w:lineRule="exact"/>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وهذه الشروط أيضاً نُجملها فيما يلي:</w:t>
      </w:r>
    </w:p>
    <w:p w14:paraId="35472C0C" w14:textId="77777777" w:rsidR="00F93A24" w:rsidRPr="00F93A24" w:rsidRDefault="00F93A24" w:rsidP="008B7C06">
      <w:pPr>
        <w:widowControl/>
        <w:adjustRightInd/>
        <w:spacing w:line="340" w:lineRule="exact"/>
        <w:ind w:left="460" w:hanging="462"/>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1- أن يدرك الذابح الحيوان قبل الذبح، وفيه حياة مستقرة، فإن كان الحيوان قبل الذبح قد فقد الحياة المستقرة، فإن ذبحه عندئذٍ لا يعتبر تذكية، ولا تحل الذبيحة.</w:t>
      </w:r>
    </w:p>
    <w:p w14:paraId="06719B9C" w14:textId="33016B3A" w:rsidR="00F93A24" w:rsidRPr="00F93A24" w:rsidRDefault="00F93A24" w:rsidP="00115D73">
      <w:pPr>
        <w:widowControl/>
        <w:adjustRightInd/>
        <w:spacing w:line="340" w:lineRule="exact"/>
        <w:ind w:left="460" w:hanging="462"/>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2- قطع كل من الحلقوم والمريء، فلو بقى شيء من أحدهما ولو يسيراً لم تحل الذبيحة، وذلك لقول الرسول</w:t>
      </w:r>
      <w:r w:rsidR="00115D73">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 ما أنهر الدم، وذكر اسم الله عليه فكلوه، ليس السن والظفر".</w:t>
      </w:r>
    </w:p>
    <w:p w14:paraId="4F6B5B94" w14:textId="77777777" w:rsidR="00F93A24" w:rsidRPr="00F93A24" w:rsidRDefault="00F93A24" w:rsidP="008B7C06">
      <w:pPr>
        <w:widowControl/>
        <w:adjustRightInd/>
        <w:spacing w:line="340" w:lineRule="exact"/>
        <w:ind w:left="460" w:hanging="462"/>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lastRenderedPageBreak/>
        <w:t>فقد شرط في الذبح ما ينهر الدم، وإنما يكون ذلك بقطع كل من الحلقوم والمريء، فإن الحياة تفقد بقطعهما، وتوجد بسلامتهما غالباً.</w:t>
      </w:r>
    </w:p>
    <w:p w14:paraId="64A52789" w14:textId="77777777" w:rsidR="00F93A24" w:rsidRPr="00F93A24" w:rsidRDefault="00F93A24" w:rsidP="008B7C06">
      <w:pPr>
        <w:widowControl/>
        <w:adjustRightInd/>
        <w:spacing w:line="340" w:lineRule="exact"/>
        <w:ind w:left="460" w:hanging="462"/>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3- الإسراع بالقطع وبدفعة واحدة، بحيث لو تأنّى فبلغ الحيوان حركة المذبوح قبل قطع جميع الحلقوم والمريء، بطلت التذكية ولم تحل الذبيحة، فلو تأنى بالذبح وأبطأ في محاولة القطع فلما انتهى من الذبح لم يجد حركة في الحيوان كان ذلك دليلاً على أنه قد فقد الحياة المستقرة قبل تمام الذبح، وبذلك لم تحل الذبيحة ولم تذكى.</w:t>
      </w:r>
    </w:p>
    <w:p w14:paraId="2EEAACC1" w14:textId="77777777" w:rsidR="00F93A24" w:rsidRPr="00F93A24" w:rsidRDefault="00F93A24" w:rsidP="00CE472B">
      <w:pPr>
        <w:keepNext/>
        <w:keepLines/>
        <w:widowControl/>
        <w:numPr>
          <w:ilvl w:val="0"/>
          <w:numId w:val="78"/>
        </w:numPr>
        <w:adjustRightInd/>
        <w:spacing w:line="340" w:lineRule="exact"/>
        <w:ind w:left="460" w:hanging="462"/>
        <w:jc w:val="left"/>
        <w:textAlignment w:val="auto"/>
        <w:outlineLvl w:val="3"/>
        <w:rPr>
          <w:rFonts w:ascii="Calibri Light" w:hAnsi="Calibri Light" w:cs="Simplified Arabic"/>
          <w:b/>
          <w:bCs/>
          <w:sz w:val="28"/>
          <w:szCs w:val="28"/>
          <w:rtl/>
          <w:lang w:bidi="ar-EG"/>
        </w:rPr>
      </w:pPr>
      <w:r w:rsidRPr="00F93A24">
        <w:rPr>
          <w:rFonts w:ascii="Calibri Light" w:hAnsi="Calibri Light" w:cs="Simplified Arabic" w:hint="cs"/>
          <w:b/>
          <w:bCs/>
          <w:sz w:val="28"/>
          <w:szCs w:val="28"/>
          <w:rtl/>
          <w:lang w:bidi="ar-EG"/>
        </w:rPr>
        <w:t>ثالثاً: الشروط المتعلقة بآلة الذبح:</w:t>
      </w:r>
    </w:p>
    <w:p w14:paraId="7BF236DC" w14:textId="77777777" w:rsidR="00F93A24" w:rsidRPr="00F93A24" w:rsidRDefault="00F93A24" w:rsidP="008B7C06">
      <w:pPr>
        <w:widowControl/>
        <w:adjustRightInd/>
        <w:spacing w:line="340" w:lineRule="exact"/>
        <w:ind w:left="460" w:hanging="462"/>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1- أن تكون الآلة مما يجرح بحدِّه، من حديد ونحاس ورصاص، وزجاج وحجر، وغير ذلك، فلا تتم التذكية بما يقتل رضخاً بثقله، كحجر غير محدد.</w:t>
      </w:r>
    </w:p>
    <w:p w14:paraId="162F9275" w14:textId="39017FA8" w:rsidR="00F93A24" w:rsidRPr="00F93A24" w:rsidRDefault="00F93A24" w:rsidP="00115D73">
      <w:pPr>
        <w:widowControl/>
        <w:autoSpaceDE w:val="0"/>
        <w:autoSpaceDN w:val="0"/>
        <w:spacing w:line="340" w:lineRule="exact"/>
        <w:ind w:left="460" w:hanging="462"/>
        <w:jc w:val="lowKashida"/>
        <w:textAlignment w:val="auto"/>
        <w:rPr>
          <w:rFonts w:ascii="Traditional Arabic" w:eastAsia="Calibri" w:hAnsi="Calibri" w:cs="Simplified Arabic"/>
          <w:sz w:val="28"/>
          <w:szCs w:val="28"/>
          <w:rtl/>
          <w:lang w:bidi="ar-EG"/>
        </w:rPr>
      </w:pPr>
      <w:r w:rsidRPr="00F93A24">
        <w:rPr>
          <w:rFonts w:ascii="Calibri" w:eastAsia="Calibri" w:hAnsi="Calibri" w:cs="Simplified Arabic" w:hint="cs"/>
          <w:sz w:val="28"/>
          <w:szCs w:val="28"/>
          <w:rtl/>
          <w:lang w:bidi="ar-EG"/>
        </w:rPr>
        <w:t>2- أن لا تكون آلة الذبح سناً، ولا ظفراً، وذلك لأن الذبح بهما مستثنى بنص الحديث من عموم ما يجوز به الذبح به</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40"/>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 وهو قول النبي</w:t>
      </w:r>
      <w:r w:rsidR="00115D73">
        <w:rPr>
          <w:rFonts w:ascii="Calibri" w:eastAsia="Calibri" w:hAnsi="Calibri" w:cs="Amiri Quran" w:hint="cs"/>
          <w:sz w:val="28"/>
          <w:szCs w:val="28"/>
          <w:rtl/>
          <w:lang w:bidi="ar-EG"/>
        </w:rPr>
        <w:t>ﷺ</w:t>
      </w:r>
      <w:r w:rsidRPr="00F93A24">
        <w:rPr>
          <w:rFonts w:ascii="Calibri" w:eastAsia="Calibri" w:hAnsi="Calibri" w:cs="Simplified Arabic" w:hint="cs"/>
          <w:sz w:val="28"/>
          <w:szCs w:val="28"/>
          <w:rtl/>
          <w:lang w:bidi="ar-EG"/>
        </w:rPr>
        <w:t>:</w:t>
      </w:r>
      <w:r w:rsidR="00115D73">
        <w:rPr>
          <w:rFonts w:ascii="Calibri" w:eastAsia="Calibri" w:hAnsi="Calibri" w:cs="Simplified Arabic"/>
          <w:sz w:val="28"/>
          <w:szCs w:val="28"/>
          <w:rtl/>
          <w:lang w:bidi="ar-EG"/>
        </w:rPr>
        <w:br/>
      </w:r>
      <w:r w:rsidRPr="00F93A24">
        <w:rPr>
          <w:rFonts w:ascii="Calibri" w:eastAsia="Calibri" w:hAnsi="Calibri" w:cs="Simplified Arabic" w:hint="cs"/>
          <w:sz w:val="28"/>
          <w:szCs w:val="28"/>
          <w:rtl/>
          <w:lang w:bidi="ar-EG"/>
        </w:rPr>
        <w:t>" ما أنهر الدم، وذكر اسم الله عليه فكلوه، ليس السن والظفر"</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141"/>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hint="cs"/>
          <w:sz w:val="28"/>
          <w:szCs w:val="28"/>
          <w:rtl/>
          <w:lang w:bidi="ar-EG"/>
        </w:rPr>
        <w:t>.</w:t>
      </w:r>
    </w:p>
    <w:p w14:paraId="69728718" w14:textId="77777777" w:rsidR="00F93A24" w:rsidRPr="008B7C06" w:rsidRDefault="00F93A24" w:rsidP="00CE472B">
      <w:pPr>
        <w:keepNext/>
        <w:keepLines/>
        <w:widowControl/>
        <w:numPr>
          <w:ilvl w:val="0"/>
          <w:numId w:val="70"/>
        </w:numPr>
        <w:adjustRightInd/>
        <w:spacing w:line="340" w:lineRule="exact"/>
        <w:ind w:left="460" w:hanging="462"/>
        <w:jc w:val="lowKashida"/>
        <w:textAlignment w:val="auto"/>
        <w:outlineLvl w:val="0"/>
        <w:rPr>
          <w:rFonts w:ascii="Calibri Light" w:hAnsi="Calibri Light" w:cs="Simplified Arabic"/>
          <w:b/>
          <w:bCs/>
          <w:sz w:val="28"/>
          <w:szCs w:val="28"/>
          <w:rtl/>
          <w:lang w:bidi="ar-EG"/>
        </w:rPr>
      </w:pPr>
      <w:bookmarkStart w:id="27" w:name="_Toc178849837"/>
      <w:r w:rsidRPr="008B7C06">
        <w:rPr>
          <w:rFonts w:ascii="Calibri Light" w:hAnsi="Calibri Light" w:cs="Simplified Arabic" w:hint="cs"/>
          <w:b/>
          <w:bCs/>
          <w:sz w:val="28"/>
          <w:szCs w:val="28"/>
          <w:rtl/>
          <w:lang w:bidi="ar-EG"/>
        </w:rPr>
        <w:t>المبحث الثالث: تطبيقات دلالة النهي على أحاديث (الأصعمة والصيد والذبائح) من كتاب نيل الأوطار للشوكاني، وفيه مطلبان:-</w:t>
      </w:r>
      <w:bookmarkEnd w:id="27"/>
    </w:p>
    <w:p w14:paraId="69B5A412" w14:textId="77777777" w:rsidR="00F93A24" w:rsidRPr="008B7C06" w:rsidRDefault="00F93A24" w:rsidP="00CE472B">
      <w:pPr>
        <w:keepNext/>
        <w:keepLines/>
        <w:widowControl/>
        <w:numPr>
          <w:ilvl w:val="0"/>
          <w:numId w:val="79"/>
        </w:numPr>
        <w:adjustRightInd/>
        <w:spacing w:line="340" w:lineRule="exact"/>
        <w:ind w:left="460" w:hanging="462"/>
        <w:jc w:val="left"/>
        <w:textAlignment w:val="auto"/>
        <w:outlineLvl w:val="1"/>
        <w:rPr>
          <w:rFonts w:ascii="Calibri Light" w:hAnsi="Calibri Light"/>
          <w:b/>
          <w:bCs/>
          <w:sz w:val="28"/>
          <w:szCs w:val="28"/>
          <w:rtl/>
          <w:lang w:bidi="ar-EG"/>
        </w:rPr>
      </w:pPr>
      <w:bookmarkStart w:id="28" w:name="_Toc178849838"/>
      <w:r w:rsidRPr="008B7C06">
        <w:rPr>
          <w:rFonts w:ascii="Calibri Light" w:hAnsi="Calibri Light" w:hint="cs"/>
          <w:b/>
          <w:bCs/>
          <w:sz w:val="28"/>
          <w:szCs w:val="28"/>
          <w:rtl/>
          <w:lang w:bidi="ar-EG"/>
        </w:rPr>
        <w:t>المطلب الأول وفيه ثلاثة مسائل:-</w:t>
      </w:r>
      <w:bookmarkEnd w:id="28"/>
    </w:p>
    <w:p w14:paraId="78642625" w14:textId="77777777" w:rsidR="00F93A24" w:rsidRPr="008B7C06" w:rsidRDefault="00F93A24" w:rsidP="00CE472B">
      <w:pPr>
        <w:widowControl/>
        <w:numPr>
          <w:ilvl w:val="0"/>
          <w:numId w:val="42"/>
        </w:numPr>
        <w:adjustRightInd/>
        <w:spacing w:line="340" w:lineRule="exact"/>
        <w:ind w:left="460" w:hanging="462"/>
        <w:contextualSpacing/>
        <w:jc w:val="lowKashida"/>
        <w:textAlignment w:val="auto"/>
        <w:rPr>
          <w:rFonts w:ascii="Calibri" w:eastAsia="Calibri" w:hAnsi="Calibri" w:cs="Simplified Arabic"/>
          <w:b/>
          <w:bCs/>
          <w:sz w:val="28"/>
          <w:szCs w:val="28"/>
          <w:lang w:bidi="ar-EG"/>
        </w:rPr>
      </w:pPr>
      <w:r w:rsidRPr="008B7C06">
        <w:rPr>
          <w:rFonts w:ascii="Calibri" w:eastAsia="Calibri" w:hAnsi="Calibri" w:cs="Simplified Arabic" w:hint="cs"/>
          <w:b/>
          <w:bCs/>
          <w:sz w:val="28"/>
          <w:szCs w:val="28"/>
          <w:rtl/>
          <w:lang w:bidi="ar-EG"/>
        </w:rPr>
        <w:t>المسألة الأولى: النهي عن الحمر الإنسية</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42"/>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hint="cs"/>
          <w:b/>
          <w:bCs/>
          <w:sz w:val="28"/>
          <w:szCs w:val="28"/>
          <w:rtl/>
          <w:lang w:bidi="ar-EG"/>
        </w:rPr>
        <w:t>.</w:t>
      </w:r>
    </w:p>
    <w:p w14:paraId="351850F4" w14:textId="1ACE9822" w:rsidR="00F93A24" w:rsidRPr="008B7C06" w:rsidRDefault="00F93A24" w:rsidP="00115D73">
      <w:pPr>
        <w:widowControl/>
        <w:adjustRightInd/>
        <w:spacing w:line="340" w:lineRule="exact"/>
        <w:ind w:left="-2" w:firstLine="569"/>
        <w:jc w:val="lowKashida"/>
        <w:textAlignment w:val="auto"/>
        <w:rPr>
          <w:rFonts w:ascii="Calibri" w:eastAsia="Calibri" w:hAnsi="Calibri" w:cs="Simplified Arabic"/>
          <w:sz w:val="28"/>
          <w:szCs w:val="28"/>
          <w:rtl/>
          <w:lang w:bidi="ar-EG"/>
        </w:rPr>
      </w:pPr>
      <w:r w:rsidRPr="008B7C06">
        <w:rPr>
          <w:rFonts w:ascii="Calibri" w:eastAsia="Calibri" w:hAnsi="Calibri" w:cs="Simplified Arabic" w:hint="cs"/>
          <w:sz w:val="28"/>
          <w:szCs w:val="28"/>
          <w:rtl/>
          <w:lang w:bidi="ar-EG"/>
        </w:rPr>
        <w:t xml:space="preserve">وذلك فيما روي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ثعلبة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الخشني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 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00115D73">
        <w:rPr>
          <w:rFonts w:ascii="Traditional Arabic" w:eastAsia="Calibri" w:hAnsi="Calibri" w:cs="Simplified Arabic" w:hint="cs"/>
          <w:sz w:val="28"/>
          <w:szCs w:val="28"/>
          <w:rtl/>
          <w:lang w:bidi="ar-EG"/>
        </w:rPr>
        <w:br/>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115D73">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الأَهْلِيةَِّ</w:t>
      </w:r>
      <w:r w:rsidRPr="008B7C06">
        <w:rPr>
          <w:rFonts w:ascii="Calibri" w:eastAsia="Calibri" w:hAnsi="Calibri" w:cs="Simplified Arabic" w:hint="cs"/>
          <w:sz w:val="28"/>
          <w:szCs w:val="28"/>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43"/>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hint="cs"/>
          <w:sz w:val="28"/>
          <w:szCs w:val="28"/>
          <w:rtl/>
          <w:lang w:bidi="ar-EG"/>
        </w:rPr>
        <w:t>.</w:t>
      </w:r>
    </w:p>
    <w:p w14:paraId="00E66FB2" w14:textId="13BBF971" w:rsidR="00F93A24" w:rsidRPr="008B7C06" w:rsidRDefault="00F93A24" w:rsidP="00115D73">
      <w:pPr>
        <w:widowControl/>
        <w:adjustRightInd/>
        <w:spacing w:line="340" w:lineRule="exact"/>
        <w:ind w:left="-2" w:firstLine="569"/>
        <w:jc w:val="lowKashida"/>
        <w:textAlignment w:val="auto"/>
        <w:rPr>
          <w:rFonts w:ascii="Calibri" w:eastAsia="Calibri" w:hAnsi="Calibri" w:cs="Simplified Arabic"/>
          <w:sz w:val="28"/>
          <w:szCs w:val="28"/>
          <w:rtl/>
          <w:lang w:bidi="ar-EG"/>
        </w:rPr>
      </w:pPr>
      <w:r w:rsidRPr="008B7C06">
        <w:rPr>
          <w:rFonts w:ascii="Traditional Arabic" w:eastAsia="Calibri" w:hAnsi="Calibri" w:cs="Simplified Arabic" w:hint="cs"/>
          <w:sz w:val="28"/>
          <w:szCs w:val="28"/>
          <w:rtl/>
          <w:lang w:bidi="ar-EG"/>
        </w:rPr>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 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115D73">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الأَهْلِيَّة</w:t>
      </w:r>
      <w:r w:rsidRPr="008B7C06">
        <w:rPr>
          <w:rFonts w:ascii="Calibri" w:eastAsia="Calibri" w:hAnsi="Calibri" w:cs="Simplified Arabic" w:hint="cs"/>
          <w:sz w:val="28"/>
          <w:szCs w:val="28"/>
          <w:rtl/>
          <w:lang w:bidi="ar-EG"/>
        </w:rPr>
        <w:t>ِ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44"/>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hint="cs"/>
          <w:sz w:val="28"/>
          <w:szCs w:val="28"/>
          <w:rtl/>
          <w:lang w:bidi="ar-EG"/>
        </w:rPr>
        <w:t>.</w:t>
      </w:r>
    </w:p>
    <w:p w14:paraId="2357A4FB" w14:textId="77777777" w:rsidR="00F93A24" w:rsidRPr="00F93A24" w:rsidRDefault="00F93A24" w:rsidP="00CE472B">
      <w:pPr>
        <w:widowControl/>
        <w:numPr>
          <w:ilvl w:val="0"/>
          <w:numId w:val="46"/>
        </w:numPr>
        <w:adjustRightInd/>
        <w:spacing w:line="340" w:lineRule="exact"/>
        <w:ind w:left="460" w:hanging="462"/>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lastRenderedPageBreak/>
        <w:t>حكم أكل لحوم الحمر الأهلية؟</w:t>
      </w:r>
    </w:p>
    <w:p w14:paraId="7460F631"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b/>
          <w:bCs/>
          <w:sz w:val="28"/>
          <w:szCs w:val="28"/>
          <w:rtl/>
          <w:lang w:bidi="ar-EG"/>
        </w:rPr>
        <w:t>استدل الإمام الشوكاني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5"/>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 xml:space="preserve"> بصيغة الحديث " حرم"،" ونهى" على النهي عن أكل لحوم الحمر الأهلية، وهذا النهي يقتضي التحريم، لأنه قد دل الحديث بمنطوقه على تحريم أكل لحوم الحمر الأهلية.</w:t>
      </w:r>
    </w:p>
    <w:p w14:paraId="46D1A64E"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Calibri" w:eastAsia="Calibri" w:hAnsi="Calibri" w:cs="Simplified Arabic" w:hint="cs"/>
          <w:sz w:val="28"/>
          <w:szCs w:val="28"/>
          <w:rtl/>
          <w:lang w:bidi="ar-EG"/>
        </w:rPr>
        <w:t xml:space="preserve">وقد وافقه على ذلك </w:t>
      </w:r>
      <w:r w:rsidRPr="00F93A24">
        <w:rPr>
          <w:rFonts w:ascii="Traditional Arabic" w:eastAsia="Calibri" w:hAnsi="Calibri" w:cs="Simplified Arabic" w:hint="cs"/>
          <w:sz w:val="28"/>
          <w:szCs w:val="28"/>
          <w:rtl/>
          <w:lang w:bidi="ar-EG"/>
        </w:rPr>
        <w:t>جماهير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العلماء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السلف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والخلف</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وهو</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مذهب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الإمام الشافعي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وعند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الإمام مالك</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ثلاث</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روايات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لحمها،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أشهرها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مكروه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كراهة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تنزيه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شديدة،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والثانية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حرام،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والثالثة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مباح</w:t>
      </w:r>
      <w:r w:rsidRPr="00F93A24">
        <w:rPr>
          <w:rFonts w:ascii="Calibri"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ولم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الصحابة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خلافاً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عباس</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49"/>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73E5E12A" w14:textId="77777777" w:rsidR="00F93A24" w:rsidRPr="00F93A24" w:rsidRDefault="00F93A24" w:rsidP="00CE472B">
      <w:pPr>
        <w:widowControl/>
        <w:numPr>
          <w:ilvl w:val="0"/>
          <w:numId w:val="46"/>
        </w:numPr>
        <w:adjustRightInd/>
        <w:spacing w:line="340" w:lineRule="exact"/>
        <w:ind w:left="278" w:hanging="282"/>
        <w:contextualSpacing/>
        <w:jc w:val="lowKashida"/>
        <w:textAlignment w:val="auto"/>
        <w:rPr>
          <w:rFonts w:ascii="Calibri" w:eastAsia="Calibri" w:hAnsi="Calibri" w:cs="Simplified Arabic"/>
          <w:b/>
          <w:bCs/>
          <w:sz w:val="28"/>
          <w:szCs w:val="28"/>
          <w:rtl/>
          <w:lang w:bidi="ar-EG"/>
        </w:rPr>
      </w:pPr>
      <w:r w:rsidRPr="00F93A24">
        <w:rPr>
          <w:rFonts w:ascii="Calibri" w:eastAsia="Calibri" w:hAnsi="Calibri" w:cs="Simplified Arabic" w:hint="cs"/>
          <w:b/>
          <w:bCs/>
          <w:sz w:val="28"/>
          <w:szCs w:val="28"/>
          <w:rtl/>
          <w:lang w:bidi="ar-EG"/>
        </w:rPr>
        <w:t>العلة في تحريم أكل لحوم الحمر الأهلية؟</w:t>
      </w:r>
    </w:p>
    <w:p w14:paraId="54FBF880" w14:textId="6AC097A9" w:rsidR="00F93A24" w:rsidRPr="008B7C06" w:rsidRDefault="00F93A24" w:rsidP="00115D73">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وقد</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روي</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عن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ابن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عباس</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أنه</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إنَّمَا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115D73">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مَخَافَةَ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الظَّهْرِ</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Traditional Arabic"/>
          <w:b/>
          <w:bCs/>
          <w:sz w:val="44"/>
          <w:szCs w:val="44"/>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50"/>
      </w:r>
      <w:r w:rsidRPr="008B7C06">
        <w:rPr>
          <w:rFonts w:ascii="Calibri" w:eastAsia="Calibri" w:hAnsi="Calibri" w:cs="Simplified Arabic" w:hint="cs"/>
          <w:b/>
          <w:bCs/>
          <w:sz w:val="28"/>
          <w:szCs w:val="28"/>
          <w:vertAlign w:val="superscript"/>
          <w:rtl/>
          <w:lang w:bidi="ar-EG"/>
        </w:rPr>
        <w:t>).</w:t>
      </w:r>
    </w:p>
    <w:p w14:paraId="6179243C" w14:textId="48491F95" w:rsidR="00F93A24" w:rsidRPr="008B7C06" w:rsidRDefault="00F93A24" w:rsidP="00522637">
      <w:pPr>
        <w:widowControl/>
        <w:autoSpaceDE w:val="0"/>
        <w:autoSpaceDN w:val="0"/>
        <w:spacing w:line="240" w:lineRule="auto"/>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وفي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البخاري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عباس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تردد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النهي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لمعنى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خاص</w:t>
      </w:r>
      <w:r w:rsidRPr="008B7C06">
        <w:rPr>
          <w:rFonts w:ascii="Traditional Arabic" w:eastAsia="Calibri" w:hAnsi="Calibri" w:cs="Simplified Arabic"/>
          <w:sz w:val="28"/>
          <w:szCs w:val="28"/>
          <w:rtl/>
          <w:lang w:bidi="ar-EG"/>
        </w:rPr>
        <w:t xml:space="preserve"> </w:t>
      </w:r>
      <w:r w:rsidR="008B7C06">
        <w:rPr>
          <w:rFonts w:ascii="Traditional Arabic" w:eastAsia="Calibri" w:hAnsi="Calibri" w:cs="Simplified Arabic"/>
          <w:sz w:val="28"/>
          <w:szCs w:val="28"/>
          <w:rtl/>
          <w:lang w:bidi="ar-EG"/>
        </w:rPr>
        <w:br/>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للتأبيد؟</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51"/>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7F6FF48C" w14:textId="406E14AD" w:rsidR="00F93A24" w:rsidRPr="008B7C06" w:rsidRDefault="00F93A24" w:rsidP="00522637">
      <w:pPr>
        <w:widowControl/>
        <w:autoSpaceDE w:val="0"/>
        <w:autoSpaceDN w:val="0"/>
        <w:spacing w:line="240" w:lineRule="auto"/>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lastRenderedPageBreak/>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بعضهم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إنما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 </w:t>
      </w:r>
      <w:r w:rsidR="00115D73">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لِأنَّهَا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العَذِرَة</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52"/>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r w:rsidRPr="008B7C06">
        <w:rPr>
          <w:rFonts w:ascii="Calibri" w:eastAsia="Calibri" w:hAnsi="Calibri" w:cs="Simplified Arabic" w:hint="cs"/>
          <w:b/>
          <w:bCs/>
          <w:sz w:val="28"/>
          <w:szCs w:val="28"/>
          <w:vertAlign w:val="superscript"/>
          <w:rtl/>
          <w:lang w:bidi="ar-EG"/>
        </w:rPr>
        <w:t xml:space="preserve"> </w:t>
      </w:r>
    </w:p>
    <w:p w14:paraId="0505AE80"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ناس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تخمس، أي لم يؤخذ خُمُسُها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5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فقال:" </w:t>
      </w:r>
      <w:r w:rsidRPr="00F93A24">
        <w:rPr>
          <w:rFonts w:ascii="Traditional Arabic" w:eastAsia="Calibri" w:hAnsi="Calibri" w:cs="Simplified Arabic" w:hint="cs"/>
          <w:sz w:val="28"/>
          <w:szCs w:val="28"/>
          <w:rtl/>
          <w:lang w:bidi="ar-EG"/>
        </w:rPr>
        <w:t>أَصَابَتْنَا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مَجَاعَةٌ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لَيَالِيَ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خَيْبَرَ،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يَوْمُ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خَيْبَرَ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وَقَعْنَا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الأَهْلِيَّةِ،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فَانْتَحَرْنَاهَا،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غَلَتِ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القُدُورُ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نَادَى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مُنَادِي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وَسَلَّمَ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أَكْفِئُوا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القُدُورَ،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تَطْعَمُوا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لُحُومِ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الحُمُرِ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شَيْئًا</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فَقُلْنَا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إِنَّمَا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نَهَى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النَّبِيُّ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صَلَّى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وَسَلَّمَ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لِأَنَّهَا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تُخَمَّسْ</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آخَرُونَ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حَرَّمَهَا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أَلْبَتَّةَ</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Traditional Arabic"/>
          <w:b/>
          <w:bCs/>
          <w:sz w:val="44"/>
          <w:szCs w:val="44"/>
          <w:rtl/>
          <w:lang w:bidi="ar-EG"/>
        </w:rPr>
        <w:t xml:space="preserve"> </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5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sz w:val="28"/>
          <w:szCs w:val="28"/>
          <w:rtl/>
          <w:lang w:bidi="ar-EG"/>
        </w:rPr>
        <w:t>.</w:t>
      </w:r>
    </w:p>
    <w:p w14:paraId="46041FEB" w14:textId="623D1874" w:rsidR="00F93A24" w:rsidRPr="008B7C06"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قال</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الإمام الشوكاني</w:t>
      </w:r>
      <w:r w:rsidRPr="008B7C06">
        <w:rPr>
          <w:rFonts w:ascii="Traditional Arabic" w:eastAsia="Calibri" w:hAnsi="Calibri" w:cs="Simplified Arabic"/>
          <w:b/>
          <w:bCs/>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وقد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أزال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هذه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الاحتمالات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كونها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تخمس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جلالة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غيرهما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أنس</w:t>
      </w:r>
      <w:r w:rsidRPr="008B7C06">
        <w:rPr>
          <w:rFonts w:ascii="Traditional Arabic" w:eastAsia="Calibri" w:hAnsi="Calibri" w:cs="Simplified Arabic"/>
          <w:sz w:val="28"/>
          <w:szCs w:val="28"/>
          <w:rtl/>
          <w:lang w:bidi="ar-EG"/>
        </w:rPr>
        <w:t xml:space="preserve"> </w:t>
      </w:r>
      <w:r w:rsidR="00522637">
        <w:rPr>
          <w:rFonts w:ascii="Traditional Arabic" w:eastAsia="Calibri" w:hAnsi="Calibri" w:cs="Simplified Arabic"/>
          <w:sz w:val="28"/>
          <w:szCs w:val="28"/>
          <w:rtl/>
          <w:lang w:bidi="ar-EG"/>
        </w:rPr>
        <w:t>رضي الله عنه</w:t>
      </w:r>
      <w:r w:rsidRPr="008B7C06">
        <w:rPr>
          <w:rFonts w:ascii="Traditional Arabic" w:eastAsia="Calibri" w:hAnsi="Calibri" w:cs="Simplified Arabic" w:hint="cs"/>
          <w:sz w:val="28"/>
          <w:szCs w:val="28"/>
          <w:rtl/>
          <w:lang w:bidi="ar-EG"/>
        </w:rPr>
        <w:t xml:space="preserve"> حيث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جاء</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فإنها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رجس</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وكذلك</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بغسل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الإناء</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سلمة</w:t>
      </w:r>
      <w:r w:rsidR="00522637">
        <w:rPr>
          <w:rFonts w:ascii="Simplified Arabic" w:eastAsia="Calibri" w:hAnsi="Simplified Arabic" w:cs="Simplified Arabic"/>
          <w:sz w:val="28"/>
          <w:szCs w:val="28"/>
          <w:rtl/>
          <w:lang w:bidi="ar-EG"/>
        </w:rPr>
        <w:t xml:space="preserve"> رضي الله عنها</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والحديثان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متفق</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عليهما</w:t>
      </w:r>
      <w:r w:rsidRPr="008B7C06">
        <w:rPr>
          <w:rFonts w:ascii="Traditional Arabic" w:eastAsia="Calibri" w:hAnsi="Calibri" w:cs="Simplified Arabic"/>
          <w:sz w:val="28"/>
          <w:szCs w:val="28"/>
          <w:rtl/>
          <w:lang w:bidi="ar-EG"/>
        </w:rPr>
        <w:t>.</w:t>
      </w:r>
      <w:r w:rsidRPr="008B7C06">
        <w:rPr>
          <w:rFonts w:ascii="Traditional Arabic" w:eastAsia="Calibri" w:hAnsi="Calibri" w:cs="Simplified Arabic" w:hint="cs"/>
          <w:sz w:val="28"/>
          <w:szCs w:val="28"/>
          <w:rtl/>
          <w:lang w:bidi="ar-EG"/>
        </w:rPr>
        <w:t xml:space="preserve"> وهما: 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سلمة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الأكوع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أمسى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اليوم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فتحت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خيبر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أوقدوا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نيراناً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كثيرة، فَقَالَ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هَذِهِ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النِّيرَانُ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شَيْءٍ</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تُوقِدُونَ؟</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قَالُوا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لَحْمٍ؟</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قَالُوا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 لَحْمِ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الإِنْسِيَّةِ،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صَلَّى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وَسَلَّمَ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أَهْرِيقُوهَا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وَاكْسِرُوهَا</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رَجُلٌ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نُهَرِيقُهَا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وَنَغْسِلُهَا؟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ذَاكَ</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لفظ</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فقال</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اغسلوا</w:t>
      </w:r>
      <w:r w:rsidRPr="008B7C06">
        <w:rPr>
          <w:rFonts w:ascii="Traditional Arabic" w:eastAsia="Calibri" w:hAnsi="Calibri" w:cs="Simplified Arabic"/>
          <w:sz w:val="28"/>
          <w:szCs w:val="28"/>
          <w:rtl/>
          <w:lang w:bidi="ar-EG"/>
        </w:rPr>
        <w:t xml:space="preserve"> ")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55"/>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274955C9" w14:textId="7632C68B" w:rsidR="00F93A24" w:rsidRPr="008B7C06"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lastRenderedPageBreak/>
        <w:t>" 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أصبنا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يعني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خيبر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فنادى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منادي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00D2559C">
        <w:rPr>
          <w:rFonts w:ascii="Traditional Arabic" w:eastAsia="Calibri" w:hAnsi="Traditional Arabic"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إِنَّ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وَرَسُولَهُ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يَنْهَيَانِكُمْ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فَإِنَّهَا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رِجْسٌ أو نَجِس</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56"/>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436CCA93"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 الشوكاني، قال القرطبي</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ظاهره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الضمير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رجس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عائد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المتحدث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المأمور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بإكفائها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القدور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وغسلها،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حكم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فيستفاد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لعينها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لمعنى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خارج</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5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p>
    <w:p w14:paraId="3FA438FA" w14:textId="7BB6A58D" w:rsidR="00F93A24" w:rsidRPr="008B7C06"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8B7C06">
        <w:rPr>
          <w:rFonts w:ascii="Calibri" w:eastAsia="Calibri" w:hAnsi="Calibri" w:cs="Simplified Arabic" w:hint="cs"/>
          <w:b/>
          <w:bCs/>
          <w:sz w:val="28"/>
          <w:szCs w:val="28"/>
          <w:rtl/>
          <w:lang w:bidi="ar-EG"/>
        </w:rPr>
        <w:t xml:space="preserve">توجيه القول في المسألة: </w:t>
      </w:r>
      <w:r w:rsidRPr="008B7C06">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8B7C06">
        <w:rPr>
          <w:rFonts w:ascii="Calibri" w:eastAsia="Calibri" w:hAnsi="Calibri" w:cs="Simplified Arabic" w:hint="cs"/>
          <w:sz w:val="28"/>
          <w:szCs w:val="28"/>
          <w:rtl/>
          <w:lang w:bidi="ar-EG"/>
        </w:rPr>
        <w:t xml:space="preserve"> استدل على النهي عن أكل لحوم الحمر الأهلية من لفظ الحديث:" حرَّم"، و" نهى" والنهي ينصرف إلى التحريم، لأنه لم ترد قرينة تصرفه عنه إلى غيره، ولأن العلة الحقيقية في تحريم أكل لحم الحمر الأهلية أو الإنسية "كونها رجس أو نجسة"، والنهي هنا لذات المنهي عنه لا لأمر خارج عنه، وصيغة النهي هنا ( حرَّم- نهى) من الصيغ غير الصريحة.</w:t>
      </w:r>
    </w:p>
    <w:p w14:paraId="1A2AA4EA" w14:textId="77777777" w:rsidR="00F93A24" w:rsidRPr="00F93A24" w:rsidRDefault="00F93A24" w:rsidP="00D2559C">
      <w:pPr>
        <w:widowControl/>
        <w:numPr>
          <w:ilvl w:val="0"/>
          <w:numId w:val="42"/>
        </w:numPr>
        <w:adjustRightInd/>
        <w:spacing w:line="340" w:lineRule="exact"/>
        <w:ind w:left="446" w:hanging="426"/>
        <w:contextualSpacing/>
        <w:jc w:val="lowKashida"/>
        <w:textAlignment w:val="auto"/>
        <w:rPr>
          <w:rFonts w:ascii="Calibri" w:eastAsia="Calibri" w:hAnsi="Calibri" w:cs="Simplified Arabic"/>
          <w:b/>
          <w:bCs/>
          <w:sz w:val="28"/>
          <w:szCs w:val="28"/>
          <w:lang w:bidi="ar-EG"/>
        </w:rPr>
      </w:pPr>
      <w:r w:rsidRPr="00F93A24">
        <w:rPr>
          <w:rFonts w:ascii="Calibri" w:eastAsia="Calibri" w:hAnsi="Calibri" w:cs="Simplified Arabic" w:hint="cs"/>
          <w:b/>
          <w:bCs/>
          <w:sz w:val="28"/>
          <w:szCs w:val="28"/>
          <w:rtl/>
          <w:lang w:bidi="ar-EG"/>
        </w:rPr>
        <w:t>المسألة الثانية: تحريم كل ذي نابٍ من السباع</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58"/>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b/>
          <w:bCs/>
          <w:sz w:val="28"/>
          <w:szCs w:val="28"/>
          <w:rtl/>
          <w:lang w:bidi="ar-EG"/>
        </w:rPr>
        <w:t xml:space="preserve"> ومخلب من الطير.</w:t>
      </w:r>
    </w:p>
    <w:p w14:paraId="71057388" w14:textId="7C23CABE" w:rsidR="00F93A24" w:rsidRPr="008B7C06"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لحديث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عباس</w:t>
      </w:r>
      <w:r w:rsidR="00522637">
        <w:rPr>
          <w:rFonts w:ascii="Traditional Arabic" w:eastAsia="Calibri" w:hAnsi="Calibri" w:cs="Simplified Arabic"/>
          <w:sz w:val="28"/>
          <w:szCs w:val="28"/>
          <w:rtl/>
          <w:lang w:bidi="ar-EG"/>
        </w:rPr>
        <w:t>رضي الله عنه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59"/>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792E1007" w14:textId="3994C632" w:rsidR="00F93A24" w:rsidRPr="008B7C06"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استدل الإمام الشوكاني</w:t>
      </w:r>
      <w:r w:rsidRPr="008B7C06">
        <w:rPr>
          <w:rFonts w:ascii="Traditional Arabic" w:eastAsia="Calibri" w:hAnsi="Calibri" w:cs="Simplified Arabic" w:hint="cs"/>
          <w:sz w:val="28"/>
          <w:szCs w:val="28"/>
          <w:rtl/>
          <w:lang w:bidi="ar-EG"/>
        </w:rPr>
        <w:t xml:space="preserve"> : بالنهي بصيغة الحديث " نهى" على تحريم أكل كل ذي نابٍ من السباع وكل ذي مخلب من الطير، وهذا النهي يقتضي التحريم، فقال:" وفي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دليل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lastRenderedPageBreak/>
        <w:t>وذي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وإلى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ذلك</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ذهب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الجمهور"</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60"/>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 xml:space="preserve"> ولأن التحريم ذكر صراحة في حديثٍ آخر وهو: 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جَابِرٍ</w:t>
      </w:r>
      <w:r w:rsidR="00522637">
        <w:rPr>
          <w:rFonts w:ascii="Traditional Arabic" w:eastAsia="Calibri" w:hAnsi="Calibri" w:cs="Simplified Arabic"/>
          <w:sz w:val="28"/>
          <w:szCs w:val="28"/>
          <w:rtl/>
          <w:lang w:bidi="ar-EG"/>
        </w:rPr>
        <w:t>رضي الله عنه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يَعْنِي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خَيْبَرَ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الْإِنْسِيَّةِ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الْبِغَالِ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61"/>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7729E4D6" w14:textId="77777777" w:rsidR="00F93A24" w:rsidRPr="00F93A24" w:rsidRDefault="00F93A24" w:rsidP="000B769E">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وبهذا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جمهور العلماء</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ومنهم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مالك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أنس</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والإمام الشافعي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وأبي حنيفة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وأصحابه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والإمام أحمد</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وأصحاب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الحديث</w:t>
      </w:r>
      <w:r w:rsidRPr="00F93A24">
        <w:rPr>
          <w:rFonts w:ascii="Traditional Arabic" w:eastAsia="Calibri" w:hAnsi="Calibri" w:cs="Simplified Arabic"/>
          <w:color w:val="000000"/>
          <w:sz w:val="28"/>
          <w:szCs w:val="28"/>
          <w:rtl/>
          <w:lang w:bidi="ar-EG"/>
        </w:rPr>
        <w:t>.</w:t>
      </w:r>
    </w:p>
    <w:p w14:paraId="1D3CCF2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اختلف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الضبع،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والثعلب</w:t>
      </w:r>
      <w:r w:rsidRPr="00F93A24">
        <w:rPr>
          <w:rFonts w:ascii="Calibri" w:eastAsia="Calibri" w:hAnsi="Calibri" w:cs="Simplified Arabic" w:hint="cs"/>
          <w:sz w:val="28"/>
          <w:szCs w:val="28"/>
          <w:rtl/>
          <w:lang w:bidi="ar-EG"/>
        </w:rPr>
        <w:t>، فعند الإمام أبي حنيفة الضبع أكله حرام ، والإمام الشافعي قال: الضبع أكله حلال، والإمام مالك قال في الضبع والثعلب لا خير في أكلهما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67"/>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sz w:val="28"/>
          <w:szCs w:val="28"/>
          <w:rtl/>
          <w:lang w:bidi="ar-EG"/>
        </w:rPr>
        <w:t>.</w:t>
      </w:r>
    </w:p>
    <w:p w14:paraId="40E46DFA" w14:textId="77777777" w:rsidR="00F93A24" w:rsidRPr="008B7C06" w:rsidRDefault="00F93A24" w:rsidP="008B7C06">
      <w:pPr>
        <w:widowControl/>
        <w:adjustRightInd/>
        <w:spacing w:line="340" w:lineRule="exact"/>
        <w:ind w:firstLine="567"/>
        <w:jc w:val="lowKashida"/>
        <w:textAlignment w:val="auto"/>
        <w:rPr>
          <w:rFonts w:ascii="Calibri" w:eastAsia="Calibri" w:hAnsi="Calibri" w:cs="Simplified Arabic"/>
          <w:b/>
          <w:bCs/>
          <w:sz w:val="28"/>
          <w:szCs w:val="28"/>
          <w:rtl/>
          <w:lang w:bidi="ar-EG"/>
        </w:rPr>
      </w:pPr>
      <w:r w:rsidRPr="008B7C06">
        <w:rPr>
          <w:rFonts w:ascii="Calibri" w:eastAsia="Calibri" w:hAnsi="Calibri" w:cs="Simplified Arabic" w:hint="cs"/>
          <w:b/>
          <w:bCs/>
          <w:sz w:val="28"/>
          <w:szCs w:val="28"/>
          <w:rtl/>
          <w:lang w:bidi="ar-EG"/>
        </w:rPr>
        <w:t xml:space="preserve">ويتناول النهي في الحديث الأول كل أنواع </w:t>
      </w:r>
      <w:r w:rsidRPr="008B7C06">
        <w:rPr>
          <w:rFonts w:ascii="Traditional Arabic" w:eastAsia="Calibri" w:hAnsi="Calibri" w:cs="Simplified Arabic" w:hint="cs"/>
          <w:b/>
          <w:bCs/>
          <w:sz w:val="28"/>
          <w:szCs w:val="28"/>
          <w:rtl/>
          <w:lang w:bidi="ar-EG"/>
        </w:rPr>
        <w:t>الحيوانات</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البرية</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المحرمة</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وهي أقسام</w:t>
      </w:r>
      <w:r w:rsidRPr="008B7C06">
        <w:rPr>
          <w:rFonts w:ascii="Traditional Arabic" w:eastAsia="Calibri" w:hAnsi="Calibri" w:cs="Simplified Arabic"/>
          <w:b/>
          <w:bCs/>
          <w:sz w:val="28"/>
          <w:szCs w:val="28"/>
          <w:rtl/>
          <w:lang w:bidi="ar-EG"/>
        </w:rPr>
        <w:t>:</w:t>
      </w:r>
    </w:p>
    <w:p w14:paraId="165BE2FE"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القسم الأول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يفترس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وهي نوعان:</w:t>
      </w:r>
    </w:p>
    <w:p w14:paraId="5E1FF593"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الأول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مستأنسة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تعيش</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بين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الناس،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وتأنس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بهم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كالقط</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والكلب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والقرد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ذلك</w:t>
      </w:r>
      <w:r w:rsidRPr="008B7C06">
        <w:rPr>
          <w:rFonts w:ascii="Traditional Arabic" w:eastAsia="Calibri" w:hAnsi="Calibri" w:cs="Simplified Arabic"/>
          <w:sz w:val="28"/>
          <w:szCs w:val="28"/>
          <w:rtl/>
          <w:lang w:bidi="ar-EG"/>
        </w:rPr>
        <w:t>.</w:t>
      </w:r>
    </w:p>
    <w:p w14:paraId="0B1CF74D"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lastRenderedPageBreak/>
        <w:t>الثاني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متوحشة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تعتدي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الناس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تألفهم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يألفونها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كالأسد،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والنمر،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والفهد،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والذئب،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والكلب،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والثعلب،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والفيل،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والدب،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والقرد،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والقط،</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إلا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الضبع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فحلال</w:t>
      </w:r>
      <w:r w:rsidRPr="008B7C06">
        <w:rPr>
          <w:rFonts w:ascii="Traditional Arabic" w:eastAsia="Calibri" w:hAnsi="Calibri" w:cs="Simplified Arabic"/>
          <w:sz w:val="28"/>
          <w:szCs w:val="28"/>
          <w:rtl/>
          <w:lang w:bidi="ar-EG"/>
        </w:rPr>
        <w:t>.</w:t>
      </w:r>
    </w:p>
    <w:p w14:paraId="7147F1DA"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فهذه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بنوعيها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صفة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العدوان،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وخبث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اللحم،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فإنها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الجيف</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والنتن</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68"/>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701630D4"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القسم الثاني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ويشمل جميع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الحيوانات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السامة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كالحيات،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والأفاعي،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والعقارب،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والوزغ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ذلك</w:t>
      </w:r>
      <w:r w:rsidRPr="008B7C06">
        <w:rPr>
          <w:rFonts w:ascii="Traditional Arabic" w:eastAsia="Calibri" w:hAnsi="Calibri" w:cs="Simplified Arabic"/>
          <w:sz w:val="28"/>
          <w:szCs w:val="28"/>
          <w:rtl/>
          <w:lang w:bidi="ar-EG"/>
        </w:rPr>
        <w:t>.</w:t>
      </w:r>
    </w:p>
    <w:p w14:paraId="1E5C1FF1" w14:textId="3DBD77AE" w:rsidR="00F93A24" w:rsidRPr="008B7C06" w:rsidRDefault="00F93A24" w:rsidP="00D2559C">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فعن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هريرة</w:t>
      </w:r>
      <w:r w:rsidR="00522637">
        <w:rPr>
          <w:rFonts w:ascii="Traditional Arabic" w:eastAsia="Calibri" w:hAnsi="Calibri" w:cs="Simplified Arabic"/>
          <w:sz w:val="28"/>
          <w:szCs w:val="28"/>
          <w:rtl/>
          <w:lang w:bidi="ar-EG"/>
        </w:rPr>
        <w:t>رضي الله عنه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 xml:space="preserve"> 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تَرَدَّى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جَبَلٍ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فَقَتَلَ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نَفْسَهُ،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فَهُوَ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جَهَنَّمَ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يَتَرَدَّى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خَالِدًا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تَحَسَّى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فَقَتَلَ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نَفْسَهُ،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فَسُمُّهُ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يَدِهِ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يَتَحَسَّاهُ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جَهَنَّمَ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خَالِدًا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قَتَلَ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نَفْسَهُ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بِحَدِيدَةٍ،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فَحَدِيدَتُهُ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يَدِهِ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يَجَأُ</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بَطْنِهِ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جَهَنَّمَ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خَالِدًا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مُخَلَّدًا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أَبَدًا</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69"/>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4F421BD2"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فهذه الحيوانات السامة النهي الوارد في الأحاديث يتناولها أيضاً.</w:t>
      </w:r>
      <w:r w:rsidRPr="008B7C06">
        <w:rPr>
          <w:rFonts w:ascii="Traditional Arabic" w:eastAsia="Calibri" w:hAnsi="Calibri" w:cs="Simplified Arabic"/>
          <w:sz w:val="28"/>
          <w:szCs w:val="28"/>
          <w:rtl/>
          <w:lang w:bidi="ar-EG"/>
        </w:rPr>
        <w:t xml:space="preserve"> </w:t>
      </w:r>
    </w:p>
    <w:p w14:paraId="363214C4"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القسم الثالث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ويشمل جميع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الحيوانات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الخبيثة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المستقذرة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كالتي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النجاسات،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وفضلات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الإنسان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والحيوان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كالخنزير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ونحوه</w:t>
      </w:r>
      <w:r w:rsidRPr="008B7C06">
        <w:rPr>
          <w:rFonts w:ascii="Traditional Arabic" w:eastAsia="Calibri" w:hAnsi="Calibri" w:cs="Simplified Arabic"/>
          <w:sz w:val="28"/>
          <w:szCs w:val="28"/>
          <w:rtl/>
          <w:lang w:bidi="ar-EG"/>
        </w:rPr>
        <w:t>.</w:t>
      </w:r>
    </w:p>
    <w:p w14:paraId="3A537600" w14:textId="77777777" w:rsidR="00F93A24" w:rsidRPr="008B7C06" w:rsidRDefault="00F93A24" w:rsidP="008B7C06">
      <w:pPr>
        <w:widowControl/>
        <w:autoSpaceDE w:val="0"/>
        <w:autoSpaceDN w:val="0"/>
        <w:spacing w:line="340" w:lineRule="exact"/>
        <w:ind w:firstLine="567"/>
        <w:textAlignment w:val="auto"/>
        <w:rPr>
          <w:rFonts w:ascii="KFGQPC Uthman Taha Naskh" w:eastAsia="Calibri" w:hAnsi="QCF2BSML" w:cs="KFGQPC Uthman Taha Naskh"/>
          <w:sz w:val="28"/>
          <w:szCs w:val="28"/>
          <w:rtl/>
        </w:rPr>
      </w:pPr>
      <w:r w:rsidRPr="008B7C06">
        <w:rPr>
          <w:rFonts w:ascii="Traditional Arabic" w:eastAsia="Calibri" w:hAnsi="Calibri" w:cs="Simplified Arabic"/>
          <w:sz w:val="28"/>
          <w:szCs w:val="28"/>
          <w:rtl/>
          <w:lang w:bidi="ar-EG"/>
        </w:rPr>
        <w:t xml:space="preserve"> </w:t>
      </w:r>
      <w:r w:rsidRPr="008B7C06">
        <w:rPr>
          <w:rFonts w:ascii="QCF2BSML" w:eastAsia="Calibri" w:hAnsi="QCF2BSML" w:cs="QCF2BSML"/>
          <w:sz w:val="28"/>
          <w:szCs w:val="28"/>
          <w:rtl/>
        </w:rPr>
        <w:t>ﭧ</w:t>
      </w:r>
      <w:r w:rsidRPr="008B7C06">
        <w:rPr>
          <w:rFonts w:ascii="QCF2BSML" w:eastAsia="Calibri" w:hAnsi="QCF2BSML" w:cs="QCF2BSML" w:hint="cs"/>
          <w:sz w:val="28"/>
          <w:szCs w:val="28"/>
          <w:rtl/>
        </w:rPr>
        <w:t xml:space="preserve"> </w:t>
      </w:r>
      <w:r w:rsidRPr="008B7C06">
        <w:rPr>
          <w:rFonts w:ascii="QCF2BSML" w:eastAsia="Calibri" w:hAnsi="QCF2BSML" w:cs="QCF2BSML"/>
          <w:sz w:val="28"/>
          <w:szCs w:val="28"/>
          <w:rtl/>
        </w:rPr>
        <w:t>ﭐﭨ</w:t>
      </w:r>
      <w:r w:rsidRPr="008B7C06">
        <w:rPr>
          <w:rFonts w:ascii="QCF2BSML" w:eastAsia="Calibri" w:hAnsi="QCF2BSML" w:cs="QCF2BSML" w:hint="cs"/>
          <w:sz w:val="28"/>
          <w:szCs w:val="28"/>
          <w:rtl/>
        </w:rPr>
        <w:t xml:space="preserve">   </w:t>
      </w:r>
      <w:r w:rsidRPr="008B7C06">
        <w:rPr>
          <w:rFonts w:ascii="QCF2BSML" w:eastAsia="Calibri" w:hAnsi="QCF2BSML" w:cs="QCF2BSML"/>
          <w:sz w:val="28"/>
          <w:szCs w:val="28"/>
          <w:rtl/>
        </w:rPr>
        <w:t>ﭐ</w:t>
      </w:r>
      <w:r w:rsidRPr="008B7C06">
        <w:rPr>
          <w:rFonts w:ascii="QCF2BSML" w:eastAsia="Calibri" w:hAnsi="QCF2BSML" w:cs="QCF2BSML" w:hint="cs"/>
          <w:sz w:val="28"/>
          <w:szCs w:val="28"/>
          <w:rtl/>
        </w:rPr>
        <w:t xml:space="preserve">   </w:t>
      </w:r>
      <w:r w:rsidRPr="008B7C06">
        <w:rPr>
          <w:rFonts w:ascii="QCF2BSML" w:eastAsia="Calibri" w:hAnsi="QCF2BSML" w:cs="QCF2BSML"/>
          <w:sz w:val="28"/>
          <w:szCs w:val="28"/>
          <w:rtl/>
        </w:rPr>
        <w:t>ﱡﭐ</w:t>
      </w:r>
      <w:r w:rsidRPr="008B7C06">
        <w:rPr>
          <w:rFonts w:ascii="QCF2147" w:eastAsia="Calibri" w:hAnsi="QCF2147" w:cs="QCF2147"/>
          <w:sz w:val="28"/>
          <w:szCs w:val="28"/>
          <w:rtl/>
        </w:rPr>
        <w:t xml:space="preserve"> ﲉ ﲊ ﲋ  ﲌ ﲍ ﲎ ﲏ ﲐ ﲑ ﲒ ﲓ ﲔ ﲕ ﲖ  ﲗ ﲘ ﲙ ﲚ ﲛ ﲜ ﲝ ﲞ ﲟ ﲠ  ﲡ ﲢ ﲣ ﲤ ﲥﲦ ﲧ ﲨ ﲩ ﲪ ﲫ ﲬ ﲭ  ﲮ ﲯ ﲰ </w:t>
      </w:r>
      <w:r w:rsidRPr="008B7C06">
        <w:rPr>
          <w:rFonts w:ascii="QCF2BSML" w:eastAsia="Calibri" w:hAnsi="QCF2BSML" w:cs="QCF2BSML"/>
          <w:sz w:val="28"/>
          <w:szCs w:val="28"/>
          <w:rtl/>
        </w:rPr>
        <w:t>ﱠ</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70"/>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 xml:space="preserve"> </w:t>
      </w:r>
      <w:r w:rsidRPr="008B7C06">
        <w:rPr>
          <w:rFonts w:ascii="KFGQPC Uthman Taha Naskh" w:eastAsia="Calibri" w:hAnsi="QCF2BSML" w:cs="Simplified Arabic" w:hint="cs"/>
          <w:sz w:val="28"/>
          <w:szCs w:val="28"/>
          <w:rtl/>
          <w:lang w:bidi="ar-EG"/>
        </w:rPr>
        <w:t>.</w:t>
      </w:r>
    </w:p>
    <w:p w14:paraId="2EE2ACD3" w14:textId="77777777" w:rsidR="00F93A24" w:rsidRPr="008B7C06" w:rsidRDefault="00F93A24" w:rsidP="008B7C06">
      <w:pPr>
        <w:widowControl/>
        <w:autoSpaceDE w:val="0"/>
        <w:autoSpaceDN w:val="0"/>
        <w:spacing w:line="340" w:lineRule="exact"/>
        <w:ind w:firstLine="567"/>
        <w:jc w:val="lowKashida"/>
        <w:textAlignment w:val="auto"/>
        <w:rPr>
          <w:rFonts w:ascii="Calibri" w:eastAsia="Calibri" w:hAnsi="Calibri" w:cs="Simplified Arabic"/>
          <w:sz w:val="28"/>
          <w:szCs w:val="28"/>
        </w:rPr>
      </w:pPr>
      <w:r w:rsidRPr="008B7C06">
        <w:rPr>
          <w:rFonts w:ascii="KFGQPC Uthman Taha Naskh" w:eastAsia="Calibri" w:hAnsi="QCF2BSML" w:cs="Simplified Arabic" w:hint="cs"/>
          <w:sz w:val="28"/>
          <w:szCs w:val="28"/>
          <w:rtl/>
        </w:rPr>
        <w:t>فهذه الآية الكريمة نهت عن أكل الخنزير لأنه رجس ويأكل فضلات الإنسان والنجاسات.</w:t>
      </w:r>
    </w:p>
    <w:p w14:paraId="490CF7CA"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القسم الرابع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ويشمل جميع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الحيوانات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المستخبثة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كالفأرة،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والقنفذ،</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والجرذان،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والنيص</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ونحوها، والتي يتناولها النهي في الآية الكريمة.</w:t>
      </w:r>
    </w:p>
    <w:p w14:paraId="118AD1C2" w14:textId="77777777" w:rsidR="00F93A24" w:rsidRPr="008B7C06" w:rsidRDefault="00F93A24" w:rsidP="008B7C06">
      <w:pPr>
        <w:widowControl/>
        <w:autoSpaceDE w:val="0"/>
        <w:autoSpaceDN w:val="0"/>
        <w:spacing w:line="340" w:lineRule="exact"/>
        <w:ind w:firstLine="567"/>
        <w:textAlignment w:val="auto"/>
        <w:rPr>
          <w:rFonts w:ascii="Traditional Arabic" w:eastAsia="Calibri" w:hAnsi="Calibri" w:cs="Simplified Arabic"/>
          <w:sz w:val="26"/>
          <w:szCs w:val="26"/>
          <w:rtl/>
          <w:lang w:bidi="ar-EG"/>
        </w:rPr>
      </w:pPr>
      <w:r w:rsidRPr="008B7C06">
        <w:rPr>
          <w:rFonts w:ascii="QCF2BSML" w:eastAsia="Calibri" w:hAnsi="QCF2BSML" w:cs="QCF2BSML"/>
          <w:sz w:val="26"/>
          <w:szCs w:val="26"/>
          <w:rtl/>
        </w:rPr>
        <w:lastRenderedPageBreak/>
        <w:t>ﭧ</w:t>
      </w:r>
      <w:r w:rsidRPr="008B7C06">
        <w:rPr>
          <w:rFonts w:ascii="QCF2BSML" w:eastAsia="Calibri" w:hAnsi="QCF2BSML" w:cs="QCF2BSML" w:hint="cs"/>
          <w:sz w:val="26"/>
          <w:szCs w:val="26"/>
          <w:rtl/>
        </w:rPr>
        <w:t xml:space="preserve"> </w:t>
      </w:r>
      <w:r w:rsidRPr="008B7C06">
        <w:rPr>
          <w:rFonts w:ascii="QCF2BSML" w:eastAsia="Calibri" w:hAnsi="QCF2BSML" w:cs="QCF2BSML"/>
          <w:sz w:val="26"/>
          <w:szCs w:val="26"/>
          <w:rtl/>
        </w:rPr>
        <w:t>ﭐﭨ</w:t>
      </w:r>
      <w:r w:rsidRPr="008B7C06">
        <w:rPr>
          <w:rFonts w:ascii="QCF2BSML" w:eastAsia="Calibri" w:hAnsi="QCF2BSML" w:cs="QCF2BSML" w:hint="cs"/>
          <w:sz w:val="26"/>
          <w:szCs w:val="26"/>
          <w:rtl/>
        </w:rPr>
        <w:t xml:space="preserve"> </w:t>
      </w:r>
      <w:r w:rsidRPr="008B7C06">
        <w:rPr>
          <w:rFonts w:ascii="QCF2BSML" w:eastAsia="Calibri" w:hAnsi="QCF2BSML" w:cs="QCF2BSML"/>
          <w:sz w:val="26"/>
          <w:szCs w:val="26"/>
          <w:rtl/>
        </w:rPr>
        <w:t>ﭐﱡﭐ</w:t>
      </w:r>
      <w:r w:rsidRPr="008B7C06">
        <w:rPr>
          <w:rFonts w:ascii="QCF2170" w:eastAsia="Calibri" w:hAnsi="QCF2170" w:cs="QCF2170"/>
          <w:sz w:val="26"/>
          <w:szCs w:val="26"/>
          <w:rtl/>
        </w:rPr>
        <w:t xml:space="preserve"> ﱤ ﱥ  ﱦ ﱧ ﱨ ﱩ ﱪ ﱫ ﱬ  ﱭ ﱮ ﱯ ﱰ ﱱ ﱲ  ﱳ ﱴ ﱵ ﱶ ﱷ ﱸ ﱹ  ﱺ </w:t>
      </w:r>
      <w:r w:rsidRPr="008B7C06">
        <w:rPr>
          <w:rFonts w:ascii="QCF2BSML" w:eastAsia="Calibri" w:hAnsi="QCF2BSML" w:cs="QCF2BSML"/>
          <w:sz w:val="26"/>
          <w:szCs w:val="26"/>
          <w:rtl/>
        </w:rPr>
        <w:t>ﱠ</w:t>
      </w:r>
      <w:r w:rsidRPr="008B7C06">
        <w:rPr>
          <w:rFonts w:ascii="Calibri" w:eastAsia="Calibri" w:hAnsi="Calibri" w:cs="Simplified Arabic" w:hint="cs"/>
          <w:b/>
          <w:bCs/>
          <w:sz w:val="26"/>
          <w:szCs w:val="26"/>
          <w:vertAlign w:val="superscript"/>
          <w:rtl/>
          <w:lang w:bidi="ar-EG"/>
        </w:rPr>
        <w:t>(</w:t>
      </w:r>
      <w:r w:rsidRPr="008B7C06">
        <w:rPr>
          <w:rFonts w:ascii="Calibri" w:eastAsia="Calibri" w:hAnsi="Calibri" w:cs="Simplified Arabic"/>
          <w:b/>
          <w:bCs/>
          <w:sz w:val="26"/>
          <w:szCs w:val="26"/>
          <w:vertAlign w:val="superscript"/>
          <w:rtl/>
          <w:lang w:bidi="ar-EG"/>
        </w:rPr>
        <w:footnoteReference w:id="171"/>
      </w:r>
      <w:r w:rsidRPr="008B7C06">
        <w:rPr>
          <w:rFonts w:ascii="Calibri" w:eastAsia="Calibri" w:hAnsi="Calibri" w:cs="Simplified Arabic" w:hint="cs"/>
          <w:b/>
          <w:bCs/>
          <w:sz w:val="26"/>
          <w:szCs w:val="26"/>
          <w:vertAlign w:val="superscript"/>
          <w:rtl/>
          <w:lang w:bidi="ar-EG"/>
        </w:rPr>
        <w:t>)</w:t>
      </w:r>
      <w:r w:rsidRPr="008B7C06">
        <w:rPr>
          <w:rFonts w:ascii="KFGQPC Uthman Taha Naskh" w:eastAsia="Calibri" w:hAnsi="QCF2BSML" w:cs="Simplified Arabic" w:hint="cs"/>
          <w:sz w:val="26"/>
          <w:szCs w:val="26"/>
          <w:rtl/>
          <w:lang w:bidi="ar-EG"/>
        </w:rPr>
        <w:t>.</w:t>
      </w:r>
    </w:p>
    <w:p w14:paraId="159DBCFF"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b/>
          <w:bCs/>
          <w:sz w:val="28"/>
          <w:szCs w:val="28"/>
          <w:rtl/>
          <w:lang w:bidi="ar-EG"/>
        </w:rPr>
      </w:pPr>
      <w:r w:rsidRPr="008B7C06">
        <w:rPr>
          <w:rFonts w:ascii="Simplified Arabic" w:eastAsia="Calibri" w:hAnsi="Simplified Arabic" w:cs="Simplified Arabic" w:hint="cs"/>
          <w:b/>
          <w:bCs/>
          <w:sz w:val="28"/>
          <w:szCs w:val="28"/>
          <w:rtl/>
        </w:rPr>
        <w:t>وأيضاً ا</w:t>
      </w:r>
      <w:r w:rsidRPr="008B7C06">
        <w:rPr>
          <w:rFonts w:ascii="Traditional Arabic" w:eastAsia="Calibri" w:hAnsi="Calibri" w:cs="Simplified Arabic" w:hint="cs"/>
          <w:b/>
          <w:bCs/>
          <w:sz w:val="28"/>
          <w:szCs w:val="28"/>
          <w:rtl/>
          <w:lang w:bidi="ar-EG"/>
        </w:rPr>
        <w:t>لطيور</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البرية</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المحرمة التي يتناولها النهي في الحديث</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أقسام</w:t>
      </w:r>
      <w:r w:rsidRPr="008B7C06">
        <w:rPr>
          <w:rFonts w:ascii="Traditional Arabic" w:eastAsia="Calibri" w:hAnsi="Calibri" w:cs="Simplified Arabic"/>
          <w:b/>
          <w:bCs/>
          <w:sz w:val="28"/>
          <w:szCs w:val="28"/>
          <w:rtl/>
          <w:lang w:bidi="ar-EG"/>
        </w:rPr>
        <w:t>:</w:t>
      </w:r>
    </w:p>
    <w:p w14:paraId="5F683AFB"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الأول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يصيد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كالصقر،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والعقاب،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والبازي،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والنسر،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والشاهين</w:t>
      </w:r>
      <w:r w:rsidRPr="008B7C06">
        <w:rPr>
          <w:rFonts w:ascii="Traditional Arabic" w:eastAsia="Calibri" w:hAnsi="Calibri" w:cs="Simplified Arabic"/>
          <w:sz w:val="28"/>
          <w:szCs w:val="28"/>
          <w:rtl/>
          <w:lang w:bidi="ar-EG"/>
        </w:rPr>
        <w:t>.</w:t>
      </w:r>
    </w:p>
    <w:p w14:paraId="3CAB9FCD" w14:textId="77777777"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الثاني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الطيور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مستخبثاً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نفسه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كالخفاش</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مستخبثاً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لأكله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الجيف</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كالرخم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والخطاف</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ونحوهم</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72"/>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1F1E558A" w14:textId="635D2820" w:rsidR="00F93A24" w:rsidRPr="008B7C06" w:rsidRDefault="00F93A24" w:rsidP="00D2559C">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8B7C06">
        <w:rPr>
          <w:rFonts w:ascii="Simplified Arabic" w:eastAsia="Calibri" w:hAnsi="Calibri" w:cs="Simplified Arabic" w:hint="cs"/>
          <w:sz w:val="28"/>
          <w:szCs w:val="28"/>
          <w:rtl/>
          <w:lang w:bidi="ar-EG"/>
        </w:rPr>
        <w:t>كما أن الحديث الثاني والذي استدل به الإمام الشوكاني على النهي عن كل ذي نابٍ من السباع، وكل ذي مخلبٍ من الطير يشمل لحوم الحمر الإنسية وقد سبق الحديث عنها في المسألة السابقة، ويشمل أيضاً لحوم البغال وذلك في 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جَابِرٍ</w:t>
      </w:r>
      <w:r w:rsidR="00522637">
        <w:rPr>
          <w:rFonts w:ascii="Traditional Arabic" w:eastAsia="Calibri" w:hAnsi="Calibri" w:cs="Simplified Arabic"/>
          <w:sz w:val="28"/>
          <w:szCs w:val="28"/>
          <w:rtl/>
          <w:lang w:bidi="ar-EG"/>
        </w:rPr>
        <w:t>رضي الله عنه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يَعْنِي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خَيْبَرَ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الْإِنْسِيَّةِ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الْبِغَالِ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السِّبَاعِ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73"/>
      </w:r>
      <w:r w:rsidRPr="008B7C06">
        <w:rPr>
          <w:rFonts w:ascii="Calibri" w:eastAsia="Calibri" w:hAnsi="Calibri" w:cs="Simplified Arabic" w:hint="cs"/>
          <w:b/>
          <w:bCs/>
          <w:sz w:val="28"/>
          <w:szCs w:val="28"/>
          <w:vertAlign w:val="superscript"/>
          <w:rtl/>
          <w:lang w:bidi="ar-EG"/>
        </w:rPr>
        <w:t>)</w:t>
      </w:r>
      <w:r w:rsidRPr="008B7C06">
        <w:rPr>
          <w:rFonts w:ascii="Simplified Arabic" w:eastAsia="Calibri" w:hAnsi="Calibri" w:cs="Simplified Arabic" w:hint="cs"/>
          <w:sz w:val="28"/>
          <w:szCs w:val="28"/>
          <w:rtl/>
          <w:lang w:bidi="ar-EG"/>
        </w:rPr>
        <w:t>.</w:t>
      </w:r>
    </w:p>
    <w:p w14:paraId="69C44F58" w14:textId="77777777" w:rsidR="00F93A24" w:rsidRPr="008B7C06" w:rsidRDefault="00F93A24" w:rsidP="000B769E">
      <w:pPr>
        <w:widowControl/>
        <w:autoSpaceDE w:val="0"/>
        <w:autoSpaceDN w:val="0"/>
        <w:spacing w:line="340" w:lineRule="exact"/>
        <w:jc w:val="lowKashida"/>
        <w:textAlignment w:val="auto"/>
        <w:rPr>
          <w:rFonts w:ascii="Simplified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الْعِرْبَاضِ</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سَارِيَةَ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صَلَّى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وَسَلَّمَ</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حَرَّمَ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خَيْبَرَ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مِخْلَبٍ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الطَّيْرِ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الْأَهْلِيَّةِ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وَالْخُلْسَةَ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وَالْمُجَثَّمَةَ</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74"/>
      </w:r>
      <w:r w:rsidRPr="008B7C06">
        <w:rPr>
          <w:rFonts w:ascii="Calibri" w:eastAsia="Calibri" w:hAnsi="Calibri" w:cs="Simplified Arabic" w:hint="cs"/>
          <w:b/>
          <w:bCs/>
          <w:sz w:val="28"/>
          <w:szCs w:val="28"/>
          <w:vertAlign w:val="superscript"/>
          <w:rtl/>
          <w:lang w:bidi="ar-EG"/>
        </w:rPr>
        <w:t>)</w:t>
      </w:r>
      <w:r w:rsidRPr="008B7C06">
        <w:rPr>
          <w:rFonts w:ascii="Simplified Arabic" w:eastAsia="Calibri" w:hAnsi="Calibri" w:cs="Simplified Arabic" w:hint="cs"/>
          <w:sz w:val="28"/>
          <w:szCs w:val="28"/>
          <w:rtl/>
          <w:lang w:bidi="ar-EG"/>
        </w:rPr>
        <w:t>.</w:t>
      </w:r>
    </w:p>
    <w:p w14:paraId="2B24D65C" w14:textId="22B034F4" w:rsidR="00F93A24" w:rsidRPr="008B7C06" w:rsidRDefault="00F93A24" w:rsidP="00D2559C">
      <w:pPr>
        <w:widowControl/>
        <w:autoSpaceDE w:val="0"/>
        <w:autoSpaceDN w:val="0"/>
        <w:spacing w:line="340" w:lineRule="exact"/>
        <w:ind w:firstLine="567"/>
        <w:contextualSpacing/>
        <w:jc w:val="lowKashida"/>
        <w:textAlignment w:val="auto"/>
        <w:rPr>
          <w:rFonts w:ascii="Simplified Arabic" w:eastAsia="Calibri" w:hAnsi="Calibri" w:cs="Simplified Arabic"/>
          <w:sz w:val="28"/>
          <w:szCs w:val="28"/>
          <w:rtl/>
          <w:lang w:bidi="ar-EG"/>
        </w:rPr>
      </w:pPr>
      <w:r w:rsidRPr="008B7C06">
        <w:rPr>
          <w:rFonts w:ascii="Simplified Arabic" w:eastAsia="Calibri" w:hAnsi="Calibri" w:cs="Simplified Arabic" w:hint="cs"/>
          <w:b/>
          <w:bCs/>
          <w:sz w:val="28"/>
          <w:szCs w:val="28"/>
          <w:rtl/>
          <w:lang w:bidi="ar-EG"/>
        </w:rPr>
        <w:t>كما استدل الإمام الشوكاني</w:t>
      </w:r>
      <w:r w:rsidR="007F1FEE">
        <w:rPr>
          <w:rFonts w:ascii="Simplified Arabic" w:eastAsia="Calibri" w:hAnsi="Calibri" w:cs="Simplified Arabic" w:hint="cs"/>
          <w:b/>
          <w:bCs/>
          <w:sz w:val="32"/>
          <w:szCs w:val="32"/>
          <w:rtl/>
          <w:lang w:bidi="ar-EG"/>
        </w:rPr>
        <w:t xml:space="preserve"> رحمه الله</w:t>
      </w:r>
      <w:r w:rsidRPr="008B7C06">
        <w:rPr>
          <w:rFonts w:ascii="Simplified Arabic" w:eastAsia="Calibri" w:hAnsi="Calibri" w:cs="Simplified Arabic" w:hint="cs"/>
          <w:sz w:val="28"/>
          <w:szCs w:val="28"/>
          <w:rtl/>
          <w:lang w:bidi="ar-EG"/>
        </w:rPr>
        <w:t xml:space="preserve"> بهذين الحديثين على النهي عن أكل لحوم البغال، والخُلسَةَ</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75"/>
      </w:r>
      <w:r w:rsidRPr="008B7C06">
        <w:rPr>
          <w:rFonts w:ascii="Calibri" w:eastAsia="Calibri" w:hAnsi="Calibri" w:cs="Simplified Arabic" w:hint="cs"/>
          <w:b/>
          <w:bCs/>
          <w:sz w:val="28"/>
          <w:szCs w:val="28"/>
          <w:vertAlign w:val="superscript"/>
          <w:rtl/>
          <w:lang w:bidi="ar-EG"/>
        </w:rPr>
        <w:t>)</w:t>
      </w:r>
      <w:r w:rsidRPr="008B7C06">
        <w:rPr>
          <w:rFonts w:ascii="Simplified Arabic" w:eastAsia="Calibri" w:hAnsi="Calibri" w:cs="Simplified Arabic" w:hint="cs"/>
          <w:sz w:val="28"/>
          <w:szCs w:val="28"/>
          <w:rtl/>
          <w:lang w:bidi="ar-EG"/>
        </w:rPr>
        <w:t>، والمُجَثَّمَة</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76"/>
      </w:r>
      <w:r w:rsidRPr="008B7C06">
        <w:rPr>
          <w:rFonts w:ascii="Calibri" w:eastAsia="Calibri" w:hAnsi="Calibri" w:cs="Simplified Arabic" w:hint="cs"/>
          <w:b/>
          <w:bCs/>
          <w:sz w:val="28"/>
          <w:szCs w:val="28"/>
          <w:vertAlign w:val="superscript"/>
          <w:rtl/>
          <w:lang w:bidi="ar-EG"/>
        </w:rPr>
        <w:t>)</w:t>
      </w:r>
      <w:r w:rsidRPr="008B7C06">
        <w:rPr>
          <w:rFonts w:ascii="Simplified Arabic" w:eastAsia="Calibri" w:hAnsi="Calibri" w:cs="Simplified Arabic" w:hint="cs"/>
          <w:sz w:val="28"/>
          <w:szCs w:val="28"/>
          <w:rtl/>
          <w:lang w:bidi="ar-EG"/>
        </w:rPr>
        <w:t xml:space="preserve"> بصيغة الحديث حرَّم، وفي </w:t>
      </w:r>
      <w:r w:rsidRPr="008B7C06">
        <w:rPr>
          <w:rFonts w:ascii="Simplified Arabic" w:eastAsia="Calibri" w:hAnsi="Calibri" w:cs="Simplified Arabic" w:hint="cs"/>
          <w:sz w:val="28"/>
          <w:szCs w:val="28"/>
          <w:rtl/>
          <w:lang w:bidi="ar-EG"/>
        </w:rPr>
        <w:lastRenderedPageBreak/>
        <w:t xml:space="preserve">هذا دليل على التحريم، فقال: </w:t>
      </w:r>
      <w:r w:rsidRPr="008B7C06">
        <w:rPr>
          <w:rFonts w:ascii="Traditional Arabic" w:eastAsia="Calibri" w:hAnsi="Calibri" w:cs="Simplified Arabic" w:hint="cs"/>
          <w:sz w:val="28"/>
          <w:szCs w:val="28"/>
          <w:rtl/>
          <w:lang w:bidi="ar-EG"/>
        </w:rPr>
        <w:t>قوله</w:t>
      </w:r>
      <w:r w:rsidRPr="008B7C06">
        <w:rPr>
          <w:rFonts w:ascii="Traditional Arabic" w:eastAsia="Calibri" w:hAnsi="Calibri" w:cs="Simplified Arabic"/>
          <w:sz w:val="28"/>
          <w:szCs w:val="28"/>
          <w:rtl/>
          <w:lang w:bidi="ar-EG"/>
        </w:rPr>
        <w:t>:</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البغال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دليل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تحريمه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وبه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الأكثر،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وخالف</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ذلك</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الحسن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البصري</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77"/>
      </w:r>
      <w:r w:rsidRPr="008B7C06">
        <w:rPr>
          <w:rFonts w:ascii="Calibri" w:eastAsia="Calibri" w:hAnsi="Calibri" w:cs="Simplified Arabic" w:hint="cs"/>
          <w:b/>
          <w:bCs/>
          <w:sz w:val="28"/>
          <w:szCs w:val="28"/>
          <w:vertAlign w:val="superscript"/>
          <w:rtl/>
          <w:lang w:bidi="ar-EG"/>
        </w:rPr>
        <w:t>)</w:t>
      </w:r>
      <w:r w:rsidRPr="008B7C06">
        <w:rPr>
          <w:rFonts w:ascii="Simplified Arabic" w:eastAsia="Calibri" w:hAnsi="Calibri" w:cs="Simplified Arabic" w:hint="cs"/>
          <w:sz w:val="28"/>
          <w:szCs w:val="28"/>
          <w:rtl/>
          <w:lang w:bidi="ar-EG"/>
        </w:rPr>
        <w:t>.</w:t>
      </w:r>
    </w:p>
    <w:p w14:paraId="3F4056C5" w14:textId="77777777" w:rsidR="00F93A24" w:rsidRPr="00F93A24" w:rsidRDefault="00F93A24" w:rsidP="000B769E">
      <w:pPr>
        <w:widowControl/>
        <w:autoSpaceDE w:val="0"/>
        <w:autoSpaceDN w:val="0"/>
        <w:spacing w:line="340" w:lineRule="exact"/>
        <w:ind w:firstLine="567"/>
        <w:contextualSpacing/>
        <w:jc w:val="lowKashida"/>
        <w:textAlignment w:val="auto"/>
        <w:rPr>
          <w:rFonts w:ascii="Simplified Arabic" w:eastAsia="Calibri" w:hAnsi="Calibri" w:cs="Simplified Arabic"/>
          <w:sz w:val="28"/>
          <w:szCs w:val="28"/>
          <w:rtl/>
          <w:lang w:bidi="ar-EG"/>
        </w:rPr>
      </w:pPr>
      <w:r w:rsidRPr="00F93A24">
        <w:rPr>
          <w:rFonts w:ascii="Simplified Arabic" w:eastAsia="Calibri" w:hAnsi="Calibri" w:cs="Simplified Arabic" w:hint="cs"/>
          <w:sz w:val="28"/>
          <w:szCs w:val="28"/>
          <w:rtl/>
          <w:lang w:bidi="ar-EG"/>
        </w:rPr>
        <w:t>وقد وافقه على تحريم أكل لحوم البغال والخلسة والمجثمة جمهور العلماء، ولم يقل بالإباحة إلا الحسن البصري.</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178"/>
      </w:r>
      <w:r w:rsidRPr="00F93A24">
        <w:rPr>
          <w:rFonts w:ascii="Calibri" w:eastAsia="Calibri" w:hAnsi="Calibri" w:cs="Simplified Arabic" w:hint="cs"/>
          <w:b/>
          <w:bCs/>
          <w:sz w:val="28"/>
          <w:szCs w:val="28"/>
          <w:vertAlign w:val="superscript"/>
          <w:rtl/>
          <w:lang w:bidi="ar-EG"/>
        </w:rPr>
        <w:t>)</w:t>
      </w:r>
    </w:p>
    <w:p w14:paraId="224DAB1F" w14:textId="1EAA5DA6" w:rsidR="00F93A24" w:rsidRPr="008B7C06"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Simplified Arabic" w:eastAsia="Calibri" w:hAnsi="Calibri" w:cs="Simplified Arabic" w:hint="cs"/>
          <w:b/>
          <w:bCs/>
          <w:sz w:val="28"/>
          <w:szCs w:val="28"/>
          <w:rtl/>
          <w:lang w:bidi="ar-EG"/>
        </w:rPr>
        <w:t xml:space="preserve">توجيه القول في المسألة: </w:t>
      </w:r>
      <w:r w:rsidRPr="00F93A24">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F93A24">
        <w:rPr>
          <w:rFonts w:ascii="Calibri" w:eastAsia="Calibri" w:hAnsi="Calibri" w:cs="Simplified Arabic" w:hint="cs"/>
          <w:sz w:val="28"/>
          <w:szCs w:val="28"/>
          <w:rtl/>
          <w:lang w:bidi="ar-EG"/>
        </w:rPr>
        <w:t xml:space="preserve"> استدل على النهي عن أكل لحم كل ذي نابٍ من السباع المفترسة التي تعتدي على الإنسان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العدوان،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وخبث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اللحم،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والنتن</w:t>
      </w:r>
      <w:r w:rsidRPr="00F93A24">
        <w:rPr>
          <w:rFonts w:ascii="Calibri" w:eastAsia="Calibri" w:hAnsi="Calibri" w:cs="Simplified Arabic" w:hint="cs"/>
          <w:sz w:val="28"/>
          <w:szCs w:val="28"/>
          <w:rtl/>
          <w:lang w:bidi="ar-EG"/>
        </w:rPr>
        <w:t>، وأيضاً كل الحيوانات السامة، و</w:t>
      </w:r>
      <w:r w:rsidRPr="00F93A24">
        <w:rPr>
          <w:rFonts w:ascii="Traditional Arabic" w:eastAsia="Calibri" w:hAnsi="Calibri" w:cs="Simplified Arabic" w:hint="cs"/>
          <w:color w:val="000000"/>
          <w:sz w:val="28"/>
          <w:szCs w:val="28"/>
          <w:rtl/>
          <w:lang w:bidi="ar-EG"/>
        </w:rPr>
        <w:t>جميع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الخبيثة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المستقذرة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وفضلات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الإنسان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كالخنزير،</w:t>
      </w:r>
      <w:r w:rsidRPr="00F93A24">
        <w:rPr>
          <w:rFonts w:ascii="Traditional Arabic" w:eastAsia="Calibri" w:hAnsi="Calibri" w:cs="Simplified Arabic"/>
          <w:color w:val="000000"/>
          <w:sz w:val="28"/>
          <w:szCs w:val="28"/>
          <w:rtl/>
          <w:lang w:bidi="ar-EG"/>
        </w:rPr>
        <w:t xml:space="preserve"> </w:t>
      </w:r>
      <w:r w:rsidRPr="00F93A24">
        <w:rPr>
          <w:rFonts w:ascii="Calibri" w:eastAsia="Calibri" w:hAnsi="Calibri" w:cs="Simplified Arabic" w:hint="cs"/>
          <w:sz w:val="28"/>
          <w:szCs w:val="28"/>
          <w:rtl/>
          <w:lang w:bidi="ar-EG"/>
        </w:rPr>
        <w:t xml:space="preserve">وكل ذي مخلبٍ من الطير والتي ذكرتهم خلال عرض المسألة من لفظ الحديث:" حرَّم"، و" نهى" والنهي ينصرف إلى التحريم، وهو المعنى الحقيقي للنهي، ولأنه لم ترد قرينة تصرفه عنه إلى غيره من المعاني </w:t>
      </w:r>
      <w:r w:rsidRPr="008B7C06">
        <w:rPr>
          <w:rFonts w:ascii="Calibri" w:eastAsia="Calibri" w:hAnsi="Calibri" w:cs="Simplified Arabic" w:hint="cs"/>
          <w:sz w:val="28"/>
          <w:szCs w:val="28"/>
          <w:rtl/>
          <w:lang w:bidi="ar-EG"/>
        </w:rPr>
        <w:t>المجازية،  والنهي هنا لذات المنهي عنه لا لأمر خارج عنه</w:t>
      </w:r>
      <w:r w:rsidRPr="008B7C06">
        <w:rPr>
          <w:rFonts w:ascii="Simplified Arabic" w:eastAsia="Calibri" w:hAnsi="Calibri" w:cs="Simplified Arabic" w:hint="cs"/>
          <w:b/>
          <w:bCs/>
          <w:sz w:val="28"/>
          <w:szCs w:val="28"/>
          <w:rtl/>
          <w:lang w:bidi="ar-EG"/>
        </w:rPr>
        <w:t xml:space="preserve">، </w:t>
      </w:r>
      <w:r w:rsidRPr="008B7C06">
        <w:rPr>
          <w:rFonts w:ascii="Simplified Arabic" w:eastAsia="Calibri" w:hAnsi="Calibri" w:cs="Simplified Arabic" w:hint="cs"/>
          <w:sz w:val="28"/>
          <w:szCs w:val="28"/>
          <w:rtl/>
          <w:lang w:bidi="ar-EG"/>
        </w:rPr>
        <w:t>وصيغة النهي هنا ( حرم- نهى) غير صريحة، لأن صيغة النهي الصريحة هي صيغة( لا تفعل فقط).</w:t>
      </w:r>
    </w:p>
    <w:p w14:paraId="5EE89D85" w14:textId="77777777" w:rsidR="00F93A24" w:rsidRPr="008B7C06" w:rsidRDefault="00F93A24" w:rsidP="00CE472B">
      <w:pPr>
        <w:widowControl/>
        <w:numPr>
          <w:ilvl w:val="0"/>
          <w:numId w:val="42"/>
        </w:numPr>
        <w:tabs>
          <w:tab w:val="left" w:pos="1416"/>
        </w:tabs>
        <w:adjustRightInd/>
        <w:spacing w:line="340" w:lineRule="exact"/>
        <w:ind w:left="404" w:hanging="425"/>
        <w:contextualSpacing/>
        <w:jc w:val="lowKashida"/>
        <w:textAlignment w:val="auto"/>
        <w:rPr>
          <w:rFonts w:ascii="Calibri" w:eastAsia="Calibri" w:hAnsi="Calibri" w:cs="Simplified Arabic"/>
          <w:sz w:val="28"/>
          <w:szCs w:val="28"/>
          <w:lang w:bidi="ar-EG"/>
        </w:rPr>
      </w:pPr>
      <w:r w:rsidRPr="008B7C06">
        <w:rPr>
          <w:rFonts w:ascii="Calibri" w:eastAsia="Calibri" w:hAnsi="Calibri" w:cs="Simplified Arabic" w:hint="cs"/>
          <w:b/>
          <w:bCs/>
          <w:sz w:val="28"/>
          <w:szCs w:val="28"/>
          <w:rtl/>
          <w:lang w:bidi="ar-EG"/>
        </w:rPr>
        <w:t>المسألة الثالثة: النهي</w:t>
      </w:r>
      <w:r w:rsidRPr="008B7C06">
        <w:rPr>
          <w:rFonts w:ascii="Calibri" w:eastAsia="Calibri" w:hAnsi="Calibri" w:cs="Simplified Arabic" w:hint="cs"/>
          <w:sz w:val="28"/>
          <w:szCs w:val="28"/>
          <w:rtl/>
          <w:lang w:bidi="ar-EG"/>
        </w:rPr>
        <w:t xml:space="preserve"> </w:t>
      </w:r>
      <w:r w:rsidRPr="008B7C06">
        <w:rPr>
          <w:rFonts w:ascii="Calibri" w:eastAsia="Calibri" w:hAnsi="Calibri" w:cs="Simplified Arabic" w:hint="cs"/>
          <w:b/>
          <w:bCs/>
          <w:sz w:val="28"/>
          <w:szCs w:val="28"/>
          <w:rtl/>
          <w:lang w:bidi="ar-EG"/>
        </w:rPr>
        <w:t>عن أكل الهر والقنفذ</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79"/>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hint="cs"/>
          <w:sz w:val="28"/>
          <w:szCs w:val="28"/>
          <w:rtl/>
          <w:lang w:bidi="ar-EG"/>
        </w:rPr>
        <w:t>.</w:t>
      </w:r>
    </w:p>
    <w:p w14:paraId="1CEFE3BD" w14:textId="343E828C" w:rsidR="00F93A24" w:rsidRPr="008B7C06"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جَابِرٍ</w:t>
      </w:r>
      <w:r w:rsidR="00522637">
        <w:rPr>
          <w:rFonts w:ascii="Traditional Arabic" w:eastAsia="Calibri" w:hAnsi="Calibri" w:cs="Simplified Arabic" w:hint="cs"/>
          <w:sz w:val="28"/>
          <w:szCs w:val="28"/>
          <w:rtl/>
          <w:lang w:bidi="ar-EG"/>
        </w:rPr>
        <w:t>رضي الله عنه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الْهِرِّ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ثَمَنِهَا</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80"/>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3A009D22" w14:textId="77777777" w:rsidR="00F93A24" w:rsidRPr="008B7C06" w:rsidRDefault="00F93A24" w:rsidP="000B769E">
      <w:pPr>
        <w:widowControl/>
        <w:autoSpaceDE w:val="0"/>
        <w:autoSpaceDN w:val="0"/>
        <w:spacing w:line="340" w:lineRule="exact"/>
        <w:ind w:firstLine="567"/>
        <w:jc w:val="lowKashida"/>
        <w:textAlignment w:val="auto"/>
        <w:rPr>
          <w:rFonts w:ascii="Calibri" w:eastAsia="Calibri" w:hAnsi="Calibri" w:cs="KFGQPC Uthman Taha Naskh"/>
          <w:sz w:val="28"/>
          <w:szCs w:val="28"/>
          <w:rtl/>
        </w:rPr>
      </w:pPr>
      <w:r w:rsidRPr="008B7C06">
        <w:rPr>
          <w:rFonts w:ascii="Traditional Arabic" w:eastAsia="Calibri" w:hAnsi="Calibri" w:cs="Simplified Arabic" w:hint="cs"/>
          <w:sz w:val="28"/>
          <w:szCs w:val="28"/>
          <w:rtl/>
          <w:lang w:bidi="ar-EG"/>
        </w:rPr>
        <w:lastRenderedPageBreak/>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عِيسَى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نُمَيْلَةَ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الْفَزَارِيِّ</w:t>
      </w:r>
      <w:r w:rsidRPr="008B7C06">
        <w:rPr>
          <w:rFonts w:ascii="Calibri" w:eastAsia="Calibri" w:hAnsi="Calibri" w:cs="Simplified Arabic" w:hint="cs"/>
          <w:sz w:val="28"/>
          <w:szCs w:val="28"/>
          <w:vertAlign w:val="superscript"/>
          <w:rtl/>
          <w:lang w:bidi="ar-EG"/>
        </w:rPr>
        <w:t xml:space="preserve"> (</w:t>
      </w:r>
      <w:r w:rsidRPr="008B7C06">
        <w:rPr>
          <w:rFonts w:ascii="Calibri" w:eastAsia="Calibri" w:hAnsi="Calibri" w:cs="Simplified Arabic"/>
          <w:sz w:val="28"/>
          <w:szCs w:val="28"/>
          <w:vertAlign w:val="superscript"/>
          <w:rtl/>
          <w:lang w:bidi="ar-EG"/>
        </w:rPr>
        <w:footnoteReference w:id="181"/>
      </w:r>
      <w:r w:rsidRPr="008B7C06">
        <w:rPr>
          <w:rFonts w:ascii="Calibri" w:eastAsia="Calibri" w:hAnsi="Calibri" w:cs="Simplified Arabic" w:hint="cs"/>
          <w:sz w:val="28"/>
          <w:szCs w:val="28"/>
          <w:vertAlign w:val="superscript"/>
          <w:rtl/>
          <w:lang w:bidi="ar-EG"/>
        </w:rPr>
        <w:t>)</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كُنْت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فَسُئِلَ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الْقُنْفُذِ،</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فَتَلَا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هَذِهِ</w:t>
      </w:r>
      <w:r w:rsidRPr="008B7C06">
        <w:rPr>
          <w:rFonts w:ascii="Traditional Arabic" w:eastAsia="Calibri" w:hAnsi="Calibri" w:cs="Traditional Arabic"/>
          <w:b/>
          <w:bCs/>
          <w:sz w:val="44"/>
          <w:szCs w:val="44"/>
          <w:rtl/>
          <w:lang w:bidi="ar-EG"/>
        </w:rPr>
        <w:t xml:space="preserve"> </w:t>
      </w:r>
      <w:r w:rsidRPr="008B7C06">
        <w:rPr>
          <w:rFonts w:ascii="Traditional Arabic" w:eastAsia="Calibri" w:hAnsi="Calibri" w:cs="Simplified Arabic" w:hint="cs"/>
          <w:sz w:val="28"/>
          <w:szCs w:val="28"/>
          <w:rtl/>
          <w:lang w:bidi="ar-EG"/>
        </w:rPr>
        <w:t>الآية</w:t>
      </w:r>
      <w:r w:rsidRPr="008B7C06">
        <w:rPr>
          <w:rFonts w:ascii="Traditional Arabic" w:eastAsia="Calibri" w:hAnsi="Calibri" w:cs="Simplified Arabic"/>
          <w:sz w:val="28"/>
          <w:szCs w:val="28"/>
          <w:rtl/>
          <w:lang w:bidi="ar-EG"/>
        </w:rPr>
        <w:t xml:space="preserve"> </w:t>
      </w:r>
      <w:r w:rsidRPr="008B7C06">
        <w:rPr>
          <w:rFonts w:ascii="QCF2BSML" w:eastAsia="Calibri" w:hAnsi="QCF2BSML" w:cs="QCF2BSML"/>
          <w:sz w:val="28"/>
          <w:szCs w:val="28"/>
          <w:rtl/>
        </w:rPr>
        <w:t>ﭧﭐﭨﭐﱡﭐ</w:t>
      </w:r>
      <w:r w:rsidRPr="008B7C06">
        <w:rPr>
          <w:rFonts w:ascii="QCF2147" w:eastAsia="Calibri" w:hAnsi="QCF2147" w:cs="QCF2147"/>
          <w:sz w:val="28"/>
          <w:szCs w:val="28"/>
          <w:rtl/>
        </w:rPr>
        <w:t xml:space="preserve"> ﲉ ﲊ ﲋ  ﲌ ﲍ ﲎ ﲏ ﲐ </w:t>
      </w:r>
      <w:r w:rsidRPr="008B7C06">
        <w:rPr>
          <w:rFonts w:ascii="QCF2BSML" w:eastAsia="Calibri" w:hAnsi="QCF2BSML" w:cs="QCF2BSML"/>
          <w:sz w:val="28"/>
          <w:szCs w:val="28"/>
          <w:rtl/>
        </w:rPr>
        <w:t>ﱠ</w:t>
      </w:r>
      <w:r w:rsidRPr="008B7C06">
        <w:rPr>
          <w:rFonts w:ascii="KFGQPC Uthman Taha Naskh" w:eastAsia="Calibri" w:hAnsi="QCF2BSML" w:cs="KFGQPC Uthman Taha Naskh" w:hint="cs"/>
          <w:sz w:val="28"/>
          <w:szCs w:val="28"/>
          <w:rtl/>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82"/>
      </w:r>
      <w:r w:rsidRPr="008B7C06">
        <w:rPr>
          <w:rFonts w:ascii="Calibri" w:eastAsia="Calibri" w:hAnsi="Calibri" w:cs="Simplified Arabic" w:hint="cs"/>
          <w:b/>
          <w:bCs/>
          <w:sz w:val="28"/>
          <w:szCs w:val="28"/>
          <w:vertAlign w:val="superscript"/>
          <w:rtl/>
          <w:lang w:bidi="ar-EG"/>
        </w:rPr>
        <w:t>)</w:t>
      </w:r>
      <w:r w:rsidRPr="008B7C06">
        <w:rPr>
          <w:rFonts w:ascii="KFGQPC Uthman Taha Naskh" w:eastAsia="Calibri" w:hAnsi="QCF2BSML" w:cs="KFGQPC Uthman Taha Naskh" w:hint="cs"/>
          <w:sz w:val="28"/>
          <w:szCs w:val="28"/>
          <w:rtl/>
        </w:rPr>
        <w:t>.</w:t>
      </w:r>
      <w:r w:rsidRPr="008B7C06">
        <w:rPr>
          <w:rFonts w:ascii="KFGQPC Uthman Taha Naskh" w:eastAsia="Calibri" w:hAnsi="QCF2BSML" w:cs="KFGQPC Uthman Taha Naskh"/>
          <w:sz w:val="28"/>
          <w:szCs w:val="28"/>
          <w:rtl/>
        </w:rPr>
        <w:t xml:space="preserve"> </w:t>
      </w:r>
      <w:r w:rsidRPr="008B7C06">
        <w:rPr>
          <w:rFonts w:ascii="Traditional Arabic" w:eastAsia="Calibri" w:hAnsi="Calibri" w:cs="Simplified Arabic" w:hint="cs"/>
          <w:sz w:val="28"/>
          <w:szCs w:val="28"/>
          <w:rtl/>
          <w:lang w:bidi="ar-EG"/>
        </w:rPr>
        <w:t>فَقَالَ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شَيْخٌ</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عِنْدَهُ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سَمِعْتُ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أَبَا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هُرَيْرَةَ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يَقُولُ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ذُكِرَ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صَلَّى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وَسَلَّمَ</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فَقَالَ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خَبِيثَةٌ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الْخَبَائِثِ،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إنْ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كَانَ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صَلَّى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وَسَلَّمَ</w:t>
      </w:r>
      <w:r w:rsidRPr="008B7C06">
        <w:rPr>
          <w:rFonts w:ascii="Traditional Arabic" w:eastAsia="Calibri" w:hAnsi="Calibri" w:cs="Simplified Arabic"/>
          <w:sz w:val="28"/>
          <w:szCs w:val="28"/>
          <w:rtl/>
          <w:lang w:bidi="ar-EG"/>
        </w:rPr>
        <w:t xml:space="preserve"> - </w:t>
      </w:r>
      <w:r w:rsidRPr="008B7C06">
        <w:rPr>
          <w:rFonts w:ascii="Traditional Arabic" w:eastAsia="Calibri" w:hAnsi="Calibri" w:cs="Simplified Arabic" w:hint="cs"/>
          <w:sz w:val="28"/>
          <w:szCs w:val="28"/>
          <w:rtl/>
          <w:lang w:bidi="ar-EG"/>
        </w:rPr>
        <w:t>فَهُوَ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كَمَا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Traditional Arabic"/>
          <w:b/>
          <w:bCs/>
          <w:sz w:val="44"/>
          <w:szCs w:val="44"/>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83"/>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4498E22A" w14:textId="4AD28206" w:rsidR="00F93A24" w:rsidRPr="008B7C06" w:rsidRDefault="00F93A24" w:rsidP="000B769E">
      <w:pPr>
        <w:widowControl/>
        <w:adjustRightInd/>
        <w:spacing w:line="340" w:lineRule="exact"/>
        <w:ind w:firstLine="567"/>
        <w:jc w:val="lowKashida"/>
        <w:textAlignment w:val="auto"/>
        <w:rPr>
          <w:rFonts w:ascii="Calibri"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استدل</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الإمام الشوكاني</w:t>
      </w:r>
      <w:r w:rsidR="007F1FEE">
        <w:rPr>
          <w:rFonts w:ascii="Traditional Arabic" w:eastAsia="Calibri" w:hAnsi="Calibri" w:cs="Simplified Arabic" w:hint="cs"/>
          <w:b/>
          <w:bCs/>
          <w:sz w:val="28"/>
          <w:szCs w:val="28"/>
          <w:rtl/>
          <w:lang w:bidi="ar-EG"/>
        </w:rPr>
        <w:t xml:space="preserve"> رحمه الله</w:t>
      </w:r>
      <w:r w:rsidRPr="008B7C06">
        <w:rPr>
          <w:rFonts w:ascii="Traditional Arabic" w:eastAsia="Calibri" w:hAnsi="Calibri" w:cs="Simplified Arabic" w:hint="cs"/>
          <w:b/>
          <w:bCs/>
          <w:sz w:val="28"/>
          <w:szCs w:val="28"/>
          <w:rtl/>
          <w:lang w:bidi="ar-EG"/>
        </w:rPr>
        <w:t xml:space="preserve"> بالحديث</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الأول</w:t>
      </w:r>
      <w:r w:rsidRPr="008B7C06">
        <w:rPr>
          <w:rFonts w:ascii="Traditional Arabic" w:eastAsia="Calibri" w:hAnsi="Calibri" w:cs="Simplified Arabic" w:hint="cs"/>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الهر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وظاهره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عدم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الفرق</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بين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الوحشي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والأهلي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ويؤيد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ذوات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الأنياب فقال:" وقد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اسُْتدِلَ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بالحديث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الهر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وظاهره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عدم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الفرق</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بين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الوحشي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والأهلي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ويؤيد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ذوات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الأنياب</w:t>
      </w:r>
      <w:r w:rsidRPr="008B7C06">
        <w:rPr>
          <w:rFonts w:ascii="Traditional Arabic" w:eastAsia="Calibri" w:hAnsi="Calibri" w:cs="Simplified Arabic"/>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184"/>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382943AB" w14:textId="77777777"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color w:val="000000"/>
          <w:sz w:val="28"/>
          <w:szCs w:val="28"/>
          <w:rtl/>
          <w:lang w:bidi="ar-EG"/>
        </w:rPr>
      </w:pPr>
      <w:r w:rsidRPr="00F93A24">
        <w:rPr>
          <w:rFonts w:ascii="Calibri" w:eastAsia="Calibri" w:hAnsi="Calibri" w:cs="Simplified Arabic" w:hint="cs"/>
          <w:color w:val="000000"/>
          <w:sz w:val="28"/>
          <w:szCs w:val="28"/>
          <w:rtl/>
          <w:lang w:bidi="ar-EG"/>
        </w:rPr>
        <w:t xml:space="preserve">وهذا التحريم دل عليه </w:t>
      </w:r>
      <w:r w:rsidRPr="00F93A24">
        <w:rPr>
          <w:rFonts w:ascii="Traditional Arabic" w:eastAsia="Calibri" w:hAnsi="Calibri" w:cs="Simplified Arabic" w:hint="cs"/>
          <w:color w:val="000000"/>
          <w:sz w:val="28"/>
          <w:szCs w:val="28"/>
          <w:rtl/>
          <w:lang w:bidi="ar-EG"/>
        </w:rPr>
        <w:t>النهي</w:t>
      </w:r>
      <w:r w:rsidRPr="00F93A24">
        <w:rPr>
          <w:rFonts w:ascii="Calibri" w:eastAsia="Calibri" w:hAnsi="Calibri" w:cs="Simplified Arabic" w:hint="cs"/>
          <w:color w:val="000000"/>
          <w:sz w:val="28"/>
          <w:szCs w:val="28"/>
          <w:rtl/>
          <w:lang w:bidi="ar-EG"/>
        </w:rPr>
        <w:t xml:space="preserve"> الوارد في الحديث، وقد وافقه على تحريم أكل الهر الأهلي جمهور العلماء بالاتفاق</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5"/>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color w:val="000000"/>
          <w:sz w:val="28"/>
          <w:szCs w:val="28"/>
          <w:rtl/>
          <w:lang w:bidi="ar-EG"/>
        </w:rPr>
        <w:t xml:space="preserve">، وكذلك </w:t>
      </w:r>
      <w:r w:rsidRPr="00F93A24">
        <w:rPr>
          <w:rFonts w:ascii="Traditional Arabic" w:eastAsia="Calibri" w:hAnsi="Calibri" w:cs="Simplified Arabic" w:hint="cs"/>
          <w:color w:val="000000"/>
          <w:sz w:val="28"/>
          <w:szCs w:val="28"/>
          <w:rtl/>
          <w:lang w:bidi="ar-EG"/>
        </w:rPr>
        <w:t>الوحشي</w:t>
      </w:r>
      <w:r w:rsidRPr="00F93A24">
        <w:rPr>
          <w:rFonts w:ascii="Calibri" w:eastAsia="Calibri" w:hAnsi="Calibri" w:cs="Simplified Arabic" w:hint="cs"/>
          <w:color w:val="000000"/>
          <w:sz w:val="28"/>
          <w:szCs w:val="28"/>
          <w:rtl/>
          <w:lang w:bidi="ar-EG"/>
        </w:rPr>
        <w:t xml:space="preserve"> ما عدا الشافعية فلهم وجهان في ذلك قالوا: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البري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وجهان</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2215CBDE"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أحدهما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للخبر</w:t>
      </w:r>
      <w:r w:rsidRPr="00F93A24">
        <w:rPr>
          <w:rFonts w:ascii="Traditional Arabic" w:eastAsia="Calibri" w:hAnsi="Calibri" w:cs="Simplified Arabic"/>
          <w:color w:val="000000"/>
          <w:sz w:val="28"/>
          <w:szCs w:val="28"/>
          <w:rtl/>
          <w:lang w:bidi="ar-EG"/>
        </w:rPr>
        <w:t>.</w:t>
      </w:r>
    </w:p>
    <w:p w14:paraId="393AC7D5" w14:textId="77777777" w:rsidR="00F93A24" w:rsidRPr="00F93A24" w:rsidRDefault="00F93A24" w:rsidP="000B769E">
      <w:pPr>
        <w:widowControl/>
        <w:adjustRightInd/>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والثاني</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إنسي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ووحشي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اختص</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بالأهلي،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كالحمار، وعند الحنابلة أنه محرم في أشهر الروايات عندهم</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وقال الليث بن سعد: لا بأس بأكل الهر</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1F111B76"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lastRenderedPageBreak/>
        <w:t>كذلك استدل أيضاً بالحديث الأول:</w:t>
      </w:r>
      <w:r w:rsidRPr="00F93A24">
        <w:rPr>
          <w:rFonts w:ascii="Traditional Arabic" w:eastAsia="Calibri" w:hAnsi="Calibri" w:cs="Simplified Arabic" w:hint="cs"/>
          <w:color w:val="000000"/>
          <w:sz w:val="28"/>
          <w:szCs w:val="28"/>
          <w:rtl/>
          <w:lang w:bidi="ar-EG"/>
        </w:rPr>
        <w:t xml:space="preserve"> على تحريم أكل ثمن الهر أي بيعه والانتفاع بثمنه.</w:t>
      </w:r>
    </w:p>
    <w:p w14:paraId="6E57329D"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وقد وافقه على ذلك:</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هريرة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وطاوس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ومجاهد، بينما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الجمهور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جواز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نفع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وحملوا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التنزيه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خلاف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ظاهر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الحديث، حيث أن الحديث يدل على تحريم أكل ثمنه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89"/>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223DAC72" w14:textId="6F5DC3EF" w:rsidR="00F93A24" w:rsidRPr="00F93A24"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Calibri" w:eastAsia="Calibri" w:hAnsi="Calibri" w:cs="Simplified Arabic" w:hint="cs"/>
          <w:b/>
          <w:bCs/>
          <w:color w:val="000000"/>
          <w:sz w:val="28"/>
          <w:szCs w:val="28"/>
          <w:rtl/>
          <w:lang w:bidi="ar-EG"/>
        </w:rPr>
        <w:t>قال الإمام الروياني</w:t>
      </w:r>
      <w:r w:rsidR="007F1FEE">
        <w:rPr>
          <w:rFonts w:ascii="Calibri" w:eastAsia="Calibri" w:hAnsi="Calibri" w:cs="Simplified Arabic" w:hint="cs"/>
          <w:b/>
          <w:bCs/>
          <w:color w:val="000000"/>
          <w:sz w:val="28"/>
          <w:szCs w:val="28"/>
          <w:rtl/>
          <w:lang w:bidi="ar-EG"/>
        </w:rPr>
        <w:t xml:space="preserve"> رحمه الله</w:t>
      </w:r>
      <w:r w:rsidRPr="00F93A24">
        <w:rPr>
          <w:rFonts w:ascii="Calibri" w:eastAsia="Calibri" w:hAnsi="Calibri" w:cs="Simplified Arabic" w:hint="cs"/>
          <w:b/>
          <w:bCs/>
          <w:color w:val="000000"/>
          <w:sz w:val="28"/>
          <w:szCs w:val="28"/>
          <w:rtl/>
          <w:lang w:bidi="ar-EG"/>
        </w:rPr>
        <w:t>:</w:t>
      </w:r>
      <w:r w:rsidRPr="00F93A24">
        <w:rPr>
          <w:rFonts w:ascii="Calibri" w:eastAsia="Calibri" w:hAnsi="Calibri" w:cs="Simplified Arabic" w:hint="cs"/>
          <w:color w:val="000000"/>
          <w:sz w:val="28"/>
          <w:szCs w:val="28"/>
          <w:rtl/>
          <w:lang w:bidi="ar-EG"/>
        </w:rPr>
        <w:t xml:space="preserve"> وقد روي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00D2559C">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وأراد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البري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ينتفع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مضرة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ينتفع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كالأسد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والذئب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والطيور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يجوز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بيعها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0"/>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330D4B2F" w14:textId="7386C278"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كذلك استدل الإمام الشوكاني</w:t>
      </w:r>
      <w:r w:rsidR="007F1FEE">
        <w:rPr>
          <w:rFonts w:ascii="Traditional Arabic" w:eastAsia="Calibri" w:hAnsi="Calibri" w:cs="Simplified Arabic" w:hint="cs"/>
          <w:b/>
          <w:bCs/>
          <w:color w:val="000000"/>
          <w:sz w:val="28"/>
          <w:szCs w:val="28"/>
          <w:rtl/>
          <w:lang w:bidi="ar-EG"/>
        </w:rPr>
        <w:t xml:space="preserve"> رحمه الله</w:t>
      </w:r>
      <w:r w:rsidRPr="00F93A24">
        <w:rPr>
          <w:rFonts w:ascii="Traditional Arabic" w:eastAsia="Calibri" w:hAnsi="Calibri" w:cs="Simplified Arabic" w:hint="cs"/>
          <w:b/>
          <w:bCs/>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بالحديث الثاني على تحريم أكل القنفذ لأنه خبيثة من الخبائث، والخبائث كلها محرمة بنص القرآن</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1"/>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0C1F20D9" w14:textId="77777777" w:rsidR="008B7C06" w:rsidRDefault="008B7C06" w:rsidP="008B7C06">
      <w:pPr>
        <w:widowControl/>
        <w:adjustRightInd/>
        <w:spacing w:line="240" w:lineRule="auto"/>
        <w:jc w:val="left"/>
        <w:textAlignment w:val="auto"/>
        <w:rPr>
          <w:rFonts w:ascii="Traditional Arabic" w:eastAsia="Calibri" w:hAnsi="Calibri" w:cs="Simplified Arabic"/>
          <w:b/>
          <w:bCs/>
          <w:color w:val="000000"/>
          <w:sz w:val="28"/>
          <w:szCs w:val="28"/>
          <w:rtl/>
          <w:lang w:bidi="ar-EG"/>
        </w:rPr>
      </w:pPr>
      <w:r>
        <w:rPr>
          <w:rFonts w:ascii="Traditional Arabic" w:eastAsia="Calibri" w:hAnsi="Calibri" w:cs="Simplified Arabic"/>
          <w:b/>
          <w:bCs/>
          <w:color w:val="000000"/>
          <w:sz w:val="28"/>
          <w:szCs w:val="28"/>
          <w:rtl/>
          <w:lang w:bidi="ar-EG"/>
        </w:rPr>
        <w:br w:type="page"/>
      </w:r>
    </w:p>
    <w:p w14:paraId="200A25A4" w14:textId="384D64C1"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lastRenderedPageBreak/>
        <w:t>وقد اختلف</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العلماء</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تحريم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القنفذ</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4052B6B5" w14:textId="11A7D4F6"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فوافق الإمام 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الإمامان</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حنيفة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وأحمد</w:t>
      </w:r>
      <w:r w:rsidR="00D2559C">
        <w:rPr>
          <w:rFonts w:ascii="Traditional Arabic" w:eastAsia="Calibri" w:hAnsi="Calibri" w:cs="Simplified Arabic" w:hint="cs"/>
          <w:color w:val="000000"/>
          <w:sz w:val="28"/>
          <w:szCs w:val="28"/>
          <w:rtl/>
          <w:lang w:bidi="ar-EG"/>
        </w:rPr>
        <w:t xml:space="preserve"> رحمهما الله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لنفس الحديث الذي استدل به الإمام 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الخبائث،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الخبائث</w:t>
      </w:r>
      <w:r w:rsidRPr="00F93A24">
        <w:rPr>
          <w:rFonts w:ascii="Traditional Arabic" w:eastAsia="Calibri" w:hAnsi="Calibri" w:cs="Simplified Arabic"/>
          <w:color w:val="000000"/>
          <w:sz w:val="28"/>
          <w:szCs w:val="28"/>
          <w:rtl/>
          <w:lang w:bidi="ar-EG"/>
        </w:rPr>
        <w:t>.</w:t>
      </w:r>
    </w:p>
    <w:p w14:paraId="40380516" w14:textId="46DAFF85"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مالك،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والشافعي</w:t>
      </w:r>
      <w:r w:rsidR="00D2559C">
        <w:rPr>
          <w:rFonts w:ascii="Traditional Arabic" w:eastAsia="Calibri" w:hAnsi="Calibri" w:cs="Simplified Arabic" w:hint="cs"/>
          <w:color w:val="000000"/>
          <w:sz w:val="28"/>
          <w:szCs w:val="28"/>
          <w:rtl/>
          <w:lang w:bidi="ar-EG"/>
        </w:rPr>
        <w:t xml:space="preserve"> رحمهما الله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تمشيًا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الإباحة.</w:t>
      </w:r>
    </w:p>
    <w:p w14:paraId="4027F3D6" w14:textId="77777777" w:rsidR="00F93A24" w:rsidRPr="00F93A24" w:rsidRDefault="00F93A24" w:rsidP="000B769E">
      <w:pPr>
        <w:widowControl/>
        <w:adjustRightInd/>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وحكى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المنذر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مالك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كراهة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القنفذ</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57C22039" w14:textId="4B10ED8D" w:rsidR="00F93A24" w:rsidRPr="00F93A24" w:rsidRDefault="00F93A24" w:rsidP="000B769E">
      <w:pPr>
        <w:widowControl/>
        <w:adjustRightInd/>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والإمام الشافعي قال بحله، 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مستطاب،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يتقوى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بنابه،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كالأرنب</w:t>
      </w:r>
      <w:r w:rsidRPr="00F93A24">
        <w:rPr>
          <w:rFonts w:ascii="Calibri" w:eastAsia="Calibri" w:hAnsi="Calibri" w:cs="Simplified Arabic" w:hint="cs"/>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قال ابن الرفعة: وهذا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نص</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الشافعي</w:t>
      </w:r>
      <w:r w:rsidRPr="00F93A24">
        <w:rPr>
          <w:rFonts w:ascii="Traditional Arabic" w:eastAsia="Calibri" w:hAnsi="Calibri" w:cs="Simplified Arabic"/>
          <w:color w:val="000000"/>
          <w:sz w:val="28"/>
          <w:szCs w:val="28"/>
          <w:rtl/>
          <w:lang w:bidi="ar-EG"/>
        </w:rPr>
        <w:t>-</w:t>
      </w:r>
      <w:r w:rsidR="00522637">
        <w:rPr>
          <w:rFonts w:ascii="Traditional Arabic" w:eastAsia="Calibri" w:hAnsi="Calibri" w:cs="Simplified Arabic"/>
          <w:color w:val="000000"/>
          <w:sz w:val="28"/>
          <w:szCs w:val="28"/>
          <w:rtl/>
          <w:lang w:bidi="ar-EG"/>
        </w:rPr>
        <w:t>رضي الله 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كتاب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الطعام</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color w:val="000000"/>
          <w:sz w:val="28"/>
          <w:szCs w:val="28"/>
          <w:rtl/>
          <w:lang w:bidi="ar-EG"/>
        </w:rPr>
        <w:t xml:space="preserve"> </w:t>
      </w:r>
    </w:p>
    <w:p w14:paraId="4D5B0F7C" w14:textId="7DD98EE3" w:rsidR="00F93A24" w:rsidRPr="00F93A24" w:rsidRDefault="00F93A24" w:rsidP="000B769E">
      <w:pPr>
        <w:widowControl/>
        <w:adjustRightInd/>
        <w:spacing w:line="340" w:lineRule="exact"/>
        <w:ind w:firstLine="567"/>
        <w:jc w:val="lowKashida"/>
        <w:textAlignment w:val="auto"/>
        <w:rPr>
          <w:rFonts w:ascii="Calibri"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 الإمام الماوردي</w:t>
      </w:r>
      <w:r w:rsidR="007F1FEE">
        <w:rPr>
          <w:rFonts w:ascii="Traditional Arabic" w:eastAsia="Calibri" w:hAnsi="Calibri" w:cs="Simplified Arabic" w:hint="cs"/>
          <w:b/>
          <w:bCs/>
          <w:color w:val="000000"/>
          <w:sz w:val="28"/>
          <w:szCs w:val="28"/>
          <w:rtl/>
          <w:lang w:bidi="ar-EG"/>
        </w:rPr>
        <w:t xml:space="preserve"> رحمه الله</w:t>
      </w:r>
      <w:r w:rsidRPr="00F93A24">
        <w:rPr>
          <w:rFonts w:ascii="Traditional Arabic" w:eastAsia="Calibri" w:hAnsi="Calibri" w:cs="Simplified Arabic" w:hint="cs"/>
          <w:b/>
          <w:bCs/>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الشافعي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الوبر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والقنفذ</w:t>
      </w:r>
      <w:r w:rsidRPr="00F93A24">
        <w:rPr>
          <w:rFonts w:ascii="Calibri" w:eastAsia="Calibri" w:hAnsi="Calibri" w:cs="Simplified Arabic" w:hint="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أبحتم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القنفذ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روى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أبو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هريرة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ذكرت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رسول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color w:val="000000"/>
          <w:sz w:val="28"/>
          <w:szCs w:val="28"/>
          <w:lang w:bidi="ar-EG"/>
        </w:rPr>
        <w:sym w:font="rwmwws" w:char="F043"/>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خبيثة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الخبائث</w:t>
      </w:r>
      <w:r w:rsidRPr="00F93A24">
        <w:rPr>
          <w:rFonts w:ascii="Traditional Arabic" w:eastAsia="Calibri" w:hAnsi="Calibri" w:cs="Simplified Arabic"/>
          <w:color w:val="000000"/>
          <w:sz w:val="28"/>
          <w:szCs w:val="28"/>
          <w:rtl/>
          <w:lang w:bidi="ar-EG"/>
        </w:rPr>
        <w:t xml:space="preserve"> "</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5"/>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hint="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يحتمل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خبيثة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اللحم،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إخفاء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رأسه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التعرض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لذبحه،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وإبداء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شوكه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أخذه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19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396DEDA6" w14:textId="51EA2401" w:rsidR="00F93A24" w:rsidRPr="00F93A24" w:rsidRDefault="00F93A24" w:rsidP="00D2559C">
      <w:pPr>
        <w:widowControl/>
        <w:adjustRightInd/>
        <w:spacing w:line="340" w:lineRule="exact"/>
        <w:ind w:firstLine="567"/>
        <w:jc w:val="lowKashida"/>
        <w:textAlignment w:val="auto"/>
        <w:rPr>
          <w:rFonts w:ascii="Calibri" w:eastAsia="Calibri" w:hAnsi="Calibri" w:cs="Simplified Arabic"/>
          <w:color w:val="000000"/>
          <w:sz w:val="28"/>
          <w:szCs w:val="28"/>
          <w:rtl/>
          <w:lang w:bidi="ar-EG"/>
        </w:rPr>
      </w:pPr>
      <w:r w:rsidRPr="00F93A24">
        <w:rPr>
          <w:rFonts w:ascii="Calibri" w:eastAsia="Calibri" w:hAnsi="Calibri" w:cs="Simplified Arabic" w:hint="cs"/>
          <w:color w:val="000000"/>
          <w:sz w:val="28"/>
          <w:szCs w:val="28"/>
          <w:rtl/>
          <w:lang w:bidi="ar-EG"/>
        </w:rPr>
        <w:t>وأنا أرى رجحان مذهب الإمام الشوكاني والإمام أبو حنيفة وأحمد</w:t>
      </w:r>
      <w:r w:rsidR="00D2559C">
        <w:rPr>
          <w:rFonts w:ascii="Calibri" w:eastAsia="Calibri" w:hAnsi="Calibri" w:cs="Simplified Arabic" w:hint="cs"/>
          <w:color w:val="000000"/>
          <w:sz w:val="28"/>
          <w:szCs w:val="28"/>
          <w:rtl/>
          <w:lang w:bidi="ar-EG"/>
        </w:rPr>
        <w:t xml:space="preserve"> رحمهما الله </w:t>
      </w:r>
      <w:r w:rsidRPr="00F93A24">
        <w:rPr>
          <w:rFonts w:ascii="Calibri" w:eastAsia="Calibri" w:hAnsi="Calibri" w:cs="Simplified Arabic" w:hint="cs"/>
          <w:color w:val="000000"/>
          <w:sz w:val="28"/>
          <w:szCs w:val="28"/>
          <w:rtl/>
          <w:lang w:bidi="ar-EG"/>
        </w:rPr>
        <w:t xml:space="preserve"> لأن النبي</w:t>
      </w:r>
      <w:r w:rsidR="00D2559C">
        <w:rPr>
          <w:rFonts w:ascii="Calibri" w:eastAsia="Calibri" w:hAnsi="Calibri" w:cs="Amiri Quran" w:hint="cs"/>
          <w:color w:val="000000"/>
          <w:sz w:val="28"/>
          <w:szCs w:val="28"/>
          <w:rtl/>
          <w:lang w:bidi="ar-EG"/>
        </w:rPr>
        <w:t>ﷺ</w:t>
      </w:r>
      <w:r w:rsidRPr="00F93A24">
        <w:rPr>
          <w:rFonts w:ascii="Calibri" w:eastAsia="Calibri" w:hAnsi="Calibri" w:cs="Simplified Arabic" w:hint="cs"/>
          <w:color w:val="000000"/>
          <w:sz w:val="28"/>
          <w:szCs w:val="28"/>
          <w:rtl/>
          <w:lang w:bidi="ar-EG"/>
        </w:rPr>
        <w:t xml:space="preserve"> وصفها بالخبث، والأشياء المستخبثة محرمة بنص القرآن الكريم.</w:t>
      </w:r>
    </w:p>
    <w:p w14:paraId="4942DED5" w14:textId="1E742A62" w:rsidR="00F93A24" w:rsidRPr="008B7C06" w:rsidRDefault="00F93A24" w:rsidP="000B769E">
      <w:pPr>
        <w:widowControl/>
        <w:autoSpaceDE w:val="0"/>
        <w:autoSpaceDN w:val="0"/>
        <w:spacing w:line="340" w:lineRule="exact"/>
        <w:ind w:firstLine="567"/>
        <w:jc w:val="lowKashida"/>
        <w:textAlignment w:val="auto"/>
        <w:rPr>
          <w:rFonts w:ascii="Calibri" w:eastAsia="Calibri" w:hAnsi="Calibri" w:cs="KFGQPC Uthman Taha Naskh"/>
          <w:sz w:val="28"/>
          <w:szCs w:val="28"/>
          <w:rtl/>
          <w:lang w:bidi="ar-EG"/>
        </w:rPr>
      </w:pPr>
      <w:r w:rsidRPr="00F93A24">
        <w:rPr>
          <w:rFonts w:ascii="Calibri" w:eastAsia="Calibri" w:hAnsi="Calibri" w:cs="Simplified Arabic" w:hint="cs"/>
          <w:b/>
          <w:bCs/>
          <w:color w:val="000000"/>
          <w:sz w:val="28"/>
          <w:szCs w:val="28"/>
          <w:rtl/>
          <w:lang w:bidi="ar-EG"/>
        </w:rPr>
        <w:t>توجيه القول في المسألة:</w:t>
      </w:r>
      <w:r w:rsidRPr="00F93A24">
        <w:rPr>
          <w:rFonts w:ascii="Calibri" w:eastAsia="Calibri" w:hAnsi="Calibri" w:cs="Simplified Arabic" w:hint="cs"/>
          <w:color w:val="000000"/>
          <w:sz w:val="28"/>
          <w:szCs w:val="28"/>
          <w:rtl/>
          <w:lang w:bidi="ar-EG"/>
        </w:rPr>
        <w:t xml:space="preserve"> </w:t>
      </w:r>
      <w:r w:rsidRPr="00F93A24">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F93A24">
        <w:rPr>
          <w:rFonts w:ascii="Calibri" w:eastAsia="Calibri" w:hAnsi="Calibri" w:cs="Simplified Arabic" w:hint="cs"/>
          <w:sz w:val="28"/>
          <w:szCs w:val="28"/>
          <w:rtl/>
          <w:lang w:bidi="ar-EG"/>
        </w:rPr>
        <w:t xml:space="preserve"> استدل على النهي عن أكل لحم الهر وأكل ثمنها، لأن كل ما حرم أكله حرم ثمنه، وأكل القنفذ من لفظ الحديث: "نهى" والنهي ينصرف إلى التحريم، وهو المعنى الحقيقي للنهي، ولأنه لم ترد قرينة تصرفه عنه إلى غيره من المعاني المجازية،  والنهي هنا لذات المنهي عنه لا لأمر خارج عنه</w:t>
      </w:r>
      <w:r w:rsidRPr="00F93A24">
        <w:rPr>
          <w:rFonts w:ascii="Simplified Arabic" w:eastAsia="Calibri" w:hAnsi="Calibri" w:cs="Simplified Arabic" w:hint="cs"/>
          <w:b/>
          <w:bCs/>
          <w:sz w:val="28"/>
          <w:szCs w:val="28"/>
          <w:rtl/>
          <w:lang w:bidi="ar-EG"/>
        </w:rPr>
        <w:t xml:space="preserve">، </w:t>
      </w:r>
      <w:r w:rsidRPr="00F93A24">
        <w:rPr>
          <w:rFonts w:ascii="Simplified Arabic" w:eastAsia="Calibri" w:hAnsi="Calibri" w:cs="Simplified Arabic" w:hint="cs"/>
          <w:sz w:val="28"/>
          <w:szCs w:val="28"/>
          <w:rtl/>
          <w:lang w:bidi="ar-EG"/>
        </w:rPr>
        <w:t>ولأنهما من الأشياء المستخبثة التي حرمها الله تعالى بقوله:</w:t>
      </w:r>
      <w:r w:rsidR="00D2559C">
        <w:rPr>
          <w:rFonts w:ascii="QCF2BSML" w:eastAsia="Calibri" w:hAnsi="QCF2BSML" w:cs="QCF2BSML" w:hint="cs"/>
          <w:color w:val="000000"/>
          <w:sz w:val="28"/>
          <w:szCs w:val="28"/>
          <w:rtl/>
        </w:rPr>
        <w:br/>
      </w:r>
      <w:r w:rsidRPr="00F93A24">
        <w:rPr>
          <w:rFonts w:ascii="QCF2BSML" w:eastAsia="Calibri" w:hAnsi="QCF2BSML" w:cs="QCF2BSML"/>
          <w:color w:val="000000"/>
          <w:sz w:val="28"/>
          <w:szCs w:val="28"/>
          <w:rtl/>
        </w:rPr>
        <w:lastRenderedPageBreak/>
        <w:t>ﱡﭐ</w:t>
      </w:r>
      <w:r w:rsidRPr="00F93A24">
        <w:rPr>
          <w:rFonts w:ascii="QCF2170" w:eastAsia="Calibri" w:hAnsi="QCF2170" w:cs="QCF2170"/>
          <w:color w:val="000000"/>
          <w:sz w:val="28"/>
          <w:szCs w:val="28"/>
          <w:rtl/>
        </w:rPr>
        <w:t xml:space="preserve"> ﱸ </w:t>
      </w:r>
      <w:r w:rsidRPr="008B7C06">
        <w:rPr>
          <w:rFonts w:ascii="QCF2170" w:eastAsia="Calibri" w:hAnsi="QCF2170" w:cs="QCF2170"/>
          <w:sz w:val="28"/>
          <w:szCs w:val="28"/>
          <w:rtl/>
        </w:rPr>
        <w:t xml:space="preserve">ﱹ  ﱺ </w:t>
      </w:r>
      <w:r w:rsidRPr="008B7C06">
        <w:rPr>
          <w:rFonts w:ascii="QCF2BSML" w:eastAsia="Calibri" w:hAnsi="QCF2BSML" w:cs="QCF2BSML"/>
          <w:sz w:val="28"/>
          <w:szCs w:val="28"/>
          <w:rtl/>
        </w:rPr>
        <w:t>ﱠ</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97"/>
      </w:r>
      <w:r w:rsidRPr="008B7C06">
        <w:rPr>
          <w:rFonts w:ascii="Calibri" w:eastAsia="Calibri" w:hAnsi="Calibri" w:cs="Simplified Arabic" w:hint="cs"/>
          <w:b/>
          <w:bCs/>
          <w:sz w:val="28"/>
          <w:szCs w:val="28"/>
          <w:vertAlign w:val="superscript"/>
          <w:rtl/>
          <w:lang w:bidi="ar-EG"/>
        </w:rPr>
        <w:t>)</w:t>
      </w:r>
      <w:r w:rsidRPr="008B7C06">
        <w:rPr>
          <w:rFonts w:ascii="KFGQPC Uthman Taha Naskh" w:eastAsia="Calibri" w:hAnsi="QCF2BSML" w:cs="Simplified Arabic" w:hint="cs"/>
          <w:sz w:val="28"/>
          <w:szCs w:val="28"/>
          <w:rtl/>
          <w:lang w:bidi="ar-EG"/>
        </w:rPr>
        <w:t>، وصيغة النهي( نهى) هنا من الصيغ غير الصريحة.</w:t>
      </w:r>
    </w:p>
    <w:p w14:paraId="256B6FF1" w14:textId="77777777" w:rsidR="00F93A24" w:rsidRPr="008B7C06" w:rsidRDefault="00F93A24" w:rsidP="00CE472B">
      <w:pPr>
        <w:keepNext/>
        <w:keepLines/>
        <w:widowControl/>
        <w:numPr>
          <w:ilvl w:val="0"/>
          <w:numId w:val="79"/>
        </w:numPr>
        <w:adjustRightInd/>
        <w:spacing w:line="340" w:lineRule="exact"/>
        <w:ind w:left="348"/>
        <w:jc w:val="left"/>
        <w:textAlignment w:val="auto"/>
        <w:outlineLvl w:val="1"/>
        <w:rPr>
          <w:rFonts w:ascii="Calibri Light" w:hAnsi="Calibri Light"/>
          <w:b/>
          <w:bCs/>
          <w:sz w:val="26"/>
          <w:szCs w:val="26"/>
          <w:rtl/>
          <w:lang w:bidi="ar-EG"/>
        </w:rPr>
      </w:pPr>
      <w:bookmarkStart w:id="29" w:name="_Toc178849839"/>
      <w:r w:rsidRPr="008B7C06">
        <w:rPr>
          <w:rFonts w:ascii="Calibri Light" w:hAnsi="Calibri Light" w:hint="cs"/>
          <w:b/>
          <w:bCs/>
          <w:sz w:val="28"/>
          <w:szCs w:val="28"/>
          <w:rtl/>
          <w:lang w:bidi="ar-EG"/>
        </w:rPr>
        <w:t>المطلب</w:t>
      </w:r>
      <w:r w:rsidRPr="008B7C06">
        <w:rPr>
          <w:rFonts w:ascii="Calibri Light" w:hAnsi="Calibri Light" w:hint="cs"/>
          <w:b/>
          <w:bCs/>
          <w:sz w:val="26"/>
          <w:szCs w:val="26"/>
          <w:rtl/>
          <w:lang w:bidi="ar-EG"/>
        </w:rPr>
        <w:t xml:space="preserve"> </w:t>
      </w:r>
      <w:r w:rsidRPr="008B7C06">
        <w:rPr>
          <w:rFonts w:ascii="Calibri Light" w:hAnsi="Calibri Light" w:hint="cs"/>
          <w:b/>
          <w:bCs/>
          <w:sz w:val="28"/>
          <w:szCs w:val="28"/>
          <w:rtl/>
          <w:lang w:bidi="ar-EG"/>
        </w:rPr>
        <w:t>الثاني: وفيه أربعة مسائل:-</w:t>
      </w:r>
      <w:bookmarkEnd w:id="29"/>
    </w:p>
    <w:p w14:paraId="25B22CDF" w14:textId="77777777" w:rsidR="00F93A24" w:rsidRPr="008B7C06" w:rsidRDefault="00F93A24" w:rsidP="000B769E">
      <w:pPr>
        <w:widowControl/>
        <w:adjustRightInd/>
        <w:spacing w:line="340" w:lineRule="exact"/>
        <w:jc w:val="lowKashida"/>
        <w:textAlignment w:val="auto"/>
        <w:rPr>
          <w:rFonts w:ascii="Calibri" w:eastAsia="Calibri" w:hAnsi="Calibri" w:cs="Simplified Arabic"/>
          <w:b/>
          <w:bCs/>
          <w:sz w:val="28"/>
          <w:szCs w:val="28"/>
        </w:rPr>
      </w:pPr>
      <w:r w:rsidRPr="008B7C06">
        <w:rPr>
          <w:rFonts w:ascii="Calibri" w:eastAsia="Calibri" w:hAnsi="Calibri" w:cs="Simplified Arabic" w:hint="cs"/>
          <w:b/>
          <w:bCs/>
          <w:sz w:val="28"/>
          <w:szCs w:val="28"/>
          <w:rtl/>
        </w:rPr>
        <w:t>المسألة الأولى: النهي عن الجَلَّالَة</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98"/>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hint="cs"/>
          <w:b/>
          <w:bCs/>
          <w:sz w:val="28"/>
          <w:szCs w:val="28"/>
          <w:rtl/>
        </w:rPr>
        <w:t xml:space="preserve"> أكلها وركوبها، وشرب لبنها.</w:t>
      </w:r>
    </w:p>
    <w:p w14:paraId="3F7022F4" w14:textId="0A193D58" w:rsidR="00F93A24" w:rsidRPr="008B7C06" w:rsidRDefault="00F93A24" w:rsidP="00D2559C">
      <w:pPr>
        <w:widowControl/>
        <w:autoSpaceDE w:val="0"/>
        <w:autoSpaceDN w:val="0"/>
        <w:spacing w:line="340" w:lineRule="exact"/>
        <w:jc w:val="lowKashida"/>
        <w:textAlignment w:val="auto"/>
        <w:rPr>
          <w:rFonts w:ascii="Traditional Arabic" w:eastAsia="Calibri" w:hAnsi="Calibri" w:cs="Simplified Arabic"/>
          <w:sz w:val="28"/>
          <w:szCs w:val="28"/>
          <w:rtl/>
          <w:lang w:bidi="ar-EG"/>
        </w:rPr>
      </w:pPr>
      <w:r w:rsidRPr="008B7C06">
        <w:rPr>
          <w:rFonts w:ascii="Simplified Arabic" w:eastAsia="Calibri" w:hAnsi="Calibri" w:cs="Simplified Arabic" w:hint="cs"/>
          <w:sz w:val="28"/>
          <w:szCs w:val="28"/>
          <w:rtl/>
          <w:lang w:bidi="ar-EG"/>
        </w:rPr>
        <w:t xml:space="preserve">لما روي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عَبَّاسٍ</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شُرْبِ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Traditional Arabic" w:eastAsia="Calibri" w:hAnsi="Calibri" w:cs="Simplified Arabic" w:hint="cs"/>
          <w:sz w:val="28"/>
          <w:szCs w:val="28"/>
          <w:rtl/>
          <w:lang w:bidi="ar-EG"/>
        </w:rPr>
        <w:t>وَفِي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رِوَايَةٍ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رُكُوبِ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sz w:val="28"/>
          <w:szCs w:val="28"/>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199"/>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w:t>
      </w:r>
    </w:p>
    <w:p w14:paraId="4BF9D078" w14:textId="34956F0B" w:rsidR="00F93A24" w:rsidRPr="008B7C06" w:rsidRDefault="00F93A24" w:rsidP="00D2559C">
      <w:pPr>
        <w:widowControl/>
        <w:autoSpaceDE w:val="0"/>
        <w:autoSpaceDN w:val="0"/>
        <w:spacing w:line="340" w:lineRule="exact"/>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t>وعَنْ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ابْنِ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وَأَلْبَانِهَا</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200"/>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رِوَايَةٍ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الْإِبِلِ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يُرْكَبَ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يُشْرَبَ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أَلْبَانِهَا</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201"/>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Traditional Arabic"/>
          <w:sz w:val="28"/>
          <w:szCs w:val="28"/>
          <w:rtl/>
          <w:lang w:bidi="ar-EG"/>
        </w:rPr>
        <w:t xml:space="preserve">. </w:t>
      </w:r>
    </w:p>
    <w:p w14:paraId="49BF5FAA" w14:textId="5D723596" w:rsidR="00F93A24" w:rsidRPr="008B7C06" w:rsidRDefault="00F93A24" w:rsidP="000B769E">
      <w:pPr>
        <w:widowControl/>
        <w:autoSpaceDE w:val="0"/>
        <w:autoSpaceDN w:val="0"/>
        <w:spacing w:line="340" w:lineRule="exact"/>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استدل الإمام الشوكاني</w:t>
      </w:r>
      <w:r w:rsidR="007F1FEE">
        <w:rPr>
          <w:rFonts w:ascii="Traditional Arabic" w:eastAsia="Calibri" w:hAnsi="Calibri" w:cs="Simplified Arabic"/>
          <w:b/>
          <w:bCs/>
          <w:sz w:val="28"/>
          <w:szCs w:val="28"/>
          <w:rtl/>
          <w:lang w:bidi="ar-EG"/>
        </w:rPr>
        <w:t xml:space="preserve"> رحمه الله</w:t>
      </w:r>
      <w:r w:rsidRPr="008B7C06">
        <w:rPr>
          <w:rFonts w:ascii="Calibri" w:eastAsia="Calibri" w:hAnsi="Calibri" w:cs="Simplified Arabic" w:hint="cs"/>
          <w:b/>
          <w:bCs/>
          <w:sz w:val="28"/>
          <w:szCs w:val="28"/>
          <w:rtl/>
          <w:lang w:bidi="ar-EG"/>
        </w:rPr>
        <w:t xml:space="preserve">: </w:t>
      </w:r>
      <w:r w:rsidRPr="008B7C06">
        <w:rPr>
          <w:rFonts w:ascii="Calibri" w:eastAsia="Calibri" w:hAnsi="Calibri" w:cs="Simplified Arabic" w:hint="cs"/>
          <w:sz w:val="28"/>
          <w:szCs w:val="28"/>
          <w:rtl/>
          <w:lang w:bidi="ar-EG"/>
        </w:rPr>
        <w:t>على تحريم أكل لحم الجلالة، وركوبها، وشرب لبنها من صيغة النهي" نهى"، الواردة في هذه الأحاديث</w:t>
      </w:r>
      <w:r w:rsidRPr="008B7C06">
        <w:rPr>
          <w:rFonts w:ascii="Calibri" w:eastAsia="Calibri" w:hAnsi="Calibri" w:cs="Simplified Arabic" w:hint="cs"/>
          <w:b/>
          <w:bCs/>
          <w:sz w:val="28"/>
          <w:szCs w:val="28"/>
          <w:rtl/>
          <w:lang w:bidi="ar-EG"/>
        </w:rPr>
        <w:t xml:space="preserve">، </w:t>
      </w:r>
      <w:r w:rsidRPr="008B7C06">
        <w:rPr>
          <w:rFonts w:ascii="Calibri" w:eastAsia="Calibri" w:hAnsi="Calibri" w:cs="Simplified Arabic" w:hint="cs"/>
          <w:sz w:val="28"/>
          <w:szCs w:val="28"/>
          <w:rtl/>
          <w:lang w:bidi="ar-EG"/>
        </w:rPr>
        <w:t>والنهي ينصرف إلى التحريم، وهو المعنى الحقيقي للنهي</w:t>
      </w:r>
      <w:r w:rsidRPr="008B7C06">
        <w:rPr>
          <w:rFonts w:ascii="Calibri" w:eastAsia="Calibri" w:hAnsi="Calibri" w:cs="Simplified Arabic" w:hint="cs"/>
          <w:b/>
          <w:bCs/>
          <w:sz w:val="28"/>
          <w:szCs w:val="28"/>
          <w:rtl/>
          <w:lang w:bidi="ar-EG"/>
        </w:rPr>
        <w:t xml:space="preserve">، </w:t>
      </w:r>
      <w:r w:rsidRPr="008B7C06">
        <w:rPr>
          <w:rFonts w:ascii="Calibri" w:eastAsia="Calibri" w:hAnsi="Calibri" w:cs="Simplified Arabic" w:hint="cs"/>
          <w:sz w:val="28"/>
          <w:szCs w:val="28"/>
          <w:rtl/>
          <w:lang w:bidi="ar-EG"/>
        </w:rPr>
        <w:t xml:space="preserve">فقال:" </w:t>
      </w:r>
      <w:r w:rsidRPr="008B7C06">
        <w:rPr>
          <w:rFonts w:ascii="Traditional Arabic" w:eastAsia="Calibri" w:hAnsi="Calibri" w:cs="Simplified Arabic" w:hint="cs"/>
          <w:sz w:val="28"/>
          <w:szCs w:val="28"/>
          <w:rtl/>
          <w:lang w:bidi="ar-EG"/>
        </w:rPr>
        <w:t>والنهي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حقيقة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فأحاديث</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الباب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ظاهرها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وشرب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لبنها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وركوبها"</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202"/>
      </w:r>
      <w:r w:rsidRPr="008B7C06">
        <w:rPr>
          <w:rFonts w:ascii="Calibri" w:eastAsia="Calibri" w:hAnsi="Calibri" w:cs="Simplified Arabic" w:hint="cs"/>
          <w:b/>
          <w:bCs/>
          <w:sz w:val="28"/>
          <w:szCs w:val="28"/>
          <w:vertAlign w:val="superscript"/>
          <w:rtl/>
          <w:lang w:bidi="ar-EG"/>
        </w:rPr>
        <w:t>)</w:t>
      </w:r>
    </w:p>
    <w:p w14:paraId="0AF82A30" w14:textId="77777777" w:rsidR="00D2559C" w:rsidRDefault="00D2559C" w:rsidP="00D2559C">
      <w:pPr>
        <w:widowControl/>
        <w:autoSpaceDE w:val="0"/>
        <w:autoSpaceDN w:val="0"/>
        <w:spacing w:line="340" w:lineRule="exact"/>
        <w:jc w:val="lowKashida"/>
        <w:textAlignment w:val="auto"/>
        <w:rPr>
          <w:rFonts w:ascii="Traditional Arabic" w:eastAsia="Calibri" w:hAnsi="Calibri" w:cs="Simplified Arabic" w:hint="cs"/>
          <w:sz w:val="28"/>
          <w:szCs w:val="28"/>
          <w:rtl/>
          <w:lang w:bidi="ar-EG"/>
        </w:rPr>
      </w:pPr>
    </w:p>
    <w:p w14:paraId="4DC5CEF4" w14:textId="63D1D2FC" w:rsidR="00F93A24" w:rsidRPr="008B7C06" w:rsidRDefault="00F93A24" w:rsidP="00D2559C">
      <w:pPr>
        <w:widowControl/>
        <w:autoSpaceDE w:val="0"/>
        <w:autoSpaceDN w:val="0"/>
        <w:spacing w:line="340" w:lineRule="exact"/>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sz w:val="28"/>
          <w:szCs w:val="28"/>
          <w:rtl/>
          <w:lang w:bidi="ar-EG"/>
        </w:rPr>
        <w:lastRenderedPageBreak/>
        <w:t>واختلف العلماء</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أكل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لحوم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الجلالة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والركوب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عليها</w:t>
      </w:r>
      <w:r w:rsidRPr="008B7C06">
        <w:rPr>
          <w:rFonts w:ascii="Traditional Arabic" w:eastAsia="Calibri" w:hAnsi="Calibri" w:cs="Simplified Arabic"/>
          <w:sz w:val="28"/>
          <w:szCs w:val="28"/>
          <w:rtl/>
          <w:lang w:bidi="ar-EG"/>
        </w:rPr>
        <w:t>.</w:t>
      </w:r>
    </w:p>
    <w:p w14:paraId="38A14A72" w14:textId="4465360D"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فقال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 الشافعي</w:t>
      </w:r>
      <w:r w:rsidR="00522637">
        <w:rPr>
          <w:rFonts w:ascii="Traditional Arabic" w:eastAsia="Calibri" w:hAnsi="Calibri" w:cs="Simplified Arabic"/>
          <w:b/>
          <w:bCs/>
          <w:color w:val="000000"/>
          <w:sz w:val="28"/>
          <w:szCs w:val="28"/>
          <w:rtl/>
          <w:lang w:bidi="ar-EG"/>
        </w:rPr>
        <w:t>رضي الله عنه</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علفاً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تصير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يوجد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عرقها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وجررها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منقلباً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 فيعلم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اغتذاءها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انقلب،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فانقلب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عرقها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وجررها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فتؤكل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هكذا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1EB1CF28" w14:textId="1883019D"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 أبي حنيفة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وأصحابه</w:t>
      </w:r>
      <w:r w:rsidR="00D2559C">
        <w:rPr>
          <w:rFonts w:ascii="Traditional Arabic" w:eastAsia="Calibri" w:hAnsi="Calibri" w:cs="Simplified Arabic"/>
          <w:b/>
          <w:bCs/>
          <w:color w:val="000000"/>
          <w:sz w:val="28"/>
          <w:szCs w:val="28"/>
          <w:rtl/>
          <w:lang w:bidi="ar-EG"/>
        </w:rPr>
        <w:t xml:space="preserve"> رحمهما الله </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يُعمل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لحمُها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أياماً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وتعزل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بأكلها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2664FFE8" w14:textId="5ADD486D"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 مالك</w:t>
      </w:r>
      <w:r w:rsidR="00522637">
        <w:rPr>
          <w:rFonts w:ascii="Traditional Arabic" w:eastAsia="Calibri" w:hAnsi="Calibri" w:cs="Simplified Arabic"/>
          <w:b/>
          <w:bCs/>
          <w:color w:val="000000"/>
          <w:sz w:val="28"/>
          <w:szCs w:val="28"/>
          <w:rtl/>
          <w:lang w:bidi="ar-EG"/>
        </w:rPr>
        <w:t>رضي الله عنه</w:t>
      </w:r>
      <w:r w:rsidRPr="00F93A24">
        <w:rPr>
          <w:rFonts w:ascii="Traditional Arabic" w:eastAsia="Calibri" w:hAnsi="Calibri" w:cs="Simplified Arabic"/>
          <w:b/>
          <w:b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 ووافقه على ذلك الحسن البصري</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وفي رواية أخرى يكره أكلها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0BBA40F9" w14:textId="3C1501A1"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 الإمام أحمد</w:t>
      </w:r>
      <w:r w:rsidR="00522637">
        <w:rPr>
          <w:rFonts w:ascii="Traditional Arabic" w:eastAsia="Calibri" w:hAnsi="Calibri" w:cs="Simplified Arabic" w:hint="cs"/>
          <w:b/>
          <w:bCs/>
          <w:color w:val="000000"/>
          <w:sz w:val="28"/>
          <w:szCs w:val="28"/>
          <w:rtl/>
          <w:lang w:bidi="ar-EG"/>
        </w:rPr>
        <w:t>رضي الله عنه</w:t>
      </w:r>
      <w:r w:rsidRPr="00F93A24">
        <w:rPr>
          <w:rFonts w:ascii="Traditional Arabic" w:eastAsia="Calibri" w:hAnsi="Calibri" w:cs="Simplified Arabic" w:hint="cs"/>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بيضها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ولبنها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وتغذى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بالطاهرات</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وفي رواية أخرى له قال: أكره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وألبانها،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القذر،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علفها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لحمها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ولبنها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بيضها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روايتان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علفها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الطاهر،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لبنها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0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035B5432"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وروي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الخطاب،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يكرهان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الركوب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عليها</w:t>
      </w:r>
      <w:r w:rsidRPr="00F93A24">
        <w:rPr>
          <w:rFonts w:ascii="Traditional Arabic" w:eastAsia="Calibri" w:hAnsi="Calibri" w:cs="Simplified Arabic"/>
          <w:color w:val="000000"/>
          <w:sz w:val="28"/>
          <w:szCs w:val="28"/>
          <w:rtl/>
          <w:lang w:bidi="ar-EG"/>
        </w:rPr>
        <w:t>.</w:t>
      </w:r>
    </w:p>
    <w:p w14:paraId="61B9BD6E" w14:textId="7252F71B"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النخعي</w:t>
      </w:r>
      <w:r w:rsidR="007F1FEE">
        <w:rPr>
          <w:rFonts w:ascii="Traditional Arabic" w:eastAsia="Calibri" w:hAnsi="Calibri" w:cs="Simplified Arabic"/>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يكرهون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الجِيَفَ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والوحش</w:t>
      </w:r>
      <w:r w:rsidRPr="00F93A24">
        <w:rPr>
          <w:rFonts w:ascii="Traditional Arabic" w:eastAsia="Calibri" w:hAnsi="Calibri" w:cs="Simplified Arabic"/>
          <w:color w:val="000000"/>
          <w:sz w:val="28"/>
          <w:szCs w:val="28"/>
          <w:rtl/>
          <w:lang w:bidi="ar-EG"/>
        </w:rPr>
        <w:t>.</w:t>
      </w:r>
    </w:p>
    <w:p w14:paraId="2DA518CD" w14:textId="42B6D01F"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ورخص</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الليث</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سعد</w:t>
      </w:r>
      <w:r w:rsidR="007F1FEE">
        <w:rPr>
          <w:rFonts w:ascii="Traditional Arabic" w:eastAsia="Calibri" w:hAnsi="Calibri" w:cs="Simplified Arabic"/>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الغنم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ألبانها</w:t>
      </w:r>
      <w:r w:rsidRPr="00F93A24">
        <w:rPr>
          <w:rFonts w:ascii="Traditional Arabic" w:eastAsia="Calibri" w:hAnsi="Calibri" w:cs="Simplified Arabic"/>
          <w:color w:val="000000"/>
          <w:sz w:val="28"/>
          <w:szCs w:val="28"/>
          <w:rtl/>
          <w:lang w:bidi="ar-EG"/>
        </w:rPr>
        <w:t>.</w:t>
      </w:r>
    </w:p>
    <w:p w14:paraId="31B54345" w14:textId="77777777"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color w:val="FF0000"/>
          <w:sz w:val="28"/>
          <w:szCs w:val="28"/>
          <w:rtl/>
          <w:lang w:bidi="ar-EG"/>
        </w:rPr>
      </w:pPr>
      <w:r w:rsidRPr="00F93A24">
        <w:rPr>
          <w:rFonts w:ascii="Traditional Arabic" w:eastAsia="Calibri" w:hAnsi="Calibri" w:cs="Simplified Arabic" w:hint="cs"/>
          <w:color w:val="000000"/>
          <w:sz w:val="28"/>
          <w:szCs w:val="28"/>
          <w:rtl/>
          <w:lang w:bidi="ar-EG"/>
        </w:rPr>
        <w:t>وقال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تصير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وتعلف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العلف</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09"/>
      </w:r>
      <w:r w:rsidRPr="00F93A24">
        <w:rPr>
          <w:rFonts w:ascii="Calibri" w:eastAsia="Calibri" w:hAnsi="Calibri" w:cs="Simplified Arabic" w:hint="cs"/>
          <w:b/>
          <w:bCs/>
          <w:sz w:val="28"/>
          <w:szCs w:val="28"/>
          <w:vertAlign w:val="superscript"/>
          <w:rtl/>
          <w:lang w:bidi="ar-EG"/>
        </w:rPr>
        <w:t>)</w:t>
      </w:r>
    </w:p>
    <w:p w14:paraId="11E27CE5" w14:textId="77777777"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color w:val="FF0000"/>
          <w:sz w:val="28"/>
          <w:szCs w:val="28"/>
          <w:rtl/>
          <w:lang w:bidi="ar-EG"/>
        </w:rPr>
      </w:pPr>
      <w:r w:rsidRPr="00F93A24">
        <w:rPr>
          <w:rFonts w:ascii="Traditional Arabic" w:eastAsia="Calibri" w:hAnsi="Calibri" w:cs="Simplified Arabic" w:hint="cs"/>
          <w:b/>
          <w:bCs/>
          <w:color w:val="000000"/>
          <w:sz w:val="28"/>
          <w:szCs w:val="28"/>
          <w:rtl/>
          <w:lang w:bidi="ar-EG"/>
        </w:rPr>
        <w:lastRenderedPageBreak/>
        <w:t>والعلة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 حرمة أكل الجلالة</w:t>
      </w:r>
      <w:r w:rsidRPr="00F93A24">
        <w:rPr>
          <w:rFonts w:ascii="Traditional Arabic" w:eastAsia="Calibri" w:hAnsi="Calibri" w:cs="Simplified Arabic" w:hint="cs"/>
          <w:color w:val="000000"/>
          <w:sz w:val="28"/>
          <w:szCs w:val="28"/>
          <w:rtl/>
          <w:lang w:bidi="ar-EG"/>
        </w:rPr>
        <w:t>: تغير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لحمها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ولبنها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شربت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أعضاؤها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وانتشرت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أجزائها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حكمها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حكم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حكم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يتعيش</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بالنجاسة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زالت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بمنعها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يزول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للتحريم، فتصير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بيقين، 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حرمت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لمانع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زال</w:t>
      </w:r>
      <w:r w:rsidRPr="00F93A24">
        <w:rPr>
          <w:rFonts w:ascii="Simplified Arabic"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10"/>
      </w:r>
      <w:r w:rsidRPr="00F93A24">
        <w:rPr>
          <w:rFonts w:ascii="Calibri" w:eastAsia="Calibri" w:hAnsi="Calibri" w:cs="Simplified Arabic" w:hint="cs"/>
          <w:b/>
          <w:bCs/>
          <w:sz w:val="28"/>
          <w:szCs w:val="28"/>
          <w:vertAlign w:val="superscript"/>
          <w:rtl/>
          <w:lang w:bidi="ar-EG"/>
        </w:rPr>
        <w:t>)</w:t>
      </w:r>
    </w:p>
    <w:p w14:paraId="38DE13F7" w14:textId="77777777" w:rsidR="00F93A24" w:rsidRPr="00F93A24"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والمعتبر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جواز</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أكل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الجلالة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زوال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رائحة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النجاسة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بعد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تعلف</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بالشيء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الطاهر.</w:t>
      </w:r>
      <w:r w:rsidRPr="00F93A24">
        <w:rPr>
          <w:rFonts w:ascii="Calibri" w:eastAsia="Calibri" w:hAnsi="Calibri" w:cs="Simplified Arabic" w:hint="cs"/>
          <w:sz w:val="28"/>
          <w:szCs w:val="28"/>
          <w:vertAlign w:val="superscript"/>
          <w:rtl/>
          <w:lang w:bidi="ar-EG"/>
        </w:rPr>
        <w:t>(</w:t>
      </w:r>
      <w:r w:rsidRPr="00F93A24">
        <w:rPr>
          <w:rFonts w:ascii="Calibri" w:eastAsia="Calibri" w:hAnsi="Calibri" w:cs="Simplified Arabic"/>
          <w:sz w:val="28"/>
          <w:szCs w:val="28"/>
          <w:vertAlign w:val="superscript"/>
          <w:rtl/>
          <w:lang w:bidi="ar-EG"/>
        </w:rPr>
        <w:footnoteReference w:id="211"/>
      </w:r>
      <w:r w:rsidRPr="00F93A24">
        <w:rPr>
          <w:rFonts w:ascii="Calibri" w:eastAsia="Calibri" w:hAnsi="Calibri" w:cs="Simplified Arabic" w:hint="cs"/>
          <w:sz w:val="28"/>
          <w:szCs w:val="28"/>
          <w:vertAlign w:val="superscript"/>
          <w:rtl/>
          <w:lang w:bidi="ar-EG"/>
        </w:rPr>
        <w:t>)</w:t>
      </w:r>
    </w:p>
    <w:p w14:paraId="3AB0BC1A"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متى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p>
    <w:p w14:paraId="292D1554"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حُبست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ثلاثة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أيام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وعُلفت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طاهر،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ذبحها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ويشرب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لبنها،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eastAsia"/>
          <w:color w:val="000000"/>
          <w:sz w:val="28"/>
          <w:szCs w:val="28"/>
          <w:rtl/>
          <w:lang w:bidi="ar-EG"/>
        </w:rPr>
        <w:t>«</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الدجاجة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ثلاثًا</w:t>
      </w:r>
      <w:r w:rsidRPr="00F93A24">
        <w:rPr>
          <w:rFonts w:ascii="Traditional Arabic" w:eastAsia="Calibri" w:hAnsi="Calibri" w:cs="Simplified Arabic" w:hint="eastAsia"/>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4197EFDD" w14:textId="620181A2"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قال الإمام الشافعي</w:t>
      </w:r>
      <w:r w:rsidR="00522637">
        <w:rPr>
          <w:rFonts w:ascii="Traditional Arabic" w:eastAsia="Calibri" w:hAnsi="Calibri" w:cs="Simplified Arabic" w:hint="cs"/>
          <w:b/>
          <w:bCs/>
          <w:color w:val="000000"/>
          <w:sz w:val="28"/>
          <w:szCs w:val="28"/>
          <w:rtl/>
          <w:lang w:bidi="ar-EG"/>
        </w:rPr>
        <w:t>رضي الله عنه</w:t>
      </w:r>
      <w:r w:rsidRPr="00F93A24">
        <w:rPr>
          <w:rFonts w:ascii="Traditional Arabic" w:eastAsia="Calibri" w:hAnsi="Calibri" w:cs="Simplified Arabic" w:hint="cs"/>
          <w:b/>
          <w:bCs/>
          <w:color w:val="000000"/>
          <w:sz w:val="28"/>
          <w:szCs w:val="28"/>
          <w:rtl/>
          <w:lang w:bidi="ar-EG"/>
        </w:rPr>
        <w:t>:"</w:t>
      </w:r>
      <w:r w:rsidRPr="00F93A24">
        <w:rPr>
          <w:rFonts w:ascii="Traditional Arabic" w:eastAsia="Calibri" w:hAnsi="Calibri" w:cs="Traditional Arabic" w:hint="cs"/>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البعير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يعلف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أربعين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والشاة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أقل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والدجاجة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سبعا</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3"/>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7CD9BB89" w14:textId="11891FB5"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وقد</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رُوى</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عن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أبي حنيفة وأحمد</w:t>
      </w:r>
      <w:r w:rsidRPr="00F93A24">
        <w:rPr>
          <w:rFonts w:ascii="Traditional Arabic" w:eastAsia="Calibri" w:hAnsi="Calibri" w:cs="Simplified Arabic"/>
          <w:b/>
          <w:bCs/>
          <w:color w:val="000000"/>
          <w:sz w:val="28"/>
          <w:szCs w:val="28"/>
          <w:rtl/>
          <w:lang w:bidi="ar-EG"/>
        </w:rPr>
        <w:t xml:space="preserve"> -</w:t>
      </w:r>
      <w:r w:rsidR="00D2559C">
        <w:rPr>
          <w:rFonts w:ascii="Traditional Arabic" w:eastAsia="Calibri" w:hAnsi="Calibri" w:cs="Simplified Arabic" w:hint="cs"/>
          <w:b/>
          <w:bCs/>
          <w:color w:val="000000"/>
          <w:sz w:val="28"/>
          <w:szCs w:val="28"/>
          <w:rtl/>
          <w:lang w:bidi="ar-EG"/>
        </w:rPr>
        <w:t xml:space="preserve"> رحمهما الله </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ثلاثًا،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طائرًا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بهيمة،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رواية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الدجاجة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ثلاثًا،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ويحبس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البعير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والبقرة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ونحوهما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أربعين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يومًا، وقيل سبعة أيام في الشاة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47FC7732"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الترجيح:</w:t>
      </w:r>
    </w:p>
    <w:p w14:paraId="3B759FE4" w14:textId="77777777" w:rsidR="00F93A24" w:rsidRPr="00F93A24" w:rsidRDefault="00F93A24" w:rsidP="008B7C06">
      <w:pPr>
        <w:widowControl/>
        <w:autoSpaceDE w:val="0"/>
        <w:autoSpaceDN w:val="0"/>
        <w:spacing w:line="340" w:lineRule="exact"/>
        <w:ind w:left="376" w:hanging="36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 xml:space="preserve">1ـ  </w:t>
      </w:r>
      <w:r w:rsidRPr="00F93A24">
        <w:rPr>
          <w:rFonts w:ascii="Traditional Arabic" w:eastAsia="Calibri" w:hAnsi="Calibri" w:cs="Simplified Arabic" w:hint="cs"/>
          <w:b/>
          <w:bCs/>
          <w:color w:val="000000"/>
          <w:sz w:val="28"/>
          <w:szCs w:val="28"/>
          <w:rtl/>
          <w:lang w:bidi="ar-EG"/>
        </w:rPr>
        <w:t>حكم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أكل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لحمها</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الراجح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لظاهر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صارف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w:t>
      </w:r>
    </w:p>
    <w:p w14:paraId="2A83C8CB" w14:textId="77777777" w:rsidR="00F93A24" w:rsidRPr="00F93A24" w:rsidRDefault="00F93A24" w:rsidP="008B7C06">
      <w:pPr>
        <w:widowControl/>
        <w:autoSpaceDE w:val="0"/>
        <w:autoSpaceDN w:val="0"/>
        <w:spacing w:line="340" w:lineRule="exact"/>
        <w:ind w:left="376" w:hanging="36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color w:val="000000"/>
          <w:sz w:val="28"/>
          <w:szCs w:val="28"/>
          <w:rtl/>
          <w:lang w:bidi="ar-EG"/>
        </w:rPr>
        <w:t xml:space="preserve">2 </w:t>
      </w:r>
      <w:r w:rsidRPr="00F93A24">
        <w:rPr>
          <w:rFonts w:ascii="Traditional Arabic" w:eastAsia="Calibri" w:hAnsi="Calibri" w:cs="Simplified Arabic" w:hint="cs"/>
          <w:color w:val="000000"/>
          <w:sz w:val="28"/>
          <w:szCs w:val="28"/>
          <w:rtl/>
          <w:lang w:bidi="ar-EG"/>
        </w:rPr>
        <w:t>ـ</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وأما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تعتبر</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الراجح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ـ</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أخذًا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لفظ</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جلالة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ـ</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يفيد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المبالغة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المفهم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للأكثرية</w:t>
      </w:r>
      <w:r w:rsidRPr="00F93A24">
        <w:rPr>
          <w:rFonts w:ascii="Traditional Arabic" w:eastAsia="Calibri" w:hAnsi="Calibri" w:cs="Simplified Arabic"/>
          <w:color w:val="000000"/>
          <w:sz w:val="28"/>
          <w:szCs w:val="28"/>
          <w:rtl/>
          <w:lang w:bidi="ar-EG"/>
        </w:rPr>
        <w:t>.</w:t>
      </w:r>
    </w:p>
    <w:p w14:paraId="1CBADADB" w14:textId="77777777" w:rsidR="00F93A24" w:rsidRPr="00F93A24" w:rsidRDefault="00F93A24" w:rsidP="008B7C06">
      <w:pPr>
        <w:widowControl/>
        <w:autoSpaceDE w:val="0"/>
        <w:autoSpaceDN w:val="0"/>
        <w:spacing w:line="340" w:lineRule="exact"/>
        <w:ind w:left="376" w:hanging="364"/>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color w:val="000000"/>
          <w:sz w:val="28"/>
          <w:szCs w:val="28"/>
          <w:rtl/>
          <w:lang w:bidi="ar-EG"/>
        </w:rPr>
        <w:lastRenderedPageBreak/>
        <w:t xml:space="preserve">3 </w:t>
      </w:r>
      <w:r w:rsidRPr="00F93A24">
        <w:rPr>
          <w:rFonts w:ascii="Traditional Arabic" w:eastAsia="Calibri" w:hAnsi="Calibri" w:cs="Simplified Arabic" w:hint="cs"/>
          <w:color w:val="000000"/>
          <w:sz w:val="28"/>
          <w:szCs w:val="28"/>
          <w:rtl/>
          <w:lang w:bidi="ar-EG"/>
        </w:rPr>
        <w:t>ـ</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وأما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مقدار</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مدة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حبسها: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الراجح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تتقدر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غلب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الظن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ذهاب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النجاسة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التحديد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والمقصود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زوال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المحذور</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476AC57F" w14:textId="77777777" w:rsidR="00F93A24" w:rsidRPr="00F93A24" w:rsidRDefault="00F93A24" w:rsidP="008B7C06">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الحكمة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النهي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عن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أكل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لحم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الجلالة</w:t>
      </w:r>
      <w:r w:rsidRPr="00F93A24">
        <w:rPr>
          <w:rFonts w:ascii="Traditional Arabic" w:eastAsia="Calibri" w:hAnsi="Calibri" w:cs="Simplified Arabic"/>
          <w:b/>
          <w:bCs/>
          <w:color w:val="000000"/>
          <w:sz w:val="28"/>
          <w:szCs w:val="28"/>
          <w:rtl/>
          <w:lang w:bidi="ar-EG"/>
        </w:rPr>
        <w:t>:</w:t>
      </w:r>
    </w:p>
    <w:p w14:paraId="66276CFB" w14:textId="77777777" w:rsidR="00F93A24" w:rsidRPr="00F93A24"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والحكمة</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والله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أعلم</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ترفع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بأهله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تناول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الخبائث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مباشر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تأثير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سيئ</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صحة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الإنسان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وسلوكه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1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118CBCD7" w14:textId="77777777" w:rsidR="00F93A24" w:rsidRPr="00F93A24"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توجيه القول في المسألة:</w:t>
      </w:r>
    </w:p>
    <w:p w14:paraId="5F354DE9" w14:textId="13DA990D" w:rsidR="00F93A24" w:rsidRPr="008B7C06" w:rsidRDefault="00F93A24" w:rsidP="008B7C06">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8B7C06">
        <w:rPr>
          <w:rFonts w:ascii="Calibri" w:eastAsia="Calibri" w:hAnsi="Calibri" w:cs="Simplified Arabic" w:hint="cs"/>
          <w:sz w:val="28"/>
          <w:szCs w:val="28"/>
          <w:rtl/>
          <w:lang w:bidi="ar-EG"/>
        </w:rPr>
        <w:t xml:space="preserve"> استدل على تحريم أكل لحم الجلالة وركوبها وشرب لبنها، من صيغة النهي الواردة في الأحاديث والنهي ينصرف إلى التحريم، وهو المعنى الحقيقي للنهي، ولأنه لم ترد قرينة تصرفه عنه إلى غيره من المعاني المجازية،  والنهي هنا ليس لذات المنهي عنه بل لأمر خارج عنه</w:t>
      </w:r>
      <w:r w:rsidRPr="008B7C06">
        <w:rPr>
          <w:rFonts w:ascii="Traditional Arabic" w:eastAsia="Calibri" w:hAnsi="Calibri" w:cs="Simplified Arabic" w:hint="cs"/>
          <w:sz w:val="28"/>
          <w:szCs w:val="28"/>
          <w:rtl/>
          <w:lang w:bidi="ar-EG"/>
        </w:rPr>
        <w:t>، وهو أكلها النجاسات فيتغير لحمها ولبنها، فإذا زالت عنها تلك العلة فحبست وعلفت طاهراً حل أكلها، قال الإمام الشوكاني:" وإذا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قلنا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بالتحريم</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أو</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الكراهة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فإن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علفت</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طاهراً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فطاب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لحمها</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حل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لأن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النهي</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التغير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وقد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زالت"</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217"/>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hint="cs"/>
          <w:sz w:val="28"/>
          <w:szCs w:val="28"/>
          <w:rtl/>
          <w:lang w:bidi="ar-EG"/>
        </w:rPr>
        <w:t>، وصيغة النهي هنا غير صريحة.</w:t>
      </w:r>
    </w:p>
    <w:p w14:paraId="1FC87548" w14:textId="77777777" w:rsidR="00F93A24" w:rsidRPr="008B7C06"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المسألة الثانية: ما استفيد تحريمه من الأمر بقتله أو النهي عن قتله وذلك في الأحاديث الآتية:</w:t>
      </w:r>
    </w:p>
    <w:p w14:paraId="684815EF" w14:textId="11B792AE" w:rsidR="00F93A24" w:rsidRPr="008B7C06"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عَنْ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سَعْدِ</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بْنِ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أَبِي</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وَقَّاصٍ</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النَّبِيَّ</w:t>
      </w:r>
      <w:r w:rsidRPr="008B7C06">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أَمَرَ</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بِقَتْلِ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الْوَزَغِ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وَسَمَّاهُ</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فُوَيْسِقًا</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hint="cs"/>
          <w:b/>
          <w:bCs/>
          <w:sz w:val="28"/>
          <w:szCs w:val="28"/>
          <w:vertAlign w:val="superscript"/>
          <w:rtl/>
          <w:lang w:bidi="ar-EG"/>
        </w:rPr>
        <w:t xml:space="preserve"> (</w:t>
      </w:r>
      <w:r w:rsidRPr="008B7C06">
        <w:rPr>
          <w:rFonts w:ascii="Calibri" w:eastAsia="Calibri" w:hAnsi="Calibri" w:cs="Simplified Arabic"/>
          <w:b/>
          <w:bCs/>
          <w:sz w:val="28"/>
          <w:szCs w:val="28"/>
          <w:vertAlign w:val="superscript"/>
          <w:rtl/>
          <w:lang w:bidi="ar-EG"/>
        </w:rPr>
        <w:footnoteReference w:id="218"/>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307E564E" w14:textId="17F43CF5" w:rsidR="00F93A24" w:rsidRPr="008B7C06"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8B7C06">
        <w:rPr>
          <w:rFonts w:ascii="Traditional Arabic" w:eastAsia="Calibri" w:hAnsi="Calibri" w:cs="Simplified Arabic" w:hint="cs"/>
          <w:b/>
          <w:bCs/>
          <w:sz w:val="28"/>
          <w:szCs w:val="28"/>
          <w:rtl/>
          <w:lang w:bidi="ar-EG"/>
        </w:rPr>
        <w:t>وَعَنْ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ابْنِ</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عَبَّاسٍ</w:t>
      </w:r>
      <w:r w:rsidRPr="008B7C06">
        <w:rPr>
          <w:rFonts w:ascii="Traditional Arabic" w:eastAsia="Calibri" w:hAnsi="Calibri" w:cs="Simplified Arabic"/>
          <w:b/>
          <w:bCs/>
          <w:sz w:val="28"/>
          <w:szCs w:val="28"/>
          <w:rtl/>
          <w:lang w:bidi="ar-EG"/>
        </w:rPr>
        <w:t xml:space="preserve"> </w:t>
      </w:r>
      <w:r w:rsidRPr="008B7C06">
        <w:rPr>
          <w:rFonts w:ascii="Traditional Arabic" w:eastAsia="Calibri" w:hAnsi="Calibri" w:cs="Simplified Arabic" w:hint="cs"/>
          <w:b/>
          <w:bCs/>
          <w:sz w:val="28"/>
          <w:szCs w:val="28"/>
          <w:rtl/>
          <w:lang w:bidi="ar-EG"/>
        </w:rPr>
        <w:t>قَالَ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eastAsia"/>
          <w:sz w:val="28"/>
          <w:szCs w:val="28"/>
          <w:rtl/>
          <w:lang w:bidi="ar-EG"/>
        </w:rPr>
        <w:t>«</w:t>
      </w:r>
      <w:r w:rsidRPr="008B7C06">
        <w:rPr>
          <w:rFonts w:ascii="Traditional Arabic" w:eastAsia="Calibri" w:hAnsi="Calibri" w:cs="Simplified Arabic" w:hint="cs"/>
          <w:sz w:val="28"/>
          <w:szCs w:val="28"/>
          <w:rtl/>
          <w:lang w:bidi="ar-EG"/>
        </w:rPr>
        <w:t xml:space="preserve"> نَهَى</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رَسُولُ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اللَّهِ</w:t>
      </w:r>
      <w:r w:rsidRPr="008B7C06">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عَنْ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قَتْلِ</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أَرْبَعٍ</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مِنْ</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الدَّوَابِّ</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النَّمْلَةِ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وَالنَّحْلَةِ</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وَالْهُدْهُدِ</w:t>
      </w:r>
      <w:r w:rsidRPr="008B7C06">
        <w:rPr>
          <w:rFonts w:ascii="Traditional Arabic" w:eastAsia="Calibri" w:hAnsi="Calibri" w:cs="Simplified Arabic"/>
          <w:sz w:val="28"/>
          <w:szCs w:val="28"/>
          <w:rtl/>
          <w:lang w:bidi="ar-EG"/>
        </w:rPr>
        <w:t xml:space="preserve"> </w:t>
      </w:r>
      <w:r w:rsidRPr="008B7C06">
        <w:rPr>
          <w:rFonts w:ascii="Traditional Arabic" w:eastAsia="Calibri" w:hAnsi="Calibri" w:cs="Simplified Arabic" w:hint="cs"/>
          <w:sz w:val="28"/>
          <w:szCs w:val="28"/>
          <w:rtl/>
          <w:lang w:bidi="ar-EG"/>
        </w:rPr>
        <w:t>وَالصُّرَدِ</w:t>
      </w:r>
      <w:r w:rsidRPr="008B7C06">
        <w:rPr>
          <w:rFonts w:ascii="Traditional Arabic" w:eastAsia="Calibri" w:hAnsi="Calibri" w:cs="Simplified Arabic" w:hint="eastAsia"/>
          <w:sz w:val="28"/>
          <w:szCs w:val="28"/>
          <w:rtl/>
          <w:lang w:bidi="ar-EG"/>
        </w:rPr>
        <w:t>»</w:t>
      </w:r>
      <w:r w:rsidRPr="008B7C06">
        <w:rPr>
          <w:rFonts w:ascii="Calibri" w:eastAsia="Calibri" w:hAnsi="Calibri" w:cs="Simplified Arabic"/>
          <w:b/>
          <w:bCs/>
          <w:sz w:val="28"/>
          <w:szCs w:val="28"/>
          <w:vertAlign w:val="superscript"/>
          <w:rtl/>
          <w:lang w:bidi="ar-EG"/>
        </w:rPr>
        <w:t xml:space="preserve"> </w:t>
      </w:r>
      <w:r w:rsidRPr="008B7C06">
        <w:rPr>
          <w:rFonts w:ascii="Calibri" w:eastAsia="Calibri" w:hAnsi="Calibri" w:cs="Simplified Arabic" w:hint="cs"/>
          <w:b/>
          <w:bCs/>
          <w:sz w:val="28"/>
          <w:szCs w:val="28"/>
          <w:vertAlign w:val="superscript"/>
          <w:rtl/>
          <w:lang w:bidi="ar-EG"/>
        </w:rPr>
        <w:t>(</w:t>
      </w:r>
      <w:r w:rsidRPr="008B7C06">
        <w:rPr>
          <w:rFonts w:ascii="Calibri" w:eastAsia="Calibri" w:hAnsi="Calibri" w:cs="Simplified Arabic"/>
          <w:b/>
          <w:bCs/>
          <w:sz w:val="28"/>
          <w:szCs w:val="28"/>
          <w:vertAlign w:val="superscript"/>
          <w:rtl/>
          <w:lang w:bidi="ar-EG"/>
        </w:rPr>
        <w:footnoteReference w:id="219"/>
      </w:r>
      <w:r w:rsidRPr="008B7C06">
        <w:rPr>
          <w:rFonts w:ascii="Calibri" w:eastAsia="Calibri" w:hAnsi="Calibri" w:cs="Simplified Arabic" w:hint="cs"/>
          <w:b/>
          <w:bCs/>
          <w:sz w:val="28"/>
          <w:szCs w:val="28"/>
          <w:vertAlign w:val="superscript"/>
          <w:rtl/>
          <w:lang w:bidi="ar-EG"/>
        </w:rPr>
        <w:t>)</w:t>
      </w:r>
      <w:r w:rsidRPr="008B7C06">
        <w:rPr>
          <w:rFonts w:ascii="Traditional Arabic" w:eastAsia="Calibri" w:hAnsi="Calibri" w:cs="Simplified Arabic"/>
          <w:sz w:val="28"/>
          <w:szCs w:val="28"/>
          <w:rtl/>
          <w:lang w:bidi="ar-EG"/>
        </w:rPr>
        <w:t>.</w:t>
      </w:r>
    </w:p>
    <w:p w14:paraId="79C1B810" w14:textId="14E8C32E" w:rsidR="00F93A24" w:rsidRPr="00D95387"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lastRenderedPageBreak/>
        <w:t>وَعَنْ</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عَبْدِ</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الرَّحْمَنِ</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بْنِ</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عُثْمَانَ</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ذَكَرَ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طَبِيبٌ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00D2559C">
        <w:rPr>
          <w:rFonts w:ascii="Traditional Arabic" w:eastAsia="Calibri" w:hAnsi="Calibri" w:cs="Simplified Arabic" w:hint="cs"/>
          <w:sz w:val="28"/>
          <w:szCs w:val="28"/>
          <w:rtl/>
          <w:lang w:bidi="ar-EG"/>
        </w:rPr>
        <w:t xml:space="preserve"> </w:t>
      </w:r>
      <w:r w:rsidR="00D2559C">
        <w:rPr>
          <w:rFonts w:ascii="Traditional Arabic" w:eastAsia="Calibri" w:hAnsi="Calibri" w:cs="Amiri Quran" w:hint="cs"/>
          <w:sz w:val="28"/>
          <w:szCs w:val="28"/>
          <w:rtl/>
          <w:lang w:bidi="ar-EG"/>
        </w:rPr>
        <w:t>ﷺ</w:t>
      </w:r>
      <w:r w:rsidR="00D2559C">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دَوَاءً،</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وَذَكَرَ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الضُّفْدَعَ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يُجْعَلُ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فَنَهَى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الضُّفْدَعِ</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20"/>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sz w:val="28"/>
          <w:szCs w:val="28"/>
          <w:rtl/>
          <w:lang w:bidi="ar-EG"/>
        </w:rPr>
        <w:t>.</w:t>
      </w:r>
    </w:p>
    <w:p w14:paraId="17BF33D4" w14:textId="1D0C6CFC" w:rsidR="00F93A24" w:rsidRPr="00D95387"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t>وَعَنْ</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أَبِي</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لُبَابَةَ</w:t>
      </w:r>
      <w:r w:rsidRPr="00D95387">
        <w:rPr>
          <w:rFonts w:ascii="Traditional Arabic" w:eastAsia="Calibri" w:hAnsi="Calibri" w:cs="Simplified Arabic"/>
          <w:b/>
          <w:bCs/>
          <w:sz w:val="28"/>
          <w:szCs w:val="28"/>
          <w:rtl/>
          <w:lang w:bidi="ar-EG"/>
        </w:rPr>
        <w:t xml:space="preserve"> </w:t>
      </w:r>
      <w:r w:rsidRPr="00D95387">
        <w:rPr>
          <w:rFonts w:ascii="Traditional Arabic" w:eastAsia="Calibri" w:hAnsi="Calibri" w:cs="Simplified Arabic" w:hint="cs"/>
          <w:b/>
          <w:b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سَمِعْتُ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يَنْهَى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الْجِنَّانِ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تَكُونُ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الْبُيُوتِ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الْأَبْتَرَ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وَذَا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الطُّفْيَتَيْنِ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فَإِنَّهُمَا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اللَّذَانِ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يَخْطَفَانِ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الْبَصَرَ،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وَيَتْبَعَانِ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بُطُونِ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النِّسَاءِ</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21"/>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w:t>
      </w:r>
    </w:p>
    <w:p w14:paraId="1D3402CA" w14:textId="3B8DF19D"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t>استدل الإمام الشوكاني</w:t>
      </w:r>
      <w:r w:rsidR="007F1FEE">
        <w:rPr>
          <w:rFonts w:ascii="Traditional Arabic" w:eastAsia="Calibri" w:hAnsi="Calibri" w:cs="Simplified Arabic" w:hint="cs"/>
          <w:b/>
          <w:bCs/>
          <w:sz w:val="28"/>
          <w:szCs w:val="28"/>
          <w:rtl/>
          <w:lang w:bidi="ar-EG"/>
        </w:rPr>
        <w:t xml:space="preserve"> رحمه الله</w:t>
      </w:r>
      <w:r w:rsidRPr="00D95387">
        <w:rPr>
          <w:rFonts w:ascii="Traditional Arabic" w:eastAsia="Calibri" w:hAnsi="Calibri" w:cs="Simplified Arabic" w:hint="cs"/>
          <w:b/>
          <w:bCs/>
          <w:sz w:val="28"/>
          <w:szCs w:val="28"/>
          <w:rtl/>
          <w:lang w:bidi="ar-EG"/>
        </w:rPr>
        <w:t>:</w:t>
      </w:r>
      <w:r w:rsidRPr="00D95387">
        <w:rPr>
          <w:rFonts w:ascii="Traditional Arabic" w:eastAsia="Calibri" w:hAnsi="Calibri" w:cs="Simplified Arabic" w:hint="cs"/>
          <w:sz w:val="28"/>
          <w:szCs w:val="28"/>
          <w:rtl/>
          <w:lang w:bidi="ar-EG"/>
        </w:rPr>
        <w:t xml:space="preserve"> </w:t>
      </w:r>
      <w:r w:rsidRPr="00D95387">
        <w:rPr>
          <w:rFonts w:ascii="Traditional Arabic" w:eastAsia="Calibri" w:hAnsi="Calibri" w:cs="Simplified Arabic" w:hint="cs"/>
          <w:b/>
          <w:bCs/>
          <w:sz w:val="28"/>
          <w:szCs w:val="28"/>
          <w:rtl/>
          <w:lang w:bidi="ar-EG"/>
        </w:rPr>
        <w:t>بالحديث الأول على تحريم أكل الوزغ</w:t>
      </w:r>
      <w:r w:rsidRPr="00D95387">
        <w:rPr>
          <w:rFonts w:ascii="Traditional Arabic" w:eastAsia="Calibri" w:hAnsi="Calibri" w:cs="Simplified Arabic" w:hint="cs"/>
          <w:sz w:val="28"/>
          <w:szCs w:val="28"/>
          <w:rtl/>
          <w:lang w:bidi="ar-EG"/>
        </w:rPr>
        <w:t xml:space="preserve">، </w:t>
      </w:r>
      <w:r w:rsidRPr="00F93A24">
        <w:rPr>
          <w:rFonts w:ascii="Traditional Arabic" w:eastAsia="Calibri" w:hAnsi="Calibri" w:cs="Simplified Arabic" w:hint="cs"/>
          <w:sz w:val="28"/>
          <w:szCs w:val="28"/>
          <w:rtl/>
          <w:lang w:bidi="ar-EG"/>
        </w:rPr>
        <w:t>وقد استفيد تحريمه من الأمر بقتله، وذلك لأنها من الحشرات المؤذيات، وأيضاً لما جُبِلَ عليه طبعها من عداوة نوع الإنسان</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6F5BD0C1" w14:textId="5A154C31" w:rsidR="00F93A24" w:rsidRPr="00F93A24" w:rsidRDefault="00F93A24" w:rsidP="00D2559C">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ولقد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ذكر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النبي</w:t>
      </w:r>
      <w:r w:rsidRPr="00F93A24">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 </w:t>
      </w:r>
      <w:r w:rsidRPr="00F93A24">
        <w:rPr>
          <w:rFonts w:ascii="Traditional Arabic" w:eastAsia="Calibri" w:hAnsi="Calibri" w:cs="Simplified Arabic" w:hint="cs"/>
          <w:sz w:val="28"/>
          <w:szCs w:val="28"/>
          <w:rtl/>
          <w:lang w:bidi="ar-EG"/>
        </w:rPr>
        <w:t>إن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سيدنا إبراهيم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أُلقي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لم</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تكن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الأرض</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دابةٌ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إلا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أطفأت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النار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غير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الوزغ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فإنها</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كانت</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تنفُخُ</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عليه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فأمر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بقتله</w:t>
      </w:r>
      <w:r w:rsidRPr="00F93A24">
        <w:rPr>
          <w:rFonts w:ascii="Simplified Arabic"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3"/>
      </w:r>
      <w:r w:rsidRPr="00F93A24">
        <w:rPr>
          <w:rFonts w:ascii="Calibri" w:eastAsia="Calibri" w:hAnsi="Calibri" w:cs="Simplified Arabic" w:hint="cs"/>
          <w:b/>
          <w:bCs/>
          <w:sz w:val="28"/>
          <w:szCs w:val="28"/>
          <w:vertAlign w:val="superscript"/>
          <w:rtl/>
          <w:lang w:bidi="ar-EG"/>
        </w:rPr>
        <w:t>)</w:t>
      </w:r>
      <w:r w:rsidRPr="00F93A24">
        <w:rPr>
          <w:rFonts w:ascii="Simplified Arabic" w:eastAsia="Calibri" w:hAnsi="Calibri" w:cs="Simplified Arabic" w:hint="cs"/>
          <w:sz w:val="28"/>
          <w:szCs w:val="28"/>
          <w:rtl/>
          <w:lang w:bidi="ar-EG"/>
        </w:rPr>
        <w:t>.</w:t>
      </w:r>
    </w:p>
    <w:p w14:paraId="30645FFE" w14:textId="77777777"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وقد وافق الإمام الشوكاني على تحريم الوزغ</w:t>
      </w:r>
      <w:r w:rsidRPr="00F93A24">
        <w:rPr>
          <w:rFonts w:ascii="Traditional Arabic" w:eastAsia="Calibri" w:hAnsi="Calibri" w:cs="Simplified Arabic" w:hint="cs"/>
          <w:sz w:val="28"/>
          <w:szCs w:val="28"/>
          <w:rtl/>
          <w:lang w:bidi="ar-EG"/>
        </w:rPr>
        <w:t xml:space="preserve"> وأن ذلك التحريم استفيد من الأمر بقتله كافة العلماء.</w:t>
      </w:r>
    </w:p>
    <w:p w14:paraId="15C37210" w14:textId="3BBF2822"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sz w:val="28"/>
          <w:szCs w:val="28"/>
          <w:rtl/>
          <w:lang w:bidi="ar-EG"/>
        </w:rPr>
        <w:t>وقد نقل ابن عبد البر</w:t>
      </w:r>
      <w:r w:rsidR="007F1FEE">
        <w:rPr>
          <w:rFonts w:ascii="Traditional Arabic" w:eastAsia="Calibri" w:hAnsi="Calibri" w:cs="Simplified Arabic" w:hint="cs"/>
          <w:b/>
          <w:bCs/>
          <w:sz w:val="32"/>
          <w:szCs w:val="32"/>
          <w:rtl/>
          <w:lang w:bidi="ar-EG"/>
        </w:rPr>
        <w:t xml:space="preserve"> رحمه الله</w:t>
      </w:r>
      <w:r w:rsidRPr="00F93A24">
        <w:rPr>
          <w:rFonts w:ascii="Traditional Arabic" w:eastAsia="Calibri" w:hAnsi="Calibri" w:cs="Simplified Arabic" w:hint="cs"/>
          <w:b/>
          <w:bCs/>
          <w:sz w:val="28"/>
          <w:szCs w:val="28"/>
          <w:rtl/>
          <w:lang w:bidi="ar-EG"/>
        </w:rPr>
        <w:t xml:space="preserve"> ا</w:t>
      </w:r>
      <w:r w:rsidRPr="00F93A24">
        <w:rPr>
          <w:rFonts w:ascii="Traditional Arabic" w:eastAsia="Calibri" w:hAnsi="Calibri" w:cs="Simplified Arabic" w:hint="cs"/>
          <w:sz w:val="28"/>
          <w:szCs w:val="28"/>
          <w:rtl/>
          <w:lang w:bidi="ar-EG"/>
        </w:rPr>
        <w:t>لاتفاق على جواز قتله في الحل والحرم</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وقال أيضاً: مجمع على تحريمه.</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25"/>
      </w:r>
      <w:r w:rsidRPr="00F93A24">
        <w:rPr>
          <w:rFonts w:ascii="Calibri" w:eastAsia="Calibri" w:hAnsi="Calibri" w:cs="Simplified Arabic" w:hint="cs"/>
          <w:b/>
          <w:bCs/>
          <w:sz w:val="28"/>
          <w:szCs w:val="28"/>
          <w:vertAlign w:val="superscript"/>
          <w:rtl/>
          <w:lang w:bidi="ar-EG"/>
        </w:rPr>
        <w:t>)</w:t>
      </w:r>
    </w:p>
    <w:p w14:paraId="05FB7AAD" w14:textId="77777777"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lastRenderedPageBreak/>
        <w:t>قال الإمام الشافعي</w:t>
      </w:r>
      <w:r w:rsidRPr="00F93A24">
        <w:rPr>
          <w:rFonts w:ascii="Traditional Arabic" w:eastAsia="Calibri" w:hAnsi="Calibri" w:cs="Simplified Arabic" w:hint="cs"/>
          <w:color w:val="000000"/>
          <w:sz w:val="28"/>
          <w:szCs w:val="28"/>
          <w:rtl/>
          <w:lang w:bidi="ar-EG"/>
        </w:rPr>
        <w:t>: فأما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صلى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وسلم</w:t>
      </w:r>
      <w:r w:rsidRPr="00F93A24">
        <w:rPr>
          <w:rFonts w:ascii="Traditional Arabic" w:eastAsia="Calibri" w:hAnsi="Calibri" w:cs="Simplified Arabic"/>
          <w:color w:val="000000"/>
          <w:sz w:val="28"/>
          <w:szCs w:val="28"/>
          <w:rtl/>
          <w:lang w:bidi="ar-EG"/>
        </w:rPr>
        <w:t xml:space="preserve"> -: " </w:t>
      </w:r>
      <w:r w:rsidRPr="00F93A24">
        <w:rPr>
          <w:rFonts w:ascii="Traditional Arabic" w:eastAsia="Calibri" w:hAnsi="Calibri" w:cs="Simplified Arabic" w:hint="cs"/>
          <w:color w:val="000000"/>
          <w:sz w:val="28"/>
          <w:szCs w:val="28"/>
          <w:rtl/>
          <w:lang w:bidi="ar-EG"/>
        </w:rPr>
        <w:t>خمس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يقتلن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sz w:val="28"/>
          <w:szCs w:val="28"/>
          <w:rtl/>
          <w:lang w:bidi="ar-EG"/>
        </w:rPr>
        <w:t>...</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الحديث،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الوزغ</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26"/>
      </w:r>
      <w:r w:rsidRPr="00F93A24">
        <w:rPr>
          <w:rFonts w:ascii="Calibri" w:eastAsia="Calibri" w:hAnsi="Calibri" w:cs="Simplified Arabic" w:hint="cs"/>
          <w:b/>
          <w:bCs/>
          <w:sz w:val="28"/>
          <w:szCs w:val="28"/>
          <w:vertAlign w:val="superscript"/>
          <w:rtl/>
          <w:lang w:bidi="ar-EG"/>
        </w:rPr>
        <w:t>)</w:t>
      </w:r>
    </w:p>
    <w:p w14:paraId="1B9DEE6E" w14:textId="77777777"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كما استدل الإمام الشوكاني بالحديث الثاني:</w:t>
      </w:r>
    </w:p>
    <w:p w14:paraId="14D0B28D" w14:textId="191CF82D" w:rsidR="00F93A24" w:rsidRPr="00F93A24"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sz w:val="28"/>
          <w:szCs w:val="28"/>
          <w:rtl/>
          <w:lang w:bidi="ar-EG"/>
        </w:rPr>
        <w:t>عن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ابن</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عباس</w:t>
      </w:r>
      <w:r w:rsidRPr="00F93A24">
        <w:rPr>
          <w:rFonts w:ascii="Traditional Arabic" w:eastAsia="Calibri" w:hAnsi="Calibri" w:cs="Simplified Arabic"/>
          <w:b/>
          <w:bCs/>
          <w:sz w:val="28"/>
          <w:szCs w:val="28"/>
          <w:rtl/>
          <w:lang w:bidi="ar-EG"/>
        </w:rPr>
        <w:t xml:space="preserve"> </w:t>
      </w:r>
      <w:r w:rsidRPr="00F93A24">
        <w:rPr>
          <w:rFonts w:ascii="Traditional Arabic" w:eastAsia="Calibri" w:hAnsi="Calibri" w:cs="Simplified Arabic" w:hint="cs"/>
          <w:b/>
          <w:bCs/>
          <w:sz w:val="28"/>
          <w:szCs w:val="28"/>
          <w:rtl/>
          <w:lang w:bidi="ar-EG"/>
        </w:rPr>
        <w:t>قال</w:t>
      </w:r>
      <w:r w:rsidRPr="00F93A24">
        <w:rPr>
          <w:rFonts w:ascii="Traditional Arabic" w:eastAsia="Calibri" w:hAnsi="Calibri" w:cs="Simplified Arabic"/>
          <w:b/>
          <w:bCs/>
          <w:sz w:val="28"/>
          <w:szCs w:val="28"/>
          <w:rtl/>
          <w:lang w:bidi="ar-EG"/>
        </w:rPr>
        <w:t>:</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 xml:space="preserve"> نهى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أربع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الدواب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النملة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والنحلة</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والهدهد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 xml:space="preserve">والصُّرَد </w:t>
      </w:r>
      <w:r w:rsidRPr="00F93A24">
        <w:rPr>
          <w:rFonts w:ascii="Traditional Arabic" w:eastAsia="Calibri" w:hAnsi="Calibri" w:cs="Simplified Arabic" w:hint="eastAsia"/>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7"/>
      </w:r>
      <w:r w:rsidRPr="00F93A24">
        <w:rPr>
          <w:rFonts w:ascii="Calibri" w:eastAsia="Calibri" w:hAnsi="Calibri" w:cs="Simplified Arabic" w:hint="cs"/>
          <w:b/>
          <w:bCs/>
          <w:sz w:val="28"/>
          <w:szCs w:val="28"/>
          <w:vertAlign w:val="superscript"/>
          <w:rtl/>
          <w:lang w:bidi="ar-EG"/>
        </w:rPr>
        <w:t>)</w:t>
      </w:r>
      <w:r w:rsidRPr="00F93A24">
        <w:rPr>
          <w:rFonts w:ascii="Simplified Arabic" w:eastAsia="Calibri" w:hAnsi="Calibri" w:cs="Simplified Arabic" w:hint="cs"/>
          <w:sz w:val="28"/>
          <w:szCs w:val="28"/>
          <w:rtl/>
          <w:lang w:bidi="ar-EG"/>
        </w:rPr>
        <w:t xml:space="preserve">، على تحريم قتل هذه الأصناف الأربعة، وحرمة أكلهما، وهذا التحريم استفاده من النهي عن قتلهما، لأن كل ما نهي عن قتله فقد حرم أكله، </w:t>
      </w:r>
      <w:r w:rsidRPr="00F93A24">
        <w:rPr>
          <w:rFonts w:ascii="Traditional Arabic" w:eastAsia="Calibri" w:hAnsi="Calibri" w:cs="Simplified Arabic" w:hint="cs"/>
          <w:color w:val="000000"/>
          <w:sz w:val="28"/>
          <w:szCs w:val="28"/>
          <w:rtl/>
          <w:lang w:bidi="ar-EG"/>
        </w:rPr>
        <w:t>ولأنَّه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قتلها</w:t>
      </w:r>
      <w:r w:rsidRPr="00F93A24">
        <w:rPr>
          <w:rFonts w:ascii="Traditional Arabic" w:eastAsia="Calibri" w:hAnsi="Calibri" w:cs="Simplified Arabic"/>
          <w:color w:val="000000"/>
          <w:sz w:val="28"/>
          <w:szCs w:val="28"/>
          <w:rtl/>
          <w:lang w:bidi="ar-EG"/>
        </w:rPr>
        <w:t>.</w:t>
      </w:r>
    </w:p>
    <w:p w14:paraId="255E94BB" w14:textId="77777777" w:rsidR="00F93A24" w:rsidRPr="00F93A24" w:rsidRDefault="00F93A24" w:rsidP="00D95387">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Simplified Arabic" w:eastAsia="Calibri" w:hAnsi="Calibri" w:cs="Simplified Arabic" w:hint="cs"/>
          <w:b/>
          <w:bCs/>
          <w:sz w:val="28"/>
          <w:szCs w:val="28"/>
          <w:rtl/>
          <w:lang w:bidi="ar-EG"/>
        </w:rPr>
        <w:t xml:space="preserve">ووجه استفادة </w:t>
      </w:r>
      <w:r w:rsidRPr="00F93A24">
        <w:rPr>
          <w:rFonts w:ascii="Traditional Arabic" w:eastAsia="Calibri" w:hAnsi="Calibri" w:cs="Simplified Arabic" w:hint="cs"/>
          <w:b/>
          <w:bCs/>
          <w:color w:val="000000"/>
          <w:sz w:val="28"/>
          <w:szCs w:val="28"/>
          <w:rtl/>
          <w:lang w:bidi="ar-EG"/>
        </w:rPr>
        <w:t>تحريم</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الأكل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لِما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نُهى</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عن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يعني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تذكيته،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التذكية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8"/>
      </w:r>
      <w:r w:rsidRPr="00F93A24">
        <w:rPr>
          <w:rFonts w:ascii="Calibri" w:eastAsia="Calibri" w:hAnsi="Calibri" w:cs="Simplified Arabic" w:hint="cs"/>
          <w:b/>
          <w:bCs/>
          <w:sz w:val="28"/>
          <w:szCs w:val="28"/>
          <w:vertAlign w:val="superscript"/>
          <w:rtl/>
          <w:lang w:bidi="ar-EG"/>
        </w:rPr>
        <w:t>)</w:t>
      </w:r>
    </w:p>
    <w:p w14:paraId="387C84AE" w14:textId="78F32033"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قال ابن القاسم الحنبلي</w:t>
      </w:r>
      <w:r w:rsidR="007F1FEE">
        <w:rPr>
          <w:rFonts w:ascii="Traditional Arabic" w:eastAsia="Calibri" w:hAnsi="Calibri" w:cs="Simplified Arabic" w:hint="cs"/>
          <w:b/>
          <w:bCs/>
          <w:color w:val="000000"/>
          <w:sz w:val="32"/>
          <w:szCs w:val="32"/>
          <w:rtl/>
          <w:lang w:bidi="ar-EG"/>
        </w:rPr>
        <w:t xml:space="preserve"> رحمه الله</w:t>
      </w:r>
      <w:r w:rsidRPr="00F93A24">
        <w:rPr>
          <w:rFonts w:ascii="Traditional Arabic" w:eastAsia="Calibri" w:hAnsi="Calibri" w:cs="Simplified Arabic" w:hint="cs"/>
          <w:b/>
          <w:bCs/>
          <w:color w:val="000000"/>
          <w:sz w:val="28"/>
          <w:szCs w:val="28"/>
          <w:rtl/>
          <w:lang w:bidi="ar-EG"/>
        </w:rPr>
        <w:t>:</w:t>
      </w:r>
      <w:r w:rsidRPr="00F93A24">
        <w:rPr>
          <w:rFonts w:ascii="Traditional Arabic" w:eastAsia="Calibri" w:hAnsi="Calibri" w:cs="Simplified Arabic" w:hint="cs"/>
          <w:color w:val="000000"/>
          <w:sz w:val="28"/>
          <w:szCs w:val="28"/>
          <w:rtl/>
          <w:lang w:bidi="ar-EG"/>
        </w:rPr>
        <w:t xml:space="preserve"> والحديث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الأربع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المذكورة،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ويؤخذ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القتل</w:t>
      </w:r>
      <w:r w:rsidRPr="00F93A24">
        <w:rPr>
          <w:rFonts w:ascii="Traditional Arabic"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29"/>
      </w:r>
      <w:r w:rsidRPr="00F93A24">
        <w:rPr>
          <w:rFonts w:ascii="Calibri" w:eastAsia="Calibri" w:hAnsi="Calibri" w:cs="Simplified Arabic" w:hint="cs"/>
          <w:b/>
          <w:bCs/>
          <w:sz w:val="28"/>
          <w:szCs w:val="28"/>
          <w:vertAlign w:val="superscript"/>
          <w:rtl/>
          <w:lang w:bidi="ar-EG"/>
        </w:rPr>
        <w:t>)</w:t>
      </w:r>
    </w:p>
    <w:p w14:paraId="1BFACA46" w14:textId="4CD452AC" w:rsidR="00F93A24" w:rsidRPr="00F93A24" w:rsidRDefault="00F93A24" w:rsidP="00D95387">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sz w:val="28"/>
          <w:szCs w:val="28"/>
          <w:rtl/>
          <w:lang w:bidi="ar-EG"/>
        </w:rPr>
        <w:t>وعند الإمام مالك</w:t>
      </w:r>
      <w:r w:rsidR="00522637">
        <w:rPr>
          <w:rFonts w:ascii="Traditional Arabic" w:eastAsia="Calibri" w:hAnsi="Calibri" w:cs="Simplified Arabic" w:hint="cs"/>
          <w:sz w:val="36"/>
          <w:szCs w:val="36"/>
          <w:rtl/>
          <w:lang w:bidi="ar-EG"/>
        </w:rPr>
        <w:t>رضي الله عنه</w:t>
      </w:r>
      <w:r w:rsidRPr="00F93A24">
        <w:rPr>
          <w:rFonts w:ascii="Traditional Arabic" w:eastAsia="Calibri" w:hAnsi="Calibri" w:cs="Simplified Arabic"/>
          <w:sz w:val="28"/>
          <w:szCs w:val="28"/>
          <w:lang w:bidi="ar-EG"/>
        </w:rPr>
        <w:t xml:space="preserve"> </w:t>
      </w:r>
      <w:r w:rsidRPr="00F93A24">
        <w:rPr>
          <w:rFonts w:ascii="Traditional Arabic" w:eastAsia="Calibri" w:hAnsi="Calibri" w:cs="Simplified Arabic" w:hint="cs"/>
          <w:sz w:val="28"/>
          <w:szCs w:val="28"/>
          <w:rtl/>
          <w:lang w:bidi="ar-EG"/>
        </w:rPr>
        <w:t>: لا بأس بأكل الهدهد والخطاف والصرد</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30"/>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وفي رواية أخرى له بكراهة أكل الخطاف لقلة لحمه فهو تعذيب له من غير فائدة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31"/>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 xml:space="preserve">، وعند الإمام الشافعي روايتان في الصرد: </w:t>
      </w:r>
      <w:r w:rsidRPr="00F93A24">
        <w:rPr>
          <w:rFonts w:ascii="Traditional Arabic" w:eastAsia="Calibri" w:hAnsi="Calibri" w:cs="Simplified Arabic" w:hint="cs"/>
          <w:color w:val="000000"/>
          <w:sz w:val="28"/>
          <w:szCs w:val="28"/>
          <w:rtl/>
          <w:lang w:bidi="ar-EG"/>
        </w:rPr>
        <w:t>أظهرهما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 والثاني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يَحْرُم؛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أخذاً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بالأصل،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ليس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تتشاءم،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النملة،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والنحلة،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لورود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وأيضاً،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الحشرات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المستخبثة، وأيضاً في الهدهد والخطاف روايتان والأظهر التحريم.</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32"/>
      </w:r>
      <w:r w:rsidRPr="00F93A24">
        <w:rPr>
          <w:rFonts w:ascii="Calibri" w:eastAsia="Calibri" w:hAnsi="Calibri" w:cs="Simplified Arabic" w:hint="cs"/>
          <w:b/>
          <w:bCs/>
          <w:sz w:val="28"/>
          <w:szCs w:val="28"/>
          <w:vertAlign w:val="superscript"/>
          <w:rtl/>
          <w:lang w:bidi="ar-EG"/>
        </w:rPr>
        <w:t>)</w:t>
      </w:r>
    </w:p>
    <w:p w14:paraId="7F2EA8B5"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lastRenderedPageBreak/>
        <w:t>واستدل الإمام الشوكاني بالحديث الثالث:</w:t>
      </w:r>
    </w:p>
    <w:p w14:paraId="3C0B1A52" w14:textId="08E15EB8" w:rsidR="00F93A24" w:rsidRPr="00D95387"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عبد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الرحمن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بن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عثمان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قال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eastAsia"/>
          <w:sz w:val="28"/>
          <w:szCs w:val="28"/>
          <w:rtl/>
          <w:lang w:bidi="ar-EG"/>
        </w:rPr>
        <w:t>«</w:t>
      </w:r>
      <w:r w:rsidRPr="00F93A24">
        <w:rPr>
          <w:rFonts w:ascii="Traditional Arabic" w:eastAsia="Calibri" w:hAnsi="Calibri" w:cs="Simplified Arabic" w:hint="cs"/>
          <w:sz w:val="28"/>
          <w:szCs w:val="28"/>
          <w:rtl/>
          <w:lang w:bidi="ar-EG"/>
        </w:rPr>
        <w:t>ذكر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طبيب</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عند</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دواء،</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وذكر</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الضفدع</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يجعل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فيه،</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فنهى</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رسول</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الله</w:t>
      </w:r>
      <w:r w:rsidRPr="00F93A24">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عن</w:t>
      </w:r>
      <w:r w:rsidRPr="00F93A24">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sz w:val="28"/>
          <w:szCs w:val="28"/>
          <w:rtl/>
          <w:lang w:bidi="ar-EG"/>
        </w:rPr>
        <w:t>قتل</w:t>
      </w:r>
      <w:r w:rsidRPr="00F93A24">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الضفدع</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33"/>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 الضفدع، قال الإمام الشوكاني:" فيه دليل على تحريم أكلها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بعد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تسليم،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يستلزم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 xml:space="preserve">الأكل" </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34"/>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w:t>
      </w:r>
    </w:p>
    <w:p w14:paraId="10FD8B4B" w14:textId="549EED0C"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b/>
          <w:bCs/>
          <w:sz w:val="28"/>
          <w:szCs w:val="28"/>
          <w:rtl/>
          <w:lang w:bidi="ar-EG"/>
        </w:rPr>
      </w:pPr>
      <w:r w:rsidRPr="00D95387">
        <w:rPr>
          <w:rFonts w:ascii="Traditional Arabic" w:eastAsia="Calibri" w:hAnsi="Calibri" w:cs="Simplified Arabic" w:hint="cs"/>
          <w:b/>
          <w:bCs/>
          <w:sz w:val="28"/>
          <w:szCs w:val="28"/>
          <w:rtl/>
          <w:lang w:bidi="ar-EG"/>
        </w:rPr>
        <w:t>وقد ذكر أبو عبدالرحمن التميمي</w:t>
      </w:r>
      <w:r w:rsidR="007F1FEE">
        <w:rPr>
          <w:rFonts w:ascii="Traditional Arabic" w:eastAsia="Calibri" w:hAnsi="Calibri" w:cs="Simplified Arabic" w:hint="cs"/>
          <w:b/>
          <w:bCs/>
          <w:sz w:val="28"/>
          <w:szCs w:val="28"/>
          <w:rtl/>
          <w:lang w:bidi="ar-EG"/>
        </w:rPr>
        <w:t xml:space="preserve"> رحمه الله</w:t>
      </w:r>
      <w:r w:rsidRPr="00D95387">
        <w:rPr>
          <w:rFonts w:ascii="Traditional Arabic" w:eastAsia="Calibri" w:hAnsi="Calibri" w:cs="Simplified Arabic" w:hint="cs"/>
          <w:b/>
          <w:bCs/>
          <w:sz w:val="28"/>
          <w:szCs w:val="28"/>
          <w:rtl/>
          <w:lang w:bidi="ar-EG"/>
        </w:rPr>
        <w:t xml:space="preserve"> أن:</w:t>
      </w:r>
    </w:p>
    <w:p w14:paraId="69D56501" w14:textId="77777777"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1ـ الحديث</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يفيد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الضفدع،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يقتضي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قتلها</w:t>
      </w:r>
      <w:r w:rsidRPr="00D95387">
        <w:rPr>
          <w:rFonts w:ascii="Traditional Arabic" w:eastAsia="Calibri" w:hAnsi="Calibri" w:cs="Simplified Arabic"/>
          <w:sz w:val="28"/>
          <w:szCs w:val="28"/>
          <w:rtl/>
          <w:lang w:bidi="ar-EG"/>
        </w:rPr>
        <w:t>.</w:t>
      </w:r>
    </w:p>
    <w:p w14:paraId="3A90D060" w14:textId="77777777"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2ـ</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يفيد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جاز</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حرم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هو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إجماع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العلماء.</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35"/>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 سوى المالكية قالوا بجواز أكلها إن كانت برية.</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36"/>
      </w:r>
      <w:r w:rsidRPr="00D95387">
        <w:rPr>
          <w:rFonts w:ascii="Calibri" w:eastAsia="Calibri" w:hAnsi="Calibri" w:cs="Simplified Arabic" w:hint="cs"/>
          <w:b/>
          <w:bCs/>
          <w:sz w:val="28"/>
          <w:szCs w:val="28"/>
          <w:vertAlign w:val="superscript"/>
          <w:rtl/>
          <w:lang w:bidi="ar-EG"/>
        </w:rPr>
        <w:t>)</w:t>
      </w:r>
    </w:p>
    <w:p w14:paraId="6096B3C3" w14:textId="342240D5"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trike/>
          <w:sz w:val="28"/>
          <w:szCs w:val="28"/>
          <w:rtl/>
          <w:lang w:bidi="ar-EG"/>
        </w:rPr>
      </w:pP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الدميري</w:t>
      </w:r>
      <w:r w:rsidR="007F1FEE">
        <w:rPr>
          <w:rFonts w:ascii="Traditional Arabic" w:eastAsia="Calibri" w:hAnsi="Calibri" w:cs="Simplified Arabic"/>
          <w:color w:val="000000"/>
          <w:sz w:val="28"/>
          <w:szCs w:val="28"/>
          <w:rtl/>
          <w:lang w:bidi="ar-EG"/>
        </w:rPr>
        <w:t xml:space="preserve"> رحمه الله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لحوم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الضفادع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تغثي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النفس،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وتورث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إسهالًا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دمويًّا،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فيتغير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البدن،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ويختلط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العقل</w:t>
      </w:r>
      <w:r w:rsidRPr="00F93A24">
        <w:rPr>
          <w:rFonts w:ascii="Traditional Arabic" w:eastAsia="Calibri" w:hAnsi="Calibri" w:cs="Simplified Arabic" w:hint="cs"/>
          <w:sz w:val="28"/>
          <w:szCs w:val="28"/>
          <w:rtl/>
          <w:lang w:bidi="ar-EG"/>
        </w:rPr>
        <w:t>.</w:t>
      </w:r>
      <w:r w:rsidRPr="00F93A24">
        <w:rPr>
          <w:rFonts w:ascii="Calibri" w:eastAsia="Calibri" w:hAnsi="Calibri" w:cs="Simplified Arabic" w:hint="cs"/>
          <w:b/>
          <w:bCs/>
          <w:sz w:val="28"/>
          <w:szCs w:val="28"/>
          <w:vertAlign w:val="superscript"/>
          <w:rtl/>
          <w:lang w:bidi="ar-EG"/>
        </w:rPr>
        <w:t xml:space="preserve"> (</w:t>
      </w:r>
      <w:r w:rsidRPr="00F93A24">
        <w:rPr>
          <w:rFonts w:ascii="Calibri" w:eastAsia="Calibri" w:hAnsi="Calibri" w:cs="Simplified Arabic"/>
          <w:b/>
          <w:bCs/>
          <w:sz w:val="28"/>
          <w:szCs w:val="28"/>
          <w:vertAlign w:val="superscript"/>
          <w:rtl/>
          <w:lang w:bidi="ar-EG"/>
        </w:rPr>
        <w:footnoteReference w:id="237"/>
      </w:r>
      <w:r w:rsidRPr="00F93A24">
        <w:rPr>
          <w:rFonts w:ascii="Calibri" w:eastAsia="Calibri" w:hAnsi="Calibri" w:cs="Simplified Arabic" w:hint="cs"/>
          <w:b/>
          <w:bCs/>
          <w:sz w:val="28"/>
          <w:szCs w:val="28"/>
          <w:vertAlign w:val="superscript"/>
          <w:rtl/>
          <w:lang w:bidi="ar-EG"/>
        </w:rPr>
        <w:t>)</w:t>
      </w:r>
    </w:p>
    <w:p w14:paraId="107B2539" w14:textId="77777777" w:rsidR="00F93A24" w:rsidRPr="00F93A24" w:rsidRDefault="00F93A24" w:rsidP="00D95387">
      <w:pPr>
        <w:widowControl/>
        <w:autoSpaceDE w:val="0"/>
        <w:autoSpaceDN w:val="0"/>
        <w:spacing w:line="340" w:lineRule="exact"/>
        <w:jc w:val="lowKashida"/>
        <w:textAlignment w:val="auto"/>
        <w:rPr>
          <w:rFonts w:ascii="Traditional Arabic" w:eastAsia="Calibri" w:hAnsi="Calibri" w:cs="Simplified Arabic"/>
          <w:b/>
          <w:bCs/>
          <w:sz w:val="28"/>
          <w:szCs w:val="28"/>
          <w:rtl/>
          <w:lang w:bidi="ar-EG"/>
        </w:rPr>
      </w:pPr>
      <w:r w:rsidRPr="00F93A24">
        <w:rPr>
          <w:rFonts w:ascii="Traditional Arabic" w:eastAsia="Calibri" w:hAnsi="Calibri" w:cs="Simplified Arabic" w:hint="cs"/>
          <w:b/>
          <w:bCs/>
          <w:sz w:val="28"/>
          <w:szCs w:val="28"/>
          <w:rtl/>
          <w:lang w:bidi="ar-EG"/>
        </w:rPr>
        <w:t>واستدل الإمام الشوكاني بالحديث الرابع:</w:t>
      </w:r>
    </w:p>
    <w:p w14:paraId="5F4FA5F7" w14:textId="6DFC140A" w:rsidR="00F93A24" w:rsidRPr="00D95387" w:rsidRDefault="00F93A24" w:rsidP="00D2559C">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أبي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لبابة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سمعت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ينهى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الجنان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تكون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البيوت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الأبتر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وذا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الطفيتين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فإنهما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اللذان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يخطفان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البصر،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ويتبعان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بطون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النساء</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38"/>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w:t>
      </w:r>
    </w:p>
    <w:p w14:paraId="0D9EDFA8" w14:textId="77777777"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 xml:space="preserve"> على النهي عن قتل حيات البيوت وتسمى جِنان البيوت، وذلك خشية أن تكون من مسلمي الجن التي يسكن البيوت حتى تنذر ثلاث مرات</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39"/>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 فإن لم تذهب قتلت، ويخص من النهي عن قتلها نوعين منها وتسمى( الأبتر</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40"/>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 xml:space="preserve"> وذا الطفيتين</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41"/>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 xml:space="preserve">) فإذا ظهر هذين النوعين فإنهما يقتلان </w:t>
      </w:r>
      <w:r w:rsidRPr="00D95387">
        <w:rPr>
          <w:rFonts w:ascii="Traditional Arabic" w:eastAsia="Calibri" w:hAnsi="Calibri" w:cs="Simplified Arabic" w:hint="cs"/>
          <w:sz w:val="28"/>
          <w:szCs w:val="28"/>
          <w:rtl/>
          <w:lang w:bidi="ar-EG"/>
        </w:rPr>
        <w:lastRenderedPageBreak/>
        <w:t>بدون إنذار، لأنهما يخطفان البصر، أي</w:t>
      </w:r>
      <w:r w:rsidRPr="00D95387">
        <w:rPr>
          <w:rFonts w:ascii="Traditional Arabic" w:eastAsia="Calibri" w:hAnsi="Calibri" w:cs="Traditional Arabic"/>
          <w:b/>
          <w:bCs/>
          <w:sz w:val="28"/>
          <w:szCs w:val="28"/>
          <w:rtl/>
          <w:lang w:bidi="ar-EG"/>
        </w:rPr>
        <w:t xml:space="preserve"> </w:t>
      </w:r>
      <w:r w:rsidRPr="00D95387">
        <w:rPr>
          <w:rFonts w:ascii="Traditional Arabic" w:eastAsia="Calibri" w:hAnsi="Calibri" w:cs="Simplified Arabic" w:hint="cs"/>
          <w:sz w:val="28"/>
          <w:szCs w:val="28"/>
          <w:rtl/>
          <w:lang w:bidi="ar-EG"/>
        </w:rPr>
        <w:t>يطمسانه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بمجرد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نظرهما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إليه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لخاصية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جعلها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تعالى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بصرهما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إذا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وقع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بصر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الإنسان مات من ساعته، وأيضاً لا تنظر إليه حامل إلا أسقط ما في بطنها</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42"/>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w:t>
      </w:r>
    </w:p>
    <w:p w14:paraId="22F6EB3A" w14:textId="77777777"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القاضي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بعض</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العلماء</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الحيات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مطلقاً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مخصوص</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حيات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البيوت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الأبتر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وذا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الطفيتين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سواء</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بيوت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غيرها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ظهر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بعد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الإنذار</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43"/>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hint="cs"/>
          <w:sz w:val="28"/>
          <w:szCs w:val="28"/>
          <w:rtl/>
          <w:lang w:bidi="ar-EG"/>
        </w:rPr>
        <w:t>.</w:t>
      </w:r>
    </w:p>
    <w:p w14:paraId="75AAD693" w14:textId="77777777"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b/>
          <w:bCs/>
          <w:sz w:val="28"/>
          <w:szCs w:val="28"/>
          <w:rtl/>
          <w:lang w:bidi="ar-EG"/>
        </w:rPr>
      </w:pPr>
      <w:r w:rsidRPr="00D95387">
        <w:rPr>
          <w:rFonts w:ascii="Traditional Arabic" w:eastAsia="Calibri" w:hAnsi="Calibri" w:cs="Simplified Arabic" w:hint="cs"/>
          <w:b/>
          <w:bCs/>
          <w:sz w:val="28"/>
          <w:szCs w:val="28"/>
          <w:rtl/>
          <w:lang w:bidi="ar-EG"/>
        </w:rPr>
        <w:t>توجيه القول في المسألة:</w:t>
      </w:r>
    </w:p>
    <w:p w14:paraId="35F6C2AF" w14:textId="13DE3382" w:rsidR="00F93A24" w:rsidRPr="00D95387"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D95387">
        <w:rPr>
          <w:rFonts w:ascii="Calibri" w:eastAsia="Calibri" w:hAnsi="Calibri" w:cs="Simplified Arabic" w:hint="cs"/>
          <w:sz w:val="28"/>
          <w:szCs w:val="28"/>
          <w:rtl/>
          <w:lang w:bidi="ar-EG"/>
        </w:rPr>
        <w:t xml:space="preserve"> استدل بالحديث الأول: على تحريم أكل</w:t>
      </w:r>
      <w:r w:rsidRPr="00D95387">
        <w:rPr>
          <w:rFonts w:ascii="Traditional Arabic" w:eastAsia="Calibri" w:hAnsi="Calibri" w:cs="Simplified Arabic" w:hint="cs"/>
          <w:b/>
          <w:bCs/>
          <w:sz w:val="28"/>
          <w:szCs w:val="28"/>
          <w:rtl/>
          <w:lang w:bidi="ar-EG"/>
        </w:rPr>
        <w:t xml:space="preserve"> الوزغ</w:t>
      </w:r>
      <w:r w:rsidRPr="00D95387">
        <w:rPr>
          <w:rFonts w:ascii="Traditional Arabic" w:eastAsia="Calibri" w:hAnsi="Calibri" w:cs="Simplified Arabic" w:hint="cs"/>
          <w:sz w:val="28"/>
          <w:szCs w:val="28"/>
          <w:rtl/>
          <w:lang w:bidi="ar-EG"/>
        </w:rPr>
        <w:t>، وقد استفيد تحريمه من الأمر بقتله</w:t>
      </w:r>
      <w:r w:rsidRPr="00D95387">
        <w:rPr>
          <w:rFonts w:ascii="Calibri" w:eastAsia="Calibri" w:hAnsi="Calibri" w:cs="Simplified Arabic" w:hint="cs"/>
          <w:sz w:val="28"/>
          <w:szCs w:val="28"/>
          <w:rtl/>
          <w:lang w:bidi="ar-EG"/>
        </w:rPr>
        <w:t>، وبالحديث الثاني</w:t>
      </w:r>
      <w:r w:rsidRPr="00D95387">
        <w:rPr>
          <w:rFonts w:ascii="Simplified Arabic" w:eastAsia="Calibri" w:hAnsi="Calibri" w:cs="Simplified Arabic" w:hint="cs"/>
          <w:sz w:val="28"/>
          <w:szCs w:val="28"/>
          <w:rtl/>
          <w:lang w:bidi="ar-EG"/>
        </w:rPr>
        <w:t>: على تحريم قتل (</w:t>
      </w:r>
      <w:r w:rsidRPr="00D95387">
        <w:rPr>
          <w:rFonts w:ascii="Traditional Arabic" w:eastAsia="Calibri" w:hAnsi="Calibri" w:cs="Simplified Arabic" w:hint="cs"/>
          <w:sz w:val="28"/>
          <w:szCs w:val="28"/>
          <w:rtl/>
          <w:lang w:bidi="ar-EG"/>
        </w:rPr>
        <w:t>النملة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والنحلة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والهدهد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والصُّرَد)</w:t>
      </w:r>
      <w:r w:rsidRPr="00D95387">
        <w:rPr>
          <w:rFonts w:ascii="Simplified Arabic" w:eastAsia="Calibri" w:hAnsi="Calibri" w:cs="Simplified Arabic" w:hint="cs"/>
          <w:sz w:val="28"/>
          <w:szCs w:val="28"/>
          <w:rtl/>
          <w:lang w:bidi="ar-EG"/>
        </w:rPr>
        <w:t xml:space="preserve">، وحرمة أكلهما، وهذا التحريم استفاده من النهي عن قتلهما، لأن كل ما نهي عن قتله فقد حرم أكله، </w:t>
      </w:r>
      <w:r w:rsidRPr="00D95387">
        <w:rPr>
          <w:rFonts w:ascii="Traditional Arabic" w:eastAsia="Calibri" w:hAnsi="Calibri" w:cs="Simplified Arabic" w:hint="cs"/>
          <w:sz w:val="28"/>
          <w:szCs w:val="28"/>
          <w:rtl/>
          <w:lang w:bidi="ar-EG"/>
        </w:rPr>
        <w:t>ولأنَّه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أكلهما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نهى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قتلهما، وبالحديث الثالث: 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 الضفدع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بعد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تسليم،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يستلزم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الأكل، وبالحديث الرابع: على النهي عن قتل حيات البيوت حتى تستأذن ثلاثاً إلا الأبتر وذا الطفيتين فإنهما يقتلان بدون استئذان، وذلك بناءً أن الأصل في النهي التحريم، وصيغ النهي الواردة في الأحاديث هنا غير صريحة ، وقد عنون الكلام عن هذه المسألة بقوله:" باب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استفيد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بقتله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w:t>
      </w:r>
    </w:p>
    <w:p w14:paraId="56978206"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وهذا فيه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إشارة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أصول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المهدي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البحر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أصول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نص</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الكتاب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السنة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lastRenderedPageBreak/>
        <w:t>بقتله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كالخمسة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ضر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غيرها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فمقيس</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عليها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كالهدهد</w:t>
      </w:r>
      <w:r w:rsidRPr="00D95387">
        <w:rPr>
          <w:rFonts w:ascii="Traditional Arabic" w:eastAsia="Calibri" w:hAnsi="Calibri" w:cs="Simplified Arabic"/>
          <w:sz w:val="28"/>
          <w:szCs w:val="28"/>
          <w:rtl/>
          <w:lang w:bidi="ar-EG"/>
        </w:rPr>
        <w:t xml:space="preserve"> </w:t>
      </w:r>
      <w:r w:rsidRPr="00F93A24">
        <w:rPr>
          <w:rFonts w:ascii="Traditional Arabic" w:eastAsia="Calibri" w:hAnsi="Calibri" w:cs="Simplified Arabic" w:hint="cs"/>
          <w:color w:val="000000"/>
          <w:sz w:val="28"/>
          <w:szCs w:val="28"/>
          <w:rtl/>
          <w:lang w:bidi="ar-EG"/>
        </w:rPr>
        <w:t>والخطاف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والنحلة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والنملة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والصرد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استخباث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العرب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إياه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كالخنفساء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والضفدع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والعظاية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والوزغ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والحرباء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والجعلان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وكالذباب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والبعوض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والزنبور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والقمل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والكتان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والناموس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والبرغوث،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w:t>
      </w:r>
      <w:r w:rsidRPr="00F93A24">
        <w:rPr>
          <w:rFonts w:ascii="QCF2BSML" w:eastAsia="Calibri" w:hAnsi="QCF2BSML" w:cs="QCF2BSML"/>
          <w:color w:val="000000"/>
          <w:sz w:val="28"/>
          <w:szCs w:val="28"/>
          <w:rtl/>
        </w:rPr>
        <w:t xml:space="preserve"> </w:t>
      </w:r>
      <w:r w:rsidRPr="00F93A24">
        <w:rPr>
          <w:rFonts w:ascii="QCF2BSML" w:eastAsia="Calibri" w:hAnsi="QCF2BSML" w:cs="QCF2BSML" w:hint="cs"/>
          <w:color w:val="000000"/>
          <w:sz w:val="28"/>
          <w:szCs w:val="28"/>
          <w:rtl/>
        </w:rPr>
        <w:t xml:space="preserve"> </w:t>
      </w:r>
      <w:r w:rsidRPr="00F93A24">
        <w:rPr>
          <w:rFonts w:ascii="QCF2BSML" w:eastAsia="Calibri" w:hAnsi="QCF2BSML" w:cs="QCF2BSML"/>
          <w:color w:val="000000"/>
          <w:sz w:val="28"/>
          <w:szCs w:val="28"/>
          <w:rtl/>
        </w:rPr>
        <w:t>ﱡﭐ</w:t>
      </w:r>
      <w:r w:rsidRPr="00F93A24">
        <w:rPr>
          <w:rFonts w:ascii="QCF2170" w:eastAsia="Calibri" w:hAnsi="QCF2170" w:cs="QCF2170"/>
          <w:color w:val="000000"/>
          <w:sz w:val="28"/>
          <w:szCs w:val="28"/>
          <w:rtl/>
        </w:rPr>
        <w:t xml:space="preserve"> ﱸ ﱹ  ﱺ </w:t>
      </w:r>
      <w:r w:rsidRPr="00F93A24">
        <w:rPr>
          <w:rFonts w:ascii="QCF2BSML" w:eastAsia="Calibri" w:hAnsi="QCF2BSML" w:cs="QCF2BSML"/>
          <w:color w:val="000000"/>
          <w:sz w:val="28"/>
          <w:szCs w:val="28"/>
          <w:rtl/>
        </w:rPr>
        <w:t>ﱠ</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44"/>
      </w:r>
      <w:r w:rsidRPr="00F93A24">
        <w:rPr>
          <w:rFonts w:ascii="Calibri" w:eastAsia="Calibri" w:hAnsi="Calibri" w:cs="Simplified Arabic" w:hint="cs"/>
          <w:b/>
          <w:bCs/>
          <w:sz w:val="28"/>
          <w:szCs w:val="28"/>
          <w:vertAlign w:val="superscript"/>
          <w:rtl/>
          <w:lang w:bidi="ar-EG"/>
        </w:rPr>
        <w:t>)</w:t>
      </w:r>
      <w:r w:rsidRPr="00F93A24">
        <w:rPr>
          <w:rFonts w:ascii="KFGQPC Uthman Taha Naskh" w:eastAsia="Calibri" w:hAnsi="QCF2BSML" w:cs="Simplified Arabic" w:hint="cs"/>
          <w:sz w:val="28"/>
          <w:szCs w:val="28"/>
          <w:rtl/>
          <w:lang w:bidi="ar-EG"/>
        </w:rPr>
        <w:t>.</w:t>
      </w:r>
      <w:r w:rsidRPr="00F93A24">
        <w:rPr>
          <w:rFonts w:ascii="KFGQPC Uthman Taha Naskh" w:eastAsia="Calibri" w:hAnsi="QCF2BSML" w:cs="KFGQPC Uthman Taha Naskh"/>
          <w:color w:val="9DAB0C"/>
          <w:sz w:val="28"/>
          <w:szCs w:val="28"/>
          <w:rtl/>
        </w:rPr>
        <w:t xml:space="preserve"> </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مستخبثة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عندهم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والقرآن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نزل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بلغتهم،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استخباثهم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استخبثه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البعض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اعتبر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والعبرة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باستطابة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أهل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الفاقة</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4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sz w:val="28"/>
          <w:szCs w:val="28"/>
          <w:rtl/>
          <w:lang w:bidi="ar-EG"/>
        </w:rPr>
        <w:t>.</w:t>
      </w:r>
    </w:p>
    <w:p w14:paraId="0D6400D7"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ولكن 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ناقش</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الإمام الشوكاني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الرأي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ونقده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فقال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قيل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أسباب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كالخمس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الفواسق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والوزغ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ونحو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كالنملة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والنحلة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والهدهد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والصرد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والضفدع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ونحو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p>
    <w:p w14:paraId="5080F7B8" w14:textId="7E6FEA5F"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يأت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الشارع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يفيد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دليلين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Simplified Arabic" w:eastAsia="Calibri" w:hAnsi="Calibri" w:cs="Simplified Arabic" w:hint="cs"/>
          <w:color w:val="FF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ملازمة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عقلية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عرفية،</w:t>
      </w:r>
      <w:r w:rsidRPr="00F93A24">
        <w:rPr>
          <w:rFonts w:ascii="Traditional Arabic" w:eastAsia="Calibri" w:hAnsi="Calibri" w:cs="Simplified Arabic"/>
          <w:color w:val="000000"/>
          <w:sz w:val="28"/>
          <w:szCs w:val="28"/>
          <w:rtl/>
          <w:lang w:bidi="ar-EG"/>
        </w:rPr>
        <w:t xml:space="preserve"> </w:t>
      </w:r>
      <w:r w:rsidR="00D95387">
        <w:rPr>
          <w:rFonts w:ascii="Traditional Arabic" w:eastAsia="Calibri" w:hAnsi="Calibri" w:cs="Simplified Arabic" w:hint="cs"/>
          <w:color w:val="000000"/>
          <w:sz w:val="28"/>
          <w:szCs w:val="28"/>
          <w:rtl/>
          <w:lang w:bidi="ar-EG"/>
        </w:rPr>
        <w:br/>
      </w:r>
      <w:r w:rsidRPr="00F93A24">
        <w:rPr>
          <w:rFonts w:ascii="Traditional Arabic" w:eastAsia="Calibri" w:hAnsi="Calibri" w:cs="Simplified Arabic" w:hint="cs"/>
          <w:color w:val="000000"/>
          <w:sz w:val="28"/>
          <w:szCs w:val="28"/>
          <w:rtl/>
          <w:lang w:bidi="ar-EG"/>
        </w:rPr>
        <w:t>فلا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لجعل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المأمور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بقتله</w:t>
      </w:r>
      <w:r w:rsidRPr="00F93A24">
        <w:rPr>
          <w:rFonts w:ascii="Traditional Arabic" w:eastAsia="Calibri" w:hAnsi="Calibri" w:cs="Simplified Arabic"/>
          <w:color w:val="000000"/>
          <w:sz w:val="28"/>
          <w:szCs w:val="28"/>
          <w:rtl/>
          <w:lang w:bidi="ar-EG"/>
        </w:rPr>
        <w:t xml:space="preserve"> </w:t>
      </w:r>
      <w:r w:rsidR="00D95387">
        <w:rPr>
          <w:rFonts w:ascii="Traditional Arabic" w:eastAsia="Calibri" w:hAnsi="Calibri" w:cs="Simplified Arabic" w:hint="cs"/>
          <w:color w:val="000000"/>
          <w:sz w:val="28"/>
          <w:szCs w:val="28"/>
          <w:rtl/>
          <w:lang w:bidi="ar-EG"/>
        </w:rPr>
        <w:br/>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يدخل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الخبائث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تحريمه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بالآية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الكريمة</w:t>
      </w:r>
      <w:r w:rsidRPr="00F93A24">
        <w:rPr>
          <w:rFonts w:ascii="Traditional Arabic" w:eastAsia="Calibri" w:hAnsi="Calibri" w:cs="Simplified Arabic"/>
          <w:color w:val="000000"/>
          <w:sz w:val="28"/>
          <w:szCs w:val="28"/>
          <w:rtl/>
          <w:lang w:bidi="ar-EG"/>
        </w:rPr>
        <w:t>.</w:t>
      </w:r>
    </w:p>
    <w:p w14:paraId="7EAC2FD9"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حلالاً،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أسلفنا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أصالة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وقيام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الادلة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الكلية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4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2EB48827" w14:textId="77777777" w:rsidR="00F93A24" w:rsidRPr="00F93A24" w:rsidRDefault="00F93A24" w:rsidP="000B769E">
      <w:pPr>
        <w:widowControl/>
        <w:tabs>
          <w:tab w:val="left" w:pos="991"/>
        </w:tabs>
        <w:adjustRightInd/>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المسألة الثالثة: النهي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عن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الرمي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بالبندق</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وما</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معناه،</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وذلك</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في</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الأحاديث</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الآتية</w:t>
      </w:r>
      <w:r w:rsidRPr="00F93A24">
        <w:rPr>
          <w:rFonts w:ascii="Traditional Arabic" w:eastAsia="Calibri" w:hAnsi="Calibri" w:cs="Simplified Arabic"/>
          <w:b/>
          <w:bCs/>
          <w:color w:val="000000"/>
          <w:sz w:val="28"/>
          <w:szCs w:val="28"/>
          <w:rtl/>
          <w:lang w:bidi="ar-EG"/>
        </w:rPr>
        <w:t>:</w:t>
      </w:r>
    </w:p>
    <w:p w14:paraId="5ED7FE6F" w14:textId="766B2C63" w:rsidR="00F93A24" w:rsidRPr="00D95387"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عبدِ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المُغَفَّلِ</w:t>
      </w:r>
      <w:r w:rsidRPr="00D95387">
        <w:rPr>
          <w:rFonts w:ascii="Traditional Arabic" w:eastAsia="Calibri" w:hAnsi="Calibri" w:cs="Simplified Arabic"/>
          <w:sz w:val="28"/>
          <w:szCs w:val="28"/>
          <w:rtl/>
          <w:lang w:bidi="ar-EG"/>
        </w:rPr>
        <w:t>: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00D2559C">
        <w:rPr>
          <w:rFonts w:ascii="Calibri"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نَهَى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الخَذْفِ</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47"/>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إنَّهَا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تَصِيدُ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صَيدْاً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تَنْكَأُ</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عَدُوًّا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وَلَكِنَّهَا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تَكْسِرُ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السِّنَّ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وَتَفْقَأُ</w:t>
      </w:r>
      <w:r w:rsidRPr="00D95387">
        <w:rPr>
          <w:rFonts w:ascii="Traditional Arabic" w:eastAsia="Calibri" w:hAnsi="Calibri" w:cs="Simplified Arabic"/>
          <w:sz w:val="28"/>
          <w:szCs w:val="28"/>
          <w:rtl/>
          <w:lang w:bidi="ar-EG"/>
        </w:rPr>
        <w:t xml:space="preserve"> </w:t>
      </w:r>
      <w:r w:rsidR="00D95387">
        <w:rPr>
          <w:rFonts w:ascii="Traditional Arabic" w:eastAsia="Calibri" w:hAnsi="Calibri" w:cs="Simplified Arabic" w:hint="cs"/>
          <w:sz w:val="28"/>
          <w:szCs w:val="28"/>
          <w:rtl/>
          <w:lang w:bidi="ar-EG"/>
        </w:rPr>
        <w:br/>
      </w:r>
      <w:r w:rsidRPr="00D95387">
        <w:rPr>
          <w:rFonts w:ascii="Traditional Arabic" w:eastAsia="Calibri" w:hAnsi="Calibri" w:cs="Simplified Arabic" w:hint="cs"/>
          <w:sz w:val="28"/>
          <w:szCs w:val="28"/>
          <w:rtl/>
          <w:lang w:bidi="ar-EG"/>
        </w:rPr>
        <w:t>الْعَيْنَ</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48"/>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sz w:val="28"/>
          <w:szCs w:val="28"/>
          <w:rtl/>
          <w:lang w:bidi="ar-EG"/>
        </w:rPr>
        <w:t xml:space="preserve"> .</w:t>
      </w:r>
    </w:p>
    <w:p w14:paraId="1F48BFFE" w14:textId="0322928C" w:rsidR="00F93A24" w:rsidRPr="00D95387"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lastRenderedPageBreak/>
        <w:t>وَعَنْ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عَبْدِ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عَمْرٍو</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عُصْفُورًا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بِغَيْرِ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حَقِّهِ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سَأَلَهُ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يَوْمَ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الْقِيَامَةِ،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قِيلَ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حَقُّهُ؟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تَذْبَحَهُ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تَأْخُذَ</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بِعُنُقِهِ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فَتَقْطَعَهُ</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49"/>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sz w:val="28"/>
          <w:szCs w:val="28"/>
          <w:rtl/>
          <w:lang w:bidi="ar-EG"/>
        </w:rPr>
        <w:t xml:space="preserve"> .</w:t>
      </w:r>
    </w:p>
    <w:p w14:paraId="44FA3AAE" w14:textId="5D07D039" w:rsidR="00F93A24" w:rsidRPr="00D95387"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وَعَنْ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إبْرَاهِيمَ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عَدِيِّ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حَاتِمٍ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رَسُولُ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اللَّهِ</w:t>
      </w:r>
      <w:r w:rsidRPr="00D95387">
        <w:rPr>
          <w:rFonts w:ascii="Traditional Arabic" w:eastAsia="Calibri" w:hAnsi="Calibri" w:cs="Simplified Arabic"/>
          <w:sz w:val="28"/>
          <w:szCs w:val="28"/>
          <w:rtl/>
          <w:lang w:bidi="ar-EG"/>
        </w:rPr>
        <w:t xml:space="preserve"> - </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إذَا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رَمَيْتَ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فَسَمَّيْتَ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فَخَزَقْتَ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وَإِنْ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تَخْزِقْ</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الْمِعْرَاضِ</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ذَكَّيْتَ،</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الْبُنْدُقَةِ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ذَكَّيْتَ</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50"/>
      </w:r>
      <w:r w:rsidRPr="00D95387">
        <w:rPr>
          <w:rFonts w:ascii="Calibri" w:eastAsia="Calibri" w:hAnsi="Calibri" w:cs="Simplified Arabic" w:hint="cs"/>
          <w:b/>
          <w:bCs/>
          <w:sz w:val="28"/>
          <w:szCs w:val="28"/>
          <w:vertAlign w:val="superscript"/>
          <w:rtl/>
          <w:lang w:bidi="ar-EG"/>
        </w:rPr>
        <w:t>)</w:t>
      </w:r>
      <w:r w:rsidRPr="00D95387">
        <w:rPr>
          <w:rFonts w:ascii="Traditional Arabic" w:eastAsia="Calibri" w:hAnsi="Calibri" w:cs="Simplified Arabic"/>
          <w:sz w:val="28"/>
          <w:szCs w:val="28"/>
          <w:rtl/>
          <w:lang w:bidi="ar-EG"/>
        </w:rPr>
        <w:t>.</w:t>
      </w:r>
    </w:p>
    <w:p w14:paraId="4EAA0305" w14:textId="1DF2F639" w:rsidR="00F93A24" w:rsidRPr="00D95387" w:rsidRDefault="00F93A24" w:rsidP="00D2559C">
      <w:pPr>
        <w:widowControl/>
        <w:adjustRightInd/>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t>استدل الإمام الشوكاني بهذه الأحاديث</w:t>
      </w:r>
      <w:r w:rsidRPr="00D95387">
        <w:rPr>
          <w:rFonts w:ascii="Traditional Arabic" w:eastAsia="Calibri" w:hAnsi="Calibri" w:cs="Simplified Arabic" w:hint="cs"/>
          <w:sz w:val="28"/>
          <w:szCs w:val="28"/>
          <w:rtl/>
          <w:lang w:bidi="ar-EG"/>
        </w:rPr>
        <w:t xml:space="preserve">: على النهي عن الخذف والرمي بالبندقة والمعراض، والنهي يدل على التحريم إذا لم توجد قرينة تصرفه عنه إلى غيره، </w:t>
      </w:r>
      <w:r w:rsidRPr="00D95387">
        <w:rPr>
          <w:rFonts w:ascii="Traditional Arabic" w:eastAsia="Calibri" w:hAnsi="Calibri" w:cs="Simplified Arabic" w:hint="cs"/>
          <w:b/>
          <w:bCs/>
          <w:sz w:val="28"/>
          <w:szCs w:val="28"/>
          <w:rtl/>
          <w:lang w:bidi="ar-EG"/>
        </w:rPr>
        <w:t>فقال</w:t>
      </w:r>
      <w:r w:rsidRPr="00D95387">
        <w:rPr>
          <w:rFonts w:ascii="Traditional Arabic" w:eastAsia="Calibri" w:hAnsi="Calibri" w:cs="Simplified Arabic" w:hint="cs"/>
          <w:sz w:val="28"/>
          <w:szCs w:val="28"/>
          <w:rtl/>
          <w:lang w:bidi="ar-EG"/>
        </w:rPr>
        <w:t>:" أطلق</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الشارع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الخذف</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يصاد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وقد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اتفق</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العلماء</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شذ</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منهم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قتلته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البندقة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والحجر،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وإنما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كذلك</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لأنه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الصيد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بقوة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رامية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بحده، كذلك استدل بقوله</w:t>
      </w:r>
      <w:r w:rsidR="00D2559C">
        <w:rPr>
          <w:rFonts w:ascii="Traditional Arabic" w:eastAsia="Calibri" w:hAnsi="Calibri" w:cs="Amiri Quran" w:hint="cs"/>
          <w:sz w:val="28"/>
          <w:szCs w:val="28"/>
          <w:rtl/>
          <w:lang w:bidi="ar-EG"/>
        </w:rPr>
        <w:t>ﷺ</w:t>
      </w:r>
      <w:r w:rsidRPr="00D95387">
        <w:rPr>
          <w:rFonts w:ascii="Traditional Arabic" w:eastAsia="Calibri" w:hAnsi="Calibri" w:cs="Simplified Arabic" w:hint="cs"/>
          <w:sz w:val="28"/>
          <w:szCs w:val="28"/>
          <w:rtl/>
          <w:lang w:bidi="ar-EG"/>
        </w:rPr>
        <w:t xml:space="preserve"> ( من قتل عصفوراً بغير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حقه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بأنه فيه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دليل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قتل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العصفور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شاكله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لمجرد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العبث</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وعلى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غير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الهيئة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المذكورة،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أي بغير حق، ولأن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فيه تعذيب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للحيوان".</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51"/>
      </w:r>
      <w:r w:rsidRPr="00D95387">
        <w:rPr>
          <w:rFonts w:ascii="Calibri" w:eastAsia="Calibri" w:hAnsi="Calibri" w:cs="Simplified Arabic" w:hint="cs"/>
          <w:b/>
          <w:bCs/>
          <w:sz w:val="28"/>
          <w:szCs w:val="28"/>
          <w:vertAlign w:val="superscript"/>
          <w:rtl/>
          <w:lang w:bidi="ar-EG"/>
        </w:rPr>
        <w:t>)</w:t>
      </w:r>
    </w:p>
    <w:p w14:paraId="6B42C08A" w14:textId="0A7C996B" w:rsidR="00F93A24" w:rsidRPr="00F93A24" w:rsidRDefault="00F93A24" w:rsidP="00D2559C">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F93A24">
        <w:rPr>
          <w:rFonts w:ascii="Traditional Arabic" w:eastAsia="Calibri" w:hAnsi="Calibri" w:cs="Simplified Arabic" w:hint="cs"/>
          <w:b/>
          <w:bCs/>
          <w:color w:val="000000"/>
          <w:sz w:val="28"/>
          <w:szCs w:val="28"/>
          <w:rtl/>
          <w:lang w:bidi="ar-EG"/>
        </w:rPr>
        <w:t>ففي الحديث نهى النبي</w:t>
      </w:r>
      <w:r w:rsidR="00D2559C">
        <w:rPr>
          <w:rFonts w:ascii="Traditional Arabic" w:eastAsia="Calibri" w:hAnsi="Calibri" w:cs="Amiri Quran" w:hint="cs"/>
          <w:b/>
          <w:bCs/>
          <w:color w:val="000000"/>
          <w:sz w:val="28"/>
          <w:szCs w:val="28"/>
          <w:rtl/>
          <w:lang w:bidi="ar-EG"/>
        </w:rPr>
        <w:t>ﷺ</w:t>
      </w:r>
      <w:r w:rsidRPr="00F93A24">
        <w:rPr>
          <w:rFonts w:ascii="Traditional Arabic" w:eastAsia="Calibri" w:hAnsi="Calibri" w:cs="Simplified Arabic" w:hint="cs"/>
          <w:b/>
          <w:bCs/>
          <w:color w:val="000000"/>
          <w:sz w:val="28"/>
          <w:szCs w:val="28"/>
          <w:rtl/>
          <w:lang w:bidi="ar-EG"/>
        </w:rPr>
        <w:t xml:space="preserve"> عن أكل ما قتلته البندقة فقال</w:t>
      </w:r>
      <w:r w:rsidRPr="00F93A24">
        <w:rPr>
          <w:rFonts w:ascii="Traditional Arabic" w:eastAsia="Calibri" w:hAnsi="Calibri" w:cs="Simplified Arabic" w:hint="cs"/>
          <w:color w:val="000000"/>
          <w:sz w:val="28"/>
          <w:szCs w:val="28"/>
          <w:rtl/>
          <w:lang w:bidi="ar-EG"/>
        </w:rPr>
        <w:t xml:space="preserve">: </w:t>
      </w:r>
      <w:r w:rsidRPr="00F93A24">
        <w:rPr>
          <w:rFonts w:ascii="Traditional Arabic" w:eastAsia="Calibri" w:hAnsi="Calibri" w:cs="Simplified Arabic"/>
          <w:color w:val="000000"/>
          <w:sz w:val="28"/>
          <w:szCs w:val="28"/>
          <w:rtl/>
          <w:lang w:bidi="ar-EG"/>
        </w:rPr>
        <w:t>"</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البندقة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ذكيت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فالمراد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تتخذ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طين</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2"/>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بعد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تيبس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xml:space="preserve"> 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عمر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المقتولة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الموقوذة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وكرهه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سالم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والقاسم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ومجاهد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وإبراهيم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وعطاء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والحسن، وكره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البندقة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القرى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والأمصار،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بأسا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سواه</w:t>
      </w:r>
      <w:r w:rsidRPr="00F93A24">
        <w:rPr>
          <w:rFonts w:ascii="Simplified Arabic" w:eastAsia="Calibri" w:hAnsi="Calibri" w:cs="Simplified Arabic" w:hint="cs"/>
          <w:sz w:val="28"/>
          <w:szCs w:val="28"/>
          <w:rtl/>
          <w:lang w:bidi="ar-EG"/>
        </w:rPr>
        <w:t xml:space="preserve">، </w:t>
      </w:r>
      <w:r w:rsidRPr="00F93A24">
        <w:rPr>
          <w:rFonts w:ascii="Traditional Arabic" w:eastAsia="Calibri" w:hAnsi="Calibri" w:cs="Simplified Arabic" w:hint="cs"/>
          <w:color w:val="000000"/>
          <w:sz w:val="28"/>
          <w:szCs w:val="28"/>
          <w:rtl/>
          <w:lang w:bidi="ar-EG"/>
        </w:rPr>
        <w:t>وهكذا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بحصى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الخذف</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3"/>
      </w:r>
      <w:r w:rsidRPr="00F93A24">
        <w:rPr>
          <w:rFonts w:ascii="Calibri" w:eastAsia="Calibri" w:hAnsi="Calibri" w:cs="Simplified Arabic" w:hint="cs"/>
          <w:b/>
          <w:bCs/>
          <w:sz w:val="28"/>
          <w:szCs w:val="28"/>
          <w:vertAlign w:val="superscript"/>
          <w:rtl/>
          <w:lang w:bidi="ar-EG"/>
        </w:rPr>
        <w:t>)</w:t>
      </w:r>
      <w:r w:rsidRPr="00F93A24">
        <w:rPr>
          <w:rFonts w:ascii="Simplified Arabic" w:eastAsia="Calibri" w:hAnsi="Calibri" w:cs="Simplified Arabic" w:hint="cs"/>
          <w:sz w:val="28"/>
          <w:szCs w:val="28"/>
          <w:rtl/>
          <w:lang w:bidi="ar-EG"/>
        </w:rPr>
        <w:t>، ويأخذ حكم البندقة أيضاً ما صيد بالمعراض.</w:t>
      </w:r>
    </w:p>
    <w:p w14:paraId="7AE15348" w14:textId="6EDC1E71"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وكذلك نهى</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عن</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صيد الخذف</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وقال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صيداً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تنكأ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عدواً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لكنها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تكسر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وتفقأ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يقتضي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فدلَّ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الفعل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محرَّم</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4"/>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ومثل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بالحجارة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المحدودة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00234D44">
        <w:rPr>
          <w:rFonts w:ascii="Traditional Arabic" w:eastAsia="Calibri" w:hAnsi="Calibri" w:cs="Simplified Arabic"/>
          <w:color w:val="000000"/>
          <w:sz w:val="28"/>
          <w:szCs w:val="28"/>
          <w:rtl/>
          <w:lang w:bidi="ar-EG"/>
        </w:rPr>
        <w:br/>
      </w:r>
      <w:r w:rsidRPr="00F93A24">
        <w:rPr>
          <w:rFonts w:ascii="Traditional Arabic" w:eastAsia="Calibri" w:hAnsi="Calibri" w:cs="Simplified Arabic" w:hint="cs"/>
          <w:color w:val="000000"/>
          <w:sz w:val="28"/>
          <w:szCs w:val="28"/>
          <w:rtl/>
          <w:lang w:bidi="ar-EG"/>
        </w:rPr>
        <w:t>لم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تخزق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وقيذ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خزقت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w:t>
      </w:r>
      <w:r w:rsidRPr="00F93A24">
        <w:rPr>
          <w:rFonts w:ascii="Traditional Arabic" w:eastAsia="Calibri" w:hAnsi="Calibri" w:cs="Traditional Arabic" w:hint="cs"/>
          <w:b/>
          <w:bCs/>
          <w:color w:val="000000"/>
          <w:sz w:val="28"/>
          <w:szCs w:val="28"/>
          <w:rtl/>
          <w:lang w:bidi="ar-EG"/>
        </w:rPr>
        <w:t xml:space="preserve"> و</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Traditional Arabic"/>
          <w:b/>
          <w:bCs/>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مفسدة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محضة،</w:t>
      </w:r>
      <w:r w:rsidRPr="00F93A24">
        <w:rPr>
          <w:rFonts w:ascii="Traditional Arabic" w:eastAsia="Calibri" w:hAnsi="Calibri" w:cs="Simplified Arabic"/>
          <w:color w:val="000000"/>
          <w:sz w:val="28"/>
          <w:szCs w:val="28"/>
          <w:rtl/>
          <w:lang w:bidi="ar-EG"/>
        </w:rPr>
        <w:t xml:space="preserve"> </w:t>
      </w:r>
      <w:r w:rsidR="00234D44">
        <w:rPr>
          <w:rFonts w:ascii="Traditional Arabic" w:eastAsia="Calibri" w:hAnsi="Calibri" w:cs="Simplified Arabic"/>
          <w:color w:val="000000"/>
          <w:sz w:val="28"/>
          <w:szCs w:val="28"/>
          <w:rtl/>
          <w:lang w:bidi="ar-EG"/>
        </w:rPr>
        <w:br/>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مصلحة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يكسر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ويفقأ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ويشج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الوجه،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فائدة؛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وجمهور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يحلون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بالثقل؛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الوقيذة؛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تعالى</w:t>
      </w:r>
      <w:r w:rsidRPr="00F93A24">
        <w:rPr>
          <w:rFonts w:ascii="Traditional Arabic" w:eastAsia="Calibri" w:hAnsi="Calibri" w:cs="Simplified Arabic"/>
          <w:color w:val="000000"/>
          <w:sz w:val="28"/>
          <w:szCs w:val="28"/>
          <w:rtl/>
          <w:lang w:bidi="ar-EG"/>
        </w:rPr>
        <w:t>: {</w:t>
      </w:r>
      <w:r w:rsidRPr="00F93A24">
        <w:rPr>
          <w:rFonts w:ascii="Traditional Arabic" w:eastAsia="Calibri" w:hAnsi="Calibri" w:cs="Simplified Arabic" w:hint="cs"/>
          <w:color w:val="000000"/>
          <w:sz w:val="28"/>
          <w:szCs w:val="28"/>
          <w:rtl/>
          <w:lang w:bidi="ar-EG"/>
        </w:rPr>
        <w:t>وَالْمَوْقُوذَةُ</w:t>
      </w:r>
      <w:r w:rsidRPr="00F93A24">
        <w:rPr>
          <w:rFonts w:ascii="Traditional Arabic" w:eastAsia="Calibri" w:hAnsi="Calibri" w:cs="Simplified Arabic"/>
          <w:color w:val="000000"/>
          <w:sz w:val="28"/>
          <w:szCs w:val="28"/>
          <w:rtl/>
          <w:lang w:bidi="ar-EG"/>
        </w:rPr>
        <w:t>}</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5"/>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انتفاع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حرامٌ</w:t>
      </w:r>
    </w:p>
    <w:p w14:paraId="3144F9C0"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ويلحق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النبيلاء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الصبيان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صغار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كالعصافير،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فكم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أذيةٍ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للنَّاس</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منازلهم،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حينما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الصبيان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التي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أسوار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البيوت،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ينتج</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تساقط</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الأحجار،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وترويع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الصغار</w:t>
      </w:r>
      <w:r w:rsidRPr="00F93A24">
        <w:rPr>
          <w:rFonts w:ascii="Traditional Arabic" w:eastAsia="Calibri" w:hAnsi="Calibri" w:cs="Simplified Arabic"/>
          <w:color w:val="000000"/>
          <w:sz w:val="28"/>
          <w:szCs w:val="28"/>
          <w:rtl/>
          <w:lang w:bidi="ar-EG"/>
        </w:rPr>
        <w:t>.</w:t>
      </w:r>
    </w:p>
    <w:p w14:paraId="3E2E19AF" w14:textId="77777777"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وإِذَا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قتلت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الطير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الصغير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ماتت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الحجر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الذي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رميت</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w:t>
      </w:r>
    </w:p>
    <w:p w14:paraId="099C2DBD" w14:textId="54D1974A" w:rsidR="00F93A24" w:rsidRPr="00F93A24" w:rsidRDefault="00F93A24" w:rsidP="00234D44">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color w:val="000000"/>
          <w:sz w:val="28"/>
          <w:szCs w:val="28"/>
          <w:rtl/>
          <w:lang w:bidi="ar-EG"/>
        </w:rPr>
        <w:t>فعلى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أمورهم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كفهم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رجال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الأمن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تأديبهم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ذلك،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محرَّمةٌ؛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لإلحاقها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النَّبي</w:t>
      </w:r>
      <w:r w:rsidRPr="00F93A24">
        <w:rPr>
          <w:rFonts w:ascii="Traditional Arabic" w:eastAsia="Calibri" w:hAnsi="Calibri" w:cs="Simplified Arabic"/>
          <w:color w:val="000000"/>
          <w:sz w:val="28"/>
          <w:szCs w:val="28"/>
          <w:rtl/>
          <w:lang w:bidi="ar-EG"/>
        </w:rPr>
        <w:t xml:space="preserve"> -</w:t>
      </w:r>
      <w:r w:rsidR="00234D44">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الحديث</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6"/>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w:t>
      </w:r>
    </w:p>
    <w:p w14:paraId="479352FF" w14:textId="7EC766E7" w:rsidR="00F93A24" w:rsidRPr="00F93A24" w:rsidRDefault="00F93A24" w:rsidP="00234D44">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 الإمام</w:t>
      </w:r>
      <w:r w:rsidRPr="00F93A24">
        <w:rPr>
          <w:rFonts w:ascii="Traditional Arabic" w:eastAsia="Calibri" w:hAnsi="Calibri" w:cs="Simplified Arabic" w:hint="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جلال الدين السيوطي</w:t>
      </w:r>
      <w:r w:rsidR="007F1FEE">
        <w:rPr>
          <w:rFonts w:ascii="Traditional Arabic" w:eastAsia="Calibri" w:hAnsi="Calibri" w:cs="Simplified Arabic" w:hint="cs"/>
          <w:b/>
          <w:bCs/>
          <w:color w:val="000000"/>
          <w:sz w:val="28"/>
          <w:szCs w:val="28"/>
          <w:rtl/>
          <w:lang w:bidi="ar-EG"/>
        </w:rPr>
        <w:t xml:space="preserve"> رحمه الله</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7"/>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مذهبنا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المقتول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داخل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الموقوذة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يدركه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حياة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مستقرة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وأما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فالأصل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حديث</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الصحيح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00234D44">
        <w:rPr>
          <w:rFonts w:ascii="Traditional Arabic" w:eastAsia="Calibri" w:hAnsi="Calibri" w:cs="Amiri Quran" w:hint="cs"/>
          <w:color w:val="000000"/>
          <w:sz w:val="28"/>
          <w:szCs w:val="28"/>
          <w:rtl/>
          <w:lang w:bidi="ar-EG"/>
        </w:rPr>
        <w:t>ﷺ</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الخذف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وقال</w:t>
      </w:r>
      <w:r w:rsidRPr="00F93A24">
        <w:rPr>
          <w:rFonts w:ascii="Traditional Arabic" w:eastAsia="Calibri" w:hAnsi="Calibri" w:cs="Simplified Arabic"/>
          <w:color w:val="000000"/>
          <w:sz w:val="28"/>
          <w:szCs w:val="28"/>
          <w:rtl/>
          <w:lang w:bidi="ar-EG"/>
        </w:rPr>
        <w:t xml:space="preserve"> : ( </w:t>
      </w:r>
      <w:r w:rsidRPr="00F93A24">
        <w:rPr>
          <w:rFonts w:ascii="Traditional Arabic" w:eastAsia="Calibri" w:hAnsi="Calibri" w:cs="Simplified Arabic" w:hint="cs"/>
          <w:color w:val="000000"/>
          <w:sz w:val="28"/>
          <w:szCs w:val="28"/>
          <w:rtl/>
          <w:lang w:bidi="ar-EG"/>
        </w:rPr>
        <w:t>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يصاد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ينكى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عدو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ولكنها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تكسر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وتفقأ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فذهب</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أكثر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العلماء</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هذا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النهي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للتحريم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المعروف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مذهبنا وأفتى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الشيخ</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الدين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وجزم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ابن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الرفعة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الكفاية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وعبارته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المقتول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يقتل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بقوة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راميه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الرمي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تعريض</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الحيوان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للهلاك</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وقيل</w:t>
      </w:r>
      <w:r w:rsidRPr="00F93A24">
        <w:rPr>
          <w:rFonts w:ascii="Traditional Arabic" w:eastAsia="Calibri" w:hAnsi="Calibri" w:cs="Simplified Arabic"/>
          <w:color w:val="000000"/>
          <w:sz w:val="28"/>
          <w:szCs w:val="28"/>
          <w:rtl/>
          <w:lang w:bidi="ar-EG"/>
        </w:rPr>
        <w:t xml:space="preserve"> : </w:t>
      </w:r>
      <w:r w:rsidRPr="00F93A24">
        <w:rPr>
          <w:rFonts w:ascii="Traditional Arabic" w:eastAsia="Calibri" w:hAnsi="Calibri" w:cs="Simplified Arabic" w:hint="cs"/>
          <w:color w:val="000000"/>
          <w:sz w:val="28"/>
          <w:szCs w:val="28"/>
          <w:rtl/>
          <w:lang w:bidi="ar-EG"/>
        </w:rPr>
        <w:t>إنه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يجوز</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طريق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إلى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الاصطياد</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8"/>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color w:val="000000"/>
          <w:sz w:val="28"/>
          <w:szCs w:val="28"/>
          <w:rtl/>
          <w:lang w:bidi="ar-EG"/>
        </w:rPr>
        <w:t xml:space="preserve"> .</w:t>
      </w:r>
    </w:p>
    <w:p w14:paraId="79E3E856" w14:textId="42C3999D" w:rsidR="00F93A24" w:rsidRPr="00F93A24" w:rsidRDefault="00F93A24" w:rsidP="00D95387">
      <w:pPr>
        <w:widowControl/>
        <w:autoSpaceDE w:val="0"/>
        <w:autoSpaceDN w:val="0"/>
        <w:spacing w:line="340" w:lineRule="exact"/>
        <w:ind w:firstLine="567"/>
        <w:jc w:val="lowKashida"/>
        <w:textAlignment w:val="auto"/>
        <w:rPr>
          <w:rFonts w:ascii="Calibri" w:eastAsia="Calibri" w:hAnsi="Calibri" w:cs="KFGQPC Uthman Taha Naskh"/>
          <w:color w:val="9DAB0C"/>
          <w:sz w:val="27"/>
          <w:szCs w:val="27"/>
          <w:rtl/>
          <w:lang w:bidi="ar-EG"/>
        </w:rPr>
      </w:pPr>
      <w:r w:rsidRPr="00F93A24">
        <w:rPr>
          <w:rFonts w:ascii="Traditional Arabic" w:eastAsia="Calibri" w:hAnsi="Calibri" w:cs="Simplified Arabic" w:hint="cs"/>
          <w:b/>
          <w:bCs/>
          <w:color w:val="000000"/>
          <w:sz w:val="28"/>
          <w:szCs w:val="28"/>
          <w:rtl/>
          <w:lang w:bidi="ar-EG"/>
        </w:rPr>
        <w:t>وقال</w:t>
      </w:r>
      <w:r w:rsidRPr="00F93A24">
        <w:rPr>
          <w:rFonts w:ascii="Traditional Arabic" w:eastAsia="Calibri" w:hAnsi="Calibri" w:cs="Simplified Arabic"/>
          <w:b/>
          <w:bCs/>
          <w:color w:val="000000"/>
          <w:sz w:val="28"/>
          <w:szCs w:val="28"/>
          <w:rtl/>
          <w:lang w:bidi="ar-EG"/>
        </w:rPr>
        <w:t xml:space="preserve"> </w:t>
      </w:r>
      <w:r w:rsidRPr="00F93A24">
        <w:rPr>
          <w:rFonts w:ascii="Traditional Arabic" w:eastAsia="Calibri" w:hAnsi="Calibri" w:cs="Simplified Arabic" w:hint="cs"/>
          <w:b/>
          <w:bCs/>
          <w:color w:val="000000"/>
          <w:sz w:val="28"/>
          <w:szCs w:val="28"/>
          <w:rtl/>
          <w:lang w:bidi="ar-EG"/>
        </w:rPr>
        <w:t>الإمام الشافعي</w:t>
      </w:r>
      <w:r w:rsidR="00234D44">
        <w:rPr>
          <w:rFonts w:ascii="Traditional Arabic" w:eastAsia="Calibri" w:hAnsi="Calibri" w:cs="Simplified Arabic" w:hint="cs"/>
          <w:b/>
          <w:bCs/>
          <w:color w:val="000000"/>
          <w:sz w:val="28"/>
          <w:szCs w:val="28"/>
          <w:rtl/>
          <w:lang w:bidi="ar-EG"/>
        </w:rPr>
        <w:t xml:space="preserve"> </w:t>
      </w:r>
      <w:r w:rsidR="00522637">
        <w:rPr>
          <w:rFonts w:ascii="Traditional Arabic" w:eastAsia="Calibri" w:hAnsi="Calibri" w:cs="Simplified Arabic"/>
          <w:color w:val="000000"/>
          <w:sz w:val="28"/>
          <w:szCs w:val="28"/>
          <w:rtl/>
          <w:lang w:bidi="ar-EG"/>
        </w:rPr>
        <w:t>رضي الله عنه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إن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خزق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برقته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قطع</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بحده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خزق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بثقله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فهو</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وقيذ</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وفيما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نالته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الجوارح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فقتلته ففيه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قولان: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أحدهما: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lastRenderedPageBreak/>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يؤكل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حتى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يخرق</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لقوله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 xml:space="preserve">تعالى: </w:t>
      </w:r>
      <w:r w:rsidRPr="00F93A24">
        <w:rPr>
          <w:rFonts w:ascii="QCF2BSML" w:eastAsia="Calibri" w:hAnsi="QCF2BSML" w:cs="QCF2BSML"/>
          <w:color w:val="000000"/>
          <w:sz w:val="33"/>
          <w:szCs w:val="33"/>
          <w:rtl/>
        </w:rPr>
        <w:t>ﭧﭐﭨﭐﱡﭐ</w:t>
      </w:r>
      <w:r w:rsidRPr="00F93A24">
        <w:rPr>
          <w:rFonts w:ascii="QCF2107" w:eastAsia="Calibri" w:hAnsi="QCF2107" w:cs="QCF2107"/>
          <w:color w:val="000000"/>
          <w:sz w:val="2"/>
          <w:szCs w:val="2"/>
          <w:rtl/>
        </w:rPr>
        <w:t xml:space="preserve">  </w:t>
      </w:r>
      <w:r w:rsidRPr="00F93A24">
        <w:rPr>
          <w:rFonts w:ascii="QCF2107" w:eastAsia="Calibri" w:hAnsi="QCF2107" w:cs="QCF2107"/>
          <w:color w:val="000000"/>
          <w:sz w:val="33"/>
          <w:szCs w:val="33"/>
          <w:rtl/>
        </w:rPr>
        <w:t>ﲎ</w:t>
      </w:r>
      <w:r w:rsidRPr="00F93A24">
        <w:rPr>
          <w:rFonts w:ascii="QCF2107" w:eastAsia="Calibri" w:hAnsi="QCF2107" w:cs="QCF2107"/>
          <w:color w:val="000000"/>
          <w:sz w:val="2"/>
          <w:szCs w:val="2"/>
          <w:rtl/>
        </w:rPr>
        <w:t xml:space="preserve">  </w:t>
      </w:r>
      <w:r w:rsidRPr="00F93A24">
        <w:rPr>
          <w:rFonts w:ascii="QCF2107" w:eastAsia="Calibri" w:hAnsi="QCF2107" w:cs="QCF2107"/>
          <w:color w:val="000000"/>
          <w:sz w:val="33"/>
          <w:szCs w:val="33"/>
          <w:rtl/>
        </w:rPr>
        <w:t>ﲏ</w:t>
      </w:r>
      <w:r w:rsidRPr="00F93A24">
        <w:rPr>
          <w:rFonts w:ascii="QCF2107" w:eastAsia="Calibri" w:hAnsi="QCF2107" w:cs="QCF2107"/>
          <w:color w:val="000000"/>
          <w:sz w:val="2"/>
          <w:szCs w:val="2"/>
          <w:rtl/>
        </w:rPr>
        <w:t xml:space="preserve"> </w:t>
      </w:r>
      <w:r w:rsidRPr="00F93A24">
        <w:rPr>
          <w:rFonts w:ascii="QCF2BSML" w:eastAsia="Calibri" w:hAnsi="QCF2BSML" w:cs="QCF2BSML"/>
          <w:color w:val="000000"/>
          <w:sz w:val="33"/>
          <w:szCs w:val="33"/>
          <w:rtl/>
        </w:rPr>
        <w:t>ﱠ</w:t>
      </w:r>
      <w:r w:rsidRPr="00F93A24">
        <w:rPr>
          <w:rFonts w:ascii="KFGQPC Uthman Taha Naskh" w:eastAsia="Calibri" w:hAnsi="QCF2BSML" w:cs="KFGQPC Uthman Taha Naskh"/>
          <w:color w:val="9DAB0C"/>
          <w:sz w:val="27"/>
          <w:szCs w:val="27"/>
          <w:rtl/>
        </w:rPr>
        <w:t xml:space="preserve"> </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59"/>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 xml:space="preserve"> والأخر: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حل</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60"/>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37551411" w14:textId="054311E6" w:rsidR="00F93A24" w:rsidRPr="00F93A24" w:rsidRDefault="00F93A24" w:rsidP="000B769E">
      <w:pPr>
        <w:widowControl/>
        <w:autoSpaceDE w:val="0"/>
        <w:autoSpaceDN w:val="0"/>
        <w:spacing w:line="340" w:lineRule="exact"/>
        <w:ind w:firstLine="567"/>
        <w:jc w:val="lowKashida"/>
        <w:textAlignment w:val="auto"/>
        <w:rPr>
          <w:rFonts w:ascii="Traditional Arabic" w:eastAsia="Calibri" w:hAnsi="Calibri" w:cs="Simplified Arabic"/>
          <w:color w:val="000000"/>
          <w:sz w:val="28"/>
          <w:szCs w:val="28"/>
          <w:rtl/>
          <w:lang w:bidi="ar-EG"/>
        </w:rPr>
      </w:pPr>
      <w:r w:rsidRPr="00F93A24">
        <w:rPr>
          <w:rFonts w:ascii="Traditional Arabic" w:eastAsia="Calibri" w:hAnsi="Calibri" w:cs="Simplified Arabic" w:hint="cs"/>
          <w:b/>
          <w:bCs/>
          <w:color w:val="000000"/>
          <w:sz w:val="28"/>
          <w:szCs w:val="28"/>
          <w:rtl/>
          <w:lang w:bidi="ar-EG"/>
        </w:rPr>
        <w:t>وقال علماء الحنفية</w:t>
      </w:r>
      <w:r w:rsidR="00D2559C">
        <w:rPr>
          <w:rFonts w:ascii="Traditional Arabic" w:eastAsia="Calibri" w:hAnsi="Calibri" w:cs="Simplified Arabic" w:hint="cs"/>
          <w:color w:val="000000"/>
          <w:sz w:val="28"/>
          <w:szCs w:val="28"/>
          <w:rtl/>
          <w:lang w:bidi="ar-EG"/>
        </w:rPr>
        <w:t xml:space="preserve"> رحمهما الله </w:t>
      </w:r>
      <w:r w:rsidRPr="00F93A24">
        <w:rPr>
          <w:rFonts w:ascii="Traditional Arabic" w:eastAsia="Calibri" w:hAnsi="Calibri" w:cs="Simplified Arabic" w:hint="cs"/>
          <w:color w:val="000000"/>
          <w:sz w:val="28"/>
          <w:szCs w:val="28"/>
          <w:rtl/>
          <w:lang w:bidi="ar-EG"/>
        </w:rPr>
        <w:t>: ولا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يحل</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بالبندقة،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لما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روي</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أنه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عليه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السلام</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نهى</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عن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الخذف</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وقال</w:t>
      </w:r>
      <w:r w:rsidRPr="00F93A24">
        <w:rPr>
          <w:rFonts w:ascii="Traditional Arabic" w:eastAsia="Calibri" w:hAnsi="Calibri" w:cs="Simplified Arabic"/>
          <w:color w:val="000000"/>
          <w:sz w:val="28"/>
          <w:szCs w:val="28"/>
          <w:rtl/>
          <w:lang w:bidi="ar-EG"/>
        </w:rPr>
        <w:t>: "</w:t>
      </w:r>
      <w:r w:rsidRPr="00F93A24">
        <w:rPr>
          <w:rFonts w:ascii="Traditional Arabic" w:eastAsia="Calibri" w:hAnsi="Calibri" w:cs="Simplified Arabic" w:hint="cs"/>
          <w:color w:val="000000"/>
          <w:sz w:val="28"/>
          <w:szCs w:val="28"/>
          <w:rtl/>
          <w:lang w:bidi="ar-EG"/>
        </w:rPr>
        <w:t>إنها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تصيد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ولكنها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تكسر</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السن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وتفقأ</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العين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ولأن</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الجرح</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لابد</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منه،</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والبندقة</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لا</w:t>
      </w:r>
      <w:r w:rsidRPr="00F93A24">
        <w:rPr>
          <w:rFonts w:ascii="Traditional Arabic" w:eastAsia="Calibri" w:hAnsi="Calibri" w:cs="Simplified Arabic"/>
          <w:color w:val="000000"/>
          <w:sz w:val="28"/>
          <w:szCs w:val="28"/>
          <w:rtl/>
          <w:lang w:bidi="ar-EG"/>
        </w:rPr>
        <w:t xml:space="preserve"> </w:t>
      </w:r>
      <w:r w:rsidRPr="00F93A24">
        <w:rPr>
          <w:rFonts w:ascii="Traditional Arabic" w:eastAsia="Calibri" w:hAnsi="Calibri" w:cs="Simplified Arabic" w:hint="cs"/>
          <w:color w:val="000000"/>
          <w:sz w:val="28"/>
          <w:szCs w:val="28"/>
          <w:rtl/>
          <w:lang w:bidi="ar-EG"/>
        </w:rPr>
        <w:t>تجرح</w:t>
      </w:r>
      <w:r w:rsidRPr="00F93A24">
        <w:rPr>
          <w:rFonts w:ascii="Calibri" w:eastAsia="Calibri" w:hAnsi="Calibri" w:cs="Simplified Arabic" w:hint="cs"/>
          <w:b/>
          <w:bCs/>
          <w:sz w:val="28"/>
          <w:szCs w:val="28"/>
          <w:vertAlign w:val="superscript"/>
          <w:rtl/>
          <w:lang w:bidi="ar-EG"/>
        </w:rPr>
        <w:t>(</w:t>
      </w:r>
      <w:r w:rsidRPr="00F93A24">
        <w:rPr>
          <w:rFonts w:ascii="Calibri" w:eastAsia="Calibri" w:hAnsi="Calibri" w:cs="Simplified Arabic"/>
          <w:b/>
          <w:bCs/>
          <w:sz w:val="28"/>
          <w:szCs w:val="28"/>
          <w:vertAlign w:val="superscript"/>
          <w:rtl/>
          <w:lang w:bidi="ar-EG"/>
        </w:rPr>
        <w:footnoteReference w:id="261"/>
      </w:r>
      <w:r w:rsidRPr="00F93A24">
        <w:rPr>
          <w:rFonts w:ascii="Calibri" w:eastAsia="Calibri" w:hAnsi="Calibri" w:cs="Simplified Arabic" w:hint="cs"/>
          <w:b/>
          <w:bCs/>
          <w:sz w:val="28"/>
          <w:szCs w:val="28"/>
          <w:vertAlign w:val="superscript"/>
          <w:rtl/>
          <w:lang w:bidi="ar-EG"/>
        </w:rPr>
        <w:t>)</w:t>
      </w:r>
      <w:r w:rsidRPr="00F93A24">
        <w:rPr>
          <w:rFonts w:ascii="Traditional Arabic" w:eastAsia="Calibri" w:hAnsi="Calibri" w:cs="Simplified Arabic" w:hint="cs"/>
          <w:color w:val="000000"/>
          <w:sz w:val="28"/>
          <w:szCs w:val="28"/>
          <w:rtl/>
          <w:lang w:bidi="ar-EG"/>
        </w:rPr>
        <w:t>.</w:t>
      </w:r>
    </w:p>
    <w:p w14:paraId="55EFAE82" w14:textId="77777777" w:rsidR="00F93A24" w:rsidRPr="00F93A24" w:rsidRDefault="00F93A24" w:rsidP="00D95387">
      <w:pPr>
        <w:widowControl/>
        <w:autoSpaceDE w:val="0"/>
        <w:autoSpaceDN w:val="0"/>
        <w:spacing w:line="340" w:lineRule="exact"/>
        <w:jc w:val="lowKashida"/>
        <w:textAlignment w:val="auto"/>
        <w:rPr>
          <w:rFonts w:ascii="Traditional Arabic" w:eastAsia="Calibri" w:hAnsi="Calibri" w:cs="Simplified Arabic"/>
          <w:b/>
          <w:bCs/>
          <w:color w:val="000000"/>
          <w:sz w:val="28"/>
          <w:szCs w:val="28"/>
          <w:rtl/>
          <w:lang w:bidi="ar-EG"/>
        </w:rPr>
      </w:pPr>
      <w:r w:rsidRPr="00F93A24">
        <w:rPr>
          <w:rFonts w:ascii="Traditional Arabic" w:eastAsia="Calibri" w:hAnsi="Calibri" w:cs="Simplified Arabic" w:hint="cs"/>
          <w:b/>
          <w:bCs/>
          <w:color w:val="000000"/>
          <w:sz w:val="28"/>
          <w:szCs w:val="28"/>
          <w:rtl/>
          <w:lang w:bidi="ar-EG"/>
        </w:rPr>
        <w:t>توجيه القول في المسألة:</w:t>
      </w:r>
    </w:p>
    <w:p w14:paraId="6706A55D" w14:textId="57BA6938" w:rsidR="00F93A24" w:rsidRPr="00D95387" w:rsidRDefault="00F93A24" w:rsidP="00234D44">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Calibri" w:eastAsia="Calibri" w:hAnsi="Calibri" w:cs="Simplified Arabic" w:hint="cs"/>
          <w:sz w:val="28"/>
          <w:szCs w:val="28"/>
          <w:rtl/>
          <w:lang w:bidi="ar-EG"/>
        </w:rPr>
        <w:t>وبعد عرض المسألة تبين لي أن الإمام الشوكاني</w:t>
      </w:r>
      <w:r w:rsidR="007F1FEE">
        <w:rPr>
          <w:rFonts w:ascii="Calibri" w:eastAsia="Calibri" w:hAnsi="Calibri" w:cs="Simplified Arabic" w:hint="cs"/>
          <w:sz w:val="28"/>
          <w:szCs w:val="28"/>
          <w:rtl/>
          <w:lang w:bidi="ar-EG"/>
        </w:rPr>
        <w:t xml:space="preserve"> رحمه الله</w:t>
      </w:r>
      <w:r w:rsidRPr="00D95387">
        <w:rPr>
          <w:rFonts w:ascii="Calibri" w:eastAsia="Calibri" w:hAnsi="Calibri" w:cs="Simplified Arabic" w:hint="cs"/>
          <w:sz w:val="28"/>
          <w:szCs w:val="28"/>
          <w:rtl/>
          <w:lang w:bidi="ar-EG"/>
        </w:rPr>
        <w:t xml:space="preserve"> استدل بهذه الأحاديث على تحريم أكل ما صيد بالخذف وهو الحصاة، وكذلك حرمة أكل ما رمي بالبندقة والمعراض لأنه وقيذ لا يحل، وكذلك حرمة قتل الحي</w:t>
      </w:r>
      <w:r w:rsidRPr="00D95387">
        <w:rPr>
          <w:rFonts w:ascii="Traditional Arabic" w:eastAsia="Calibri" w:hAnsi="Calibri" w:cs="Simplified Arabic" w:hint="cs"/>
          <w:sz w:val="28"/>
          <w:szCs w:val="28"/>
          <w:rtl/>
          <w:lang w:bidi="ar-EG"/>
        </w:rPr>
        <w:t>وان بغير حق ولا انتفاع، وقد استفيد هذا التحريم من النهي الوارد في الأحاديث التي ذكرتها في بداية السألة، لأن النهي يدل على التحريم إذا لم توجد قرينة تصرفه عنه إلى غيره، ولا قرينة هنا تصرفه عنه إلى غيره، والنهي هنا ليس لذات المنهي عنه بل لأمر خارج عنه وهو الرمي بالحصاة والرمي بالبندقة لأن الصيد يُقتل بثقله لا بحده، وصيغة النهي في الحديث الأول والثاني( نهى) من الصيغ غير الصريحة، أما في الحديث الثالث:</w:t>
      </w:r>
      <w:r w:rsidR="00234D44">
        <w:rPr>
          <w:rFonts w:ascii="Traditional Arabic" w:eastAsia="Calibri" w:hAnsi="Calibri" w:cs="Simplified Arabic"/>
          <w:sz w:val="28"/>
          <w:szCs w:val="28"/>
          <w:rtl/>
          <w:lang w:bidi="ar-EG"/>
        </w:rPr>
        <w:br/>
      </w:r>
      <w:r w:rsidRPr="00D95387">
        <w:rPr>
          <w:rFonts w:ascii="Traditional Arabic" w:eastAsia="Calibri" w:hAnsi="Calibri" w:cs="Simplified Arabic" w:hint="cs"/>
          <w:sz w:val="28"/>
          <w:szCs w:val="28"/>
          <w:rtl/>
          <w:lang w:bidi="ar-EG"/>
        </w:rPr>
        <w:t>( لا تأكل من المعراض، لا تأكل من البندقة) من الصيغ الصريحة، مثل صيغة( لا تفعل) أو الفعل المضارع المقرون بلا الناهية، ولأن الفعل المضارع ( لا تأكل) مجزوم، ولا الناهية هي التي تجزم ما بعدها.</w:t>
      </w:r>
    </w:p>
    <w:p w14:paraId="0502CF75" w14:textId="77777777" w:rsidR="00F93A24" w:rsidRPr="00D95387" w:rsidRDefault="00F93A24" w:rsidP="000B769E">
      <w:pPr>
        <w:widowControl/>
        <w:tabs>
          <w:tab w:val="left" w:pos="991"/>
        </w:tabs>
        <w:adjustRightInd/>
        <w:spacing w:line="340" w:lineRule="exact"/>
        <w:jc w:val="lowKashida"/>
        <w:textAlignment w:val="auto"/>
        <w:rPr>
          <w:rFonts w:ascii="Traditional Arabic" w:eastAsia="Calibri" w:hAnsi="Calibri" w:cs="Simplified Arabic"/>
          <w:b/>
          <w:bCs/>
          <w:sz w:val="28"/>
          <w:szCs w:val="28"/>
          <w:rtl/>
          <w:lang w:bidi="ar-EG"/>
        </w:rPr>
      </w:pPr>
      <w:r w:rsidRPr="00D95387">
        <w:rPr>
          <w:rFonts w:ascii="Traditional Arabic" w:eastAsia="Calibri" w:hAnsi="Calibri" w:cs="Simplified Arabic" w:hint="cs"/>
          <w:b/>
          <w:bCs/>
          <w:sz w:val="28"/>
          <w:szCs w:val="28"/>
          <w:rtl/>
          <w:lang w:bidi="ar-EG"/>
        </w:rPr>
        <w:t>المسألة الرابعة: النهي عن الأكل باليد الشمال.</w:t>
      </w:r>
    </w:p>
    <w:p w14:paraId="57DD79D8" w14:textId="728480DD" w:rsidR="00F93A24" w:rsidRPr="00D95387" w:rsidRDefault="00F93A24" w:rsidP="00234D44">
      <w:pPr>
        <w:widowControl/>
        <w:autoSpaceDE w:val="0"/>
        <w:autoSpaceDN w:val="0"/>
        <w:spacing w:line="340" w:lineRule="exact"/>
        <w:ind w:firstLine="567"/>
        <w:jc w:val="lowKashida"/>
        <w:textAlignment w:val="auto"/>
        <w:rPr>
          <w:rFonts w:ascii="Traditional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وذلك في حديث</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ابْنِ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النَّبِيَّ</w:t>
      </w:r>
      <w:r w:rsidRPr="00D95387">
        <w:rPr>
          <w:rFonts w:ascii="Traditional Arabic" w:eastAsia="Calibri" w:hAnsi="Calibri" w:cs="Simplified Arabic"/>
          <w:sz w:val="28"/>
          <w:szCs w:val="28"/>
          <w:rtl/>
          <w:lang w:bidi="ar-EG"/>
        </w:rPr>
        <w:t xml:space="preserve"> - </w:t>
      </w:r>
      <w:r w:rsidR="00234D44">
        <w:rPr>
          <w:rFonts w:ascii="Traditional Arabic" w:eastAsia="Calibri" w:hAnsi="Calibri" w:cs="Amiri Quran" w:hint="cs"/>
          <w:sz w:val="28"/>
          <w:szCs w:val="28"/>
          <w:rtl/>
          <w:lang w:bidi="ar-EG"/>
        </w:rPr>
        <w:t>ﷺ</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eastAsia"/>
          <w:sz w:val="28"/>
          <w:szCs w:val="28"/>
          <w:rtl/>
          <w:lang w:bidi="ar-EG"/>
        </w:rPr>
        <w:t>«</w:t>
      </w:r>
      <w:r w:rsidRPr="00D95387">
        <w:rPr>
          <w:rFonts w:ascii="Traditional Arabic" w:eastAsia="Calibri" w:hAnsi="Calibri" w:cs="Simplified Arabic" w:hint="cs"/>
          <w:sz w:val="28"/>
          <w:szCs w:val="28"/>
          <w:rtl/>
          <w:lang w:bidi="ar-EG"/>
        </w:rPr>
        <w:t>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أَحَدُكُمْ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يَشْرَبُ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الشَّيْطَانَ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وَيَشْرَبُ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hint="eastAsia"/>
          <w:sz w:val="28"/>
          <w:szCs w:val="28"/>
          <w:rtl/>
          <w:lang w:bidi="ar-EG"/>
        </w:rPr>
        <w:t>»</w:t>
      </w:r>
      <w:r w:rsidRPr="00D95387">
        <w:rPr>
          <w:rFonts w:ascii="Calibri" w:eastAsia="Calibri" w:hAnsi="Calibri" w:cs="Simplified Arabic" w:hint="cs"/>
          <w:sz w:val="28"/>
          <w:szCs w:val="28"/>
          <w:vertAlign w:val="superscript"/>
          <w:rtl/>
          <w:lang w:bidi="ar-EG"/>
        </w:rPr>
        <w:t xml:space="preserve"> (</w:t>
      </w:r>
      <w:r w:rsidRPr="00D95387">
        <w:rPr>
          <w:rFonts w:ascii="Calibri" w:eastAsia="Calibri" w:hAnsi="Calibri" w:cs="Simplified Arabic"/>
          <w:sz w:val="28"/>
          <w:szCs w:val="28"/>
          <w:vertAlign w:val="superscript"/>
          <w:rtl/>
          <w:lang w:bidi="ar-EG"/>
        </w:rPr>
        <w:footnoteReference w:id="262"/>
      </w:r>
      <w:r w:rsidRPr="00D95387">
        <w:rPr>
          <w:rFonts w:ascii="Calibri" w:eastAsia="Calibri" w:hAnsi="Calibri" w:cs="Simplified Arabic" w:hint="cs"/>
          <w:sz w:val="28"/>
          <w:szCs w:val="28"/>
          <w:vertAlign w:val="superscript"/>
          <w:rtl/>
          <w:lang w:bidi="ar-EG"/>
        </w:rPr>
        <w:t>)</w:t>
      </w:r>
      <w:r w:rsidRPr="00D95387">
        <w:rPr>
          <w:rFonts w:ascii="Traditional Arabic" w:eastAsia="Calibri" w:hAnsi="Calibri" w:cs="Simplified Arabic" w:hint="cs"/>
          <w:sz w:val="28"/>
          <w:szCs w:val="28"/>
          <w:rtl/>
          <w:lang w:bidi="ar-EG"/>
        </w:rPr>
        <w:t>.</w:t>
      </w:r>
    </w:p>
    <w:p w14:paraId="6698321A" w14:textId="77777777" w:rsidR="00F93A24" w:rsidRPr="00D95387"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lastRenderedPageBreak/>
        <w:t>استدل الإمام الشوكاني بهذا الحديث</w:t>
      </w:r>
      <w:r w:rsidRPr="00D95387">
        <w:rPr>
          <w:rFonts w:ascii="Traditional Arabic" w:eastAsia="Calibri" w:hAnsi="Calibri" w:cs="Simplified Arabic" w:hint="cs"/>
          <w:sz w:val="28"/>
          <w:szCs w:val="28"/>
          <w:rtl/>
          <w:lang w:bidi="ar-EG"/>
        </w:rPr>
        <w:t>: 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والشرب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فقال:"والنهي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حقيقة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كما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تقرر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الأصول،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يكون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مجرد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الكراهة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فقط</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مجازاً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مع</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قيام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صارف</w:t>
      </w:r>
      <w:r w:rsidRPr="00D95387">
        <w:rPr>
          <w:rFonts w:ascii="Simplified Arabic" w:eastAsia="Calibri" w:hAnsi="Calibri" w:cs="Simplified Arabic" w:hint="cs"/>
          <w:sz w:val="28"/>
          <w:szCs w:val="28"/>
          <w:rtl/>
          <w:lang w:bidi="ar-EG"/>
        </w:rPr>
        <w:t>".</w:t>
      </w:r>
    </w:p>
    <w:p w14:paraId="77C6F917" w14:textId="77777777" w:rsidR="00F93A24" w:rsidRPr="00D95387"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Traditional Arabic" w:eastAsia="Calibri" w:hAnsi="Calibri" w:cs="Simplified Arabic" w:hint="cs"/>
          <w:b/>
          <w:bCs/>
          <w:sz w:val="28"/>
          <w:szCs w:val="28"/>
          <w:rtl/>
          <w:lang w:bidi="ar-EG"/>
        </w:rPr>
        <w:t>كذلك استدل بقوله</w:t>
      </w:r>
      <w:r w:rsidRPr="00D95387">
        <w:rPr>
          <w:rFonts w:ascii="Traditional Arabic" w:eastAsia="Calibri" w:hAnsi="Calibri" w:cs="Simplified Arabic"/>
          <w:b/>
          <w:bCs/>
          <w:sz w:val="28"/>
          <w:szCs w:val="28"/>
          <w:rtl/>
          <w:lang w:bidi="ar-EG"/>
        </w:rPr>
        <w:t>:</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فإن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الشيطان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يأكل</w:t>
      </w:r>
      <w:r w:rsidRPr="00D95387">
        <w:rPr>
          <w:rFonts w:ascii="Traditional Arabic" w:eastAsia="Calibri" w:hAnsi="Calibri" w:cs="Traditional Arabic" w:hint="cs"/>
          <w:b/>
          <w:bCs/>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ويشرب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بشماله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بأنه إشارة</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إلى</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أنه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ينبغي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اجتناب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الأفعال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التي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تشبه</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أفعال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الشيطان</w:t>
      </w:r>
      <w:r w:rsidRPr="00D95387">
        <w:rPr>
          <w:rFonts w:ascii="Calibri" w:eastAsia="Calibri" w:hAnsi="Calibri" w:cs="Simplified Arabic" w:hint="cs"/>
          <w:b/>
          <w:bCs/>
          <w:sz w:val="28"/>
          <w:szCs w:val="28"/>
          <w:vertAlign w:val="superscript"/>
          <w:rtl/>
          <w:lang w:bidi="ar-EG"/>
        </w:rPr>
        <w:t>(</w:t>
      </w:r>
      <w:r w:rsidRPr="00D95387">
        <w:rPr>
          <w:rFonts w:ascii="Calibri" w:eastAsia="Calibri" w:hAnsi="Calibri" w:cs="Simplified Arabic"/>
          <w:b/>
          <w:bCs/>
          <w:sz w:val="28"/>
          <w:szCs w:val="28"/>
          <w:vertAlign w:val="superscript"/>
          <w:rtl/>
          <w:lang w:bidi="ar-EG"/>
        </w:rPr>
        <w:footnoteReference w:id="263"/>
      </w:r>
      <w:r w:rsidRPr="00D95387">
        <w:rPr>
          <w:rFonts w:ascii="Calibri" w:eastAsia="Calibri" w:hAnsi="Calibri" w:cs="Simplified Arabic" w:hint="cs"/>
          <w:b/>
          <w:bCs/>
          <w:sz w:val="28"/>
          <w:szCs w:val="28"/>
          <w:vertAlign w:val="superscript"/>
          <w:rtl/>
          <w:lang w:bidi="ar-EG"/>
        </w:rPr>
        <w:t>)</w:t>
      </w:r>
      <w:r w:rsidRPr="00D95387">
        <w:rPr>
          <w:rFonts w:ascii="Simplified Arabic" w:eastAsia="Calibri" w:hAnsi="Calibri" w:cs="Simplified Arabic" w:hint="cs"/>
          <w:sz w:val="28"/>
          <w:szCs w:val="28"/>
          <w:rtl/>
          <w:lang w:bidi="ar-EG"/>
        </w:rPr>
        <w:t>.</w:t>
      </w:r>
    </w:p>
    <w:p w14:paraId="274EEBE8" w14:textId="77777777" w:rsidR="00F93A24" w:rsidRPr="00D95387"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Traditional Arabic" w:eastAsia="Calibri" w:hAnsi="Calibri" w:cs="Simplified Arabic" w:hint="cs"/>
          <w:sz w:val="28"/>
          <w:szCs w:val="28"/>
          <w:rtl/>
          <w:lang w:bidi="ar-EG"/>
        </w:rPr>
        <w:t>وفي هذا الحديث ما يدل على وجوب</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باليمين،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وتحريم</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بالشمال،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إلاَّ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من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عذر</w:t>
      </w:r>
      <w:r w:rsidRPr="00D95387">
        <w:rPr>
          <w:rFonts w:ascii="Simplified Arabic" w:eastAsia="Calibri" w:hAnsi="Calibri" w:cs="Simplified Arabic" w:hint="cs"/>
          <w:sz w:val="28"/>
          <w:szCs w:val="28"/>
          <w:rtl/>
          <w:lang w:bidi="ar-EG"/>
        </w:rPr>
        <w:t>، قال الإمام أبو الطيب البخاري القِنَّوجي: وعليه أهل العلم.</w:t>
      </w:r>
      <w:r w:rsidRPr="00D95387">
        <w:rPr>
          <w:rFonts w:ascii="Calibri" w:eastAsia="Calibri" w:hAnsi="Calibri" w:cs="Simplified Arabic" w:hint="cs"/>
          <w:b/>
          <w:bCs/>
          <w:sz w:val="28"/>
          <w:szCs w:val="28"/>
          <w:vertAlign w:val="superscript"/>
          <w:rtl/>
          <w:lang w:bidi="ar-EG"/>
        </w:rPr>
        <w:t xml:space="preserve"> (</w:t>
      </w:r>
      <w:r w:rsidRPr="00D95387">
        <w:rPr>
          <w:rFonts w:ascii="Calibri" w:eastAsia="Calibri" w:hAnsi="Calibri" w:cs="Simplified Arabic"/>
          <w:b/>
          <w:bCs/>
          <w:sz w:val="28"/>
          <w:szCs w:val="28"/>
          <w:vertAlign w:val="superscript"/>
          <w:rtl/>
          <w:lang w:bidi="ar-EG"/>
        </w:rPr>
        <w:footnoteReference w:id="264"/>
      </w:r>
      <w:r w:rsidRPr="00D95387">
        <w:rPr>
          <w:rFonts w:ascii="Calibri" w:eastAsia="Calibri" w:hAnsi="Calibri" w:cs="Simplified Arabic" w:hint="cs"/>
          <w:b/>
          <w:bCs/>
          <w:sz w:val="28"/>
          <w:szCs w:val="28"/>
          <w:vertAlign w:val="superscript"/>
          <w:rtl/>
          <w:lang w:bidi="ar-EG"/>
        </w:rPr>
        <w:t>)</w:t>
      </w:r>
    </w:p>
    <w:p w14:paraId="19BCE333" w14:textId="77777777" w:rsidR="00F93A24" w:rsidRPr="00D95387" w:rsidRDefault="00F93A24" w:rsidP="00234D44">
      <w:pPr>
        <w:widowControl/>
        <w:autoSpaceDE w:val="0"/>
        <w:autoSpaceDN w:val="0"/>
        <w:spacing w:line="340" w:lineRule="exact"/>
        <w:jc w:val="lowKashida"/>
        <w:textAlignment w:val="auto"/>
        <w:rPr>
          <w:rFonts w:ascii="Simplified Arabic" w:eastAsia="Calibri" w:hAnsi="Calibri" w:cs="Simplified Arabic"/>
          <w:b/>
          <w:bCs/>
          <w:sz w:val="28"/>
          <w:szCs w:val="28"/>
          <w:rtl/>
          <w:lang w:bidi="ar-EG"/>
        </w:rPr>
      </w:pPr>
      <w:r w:rsidRPr="00D95387">
        <w:rPr>
          <w:rFonts w:ascii="Simplified Arabic" w:eastAsia="Calibri" w:hAnsi="Calibri" w:cs="Simplified Arabic" w:hint="cs"/>
          <w:b/>
          <w:bCs/>
          <w:sz w:val="28"/>
          <w:szCs w:val="28"/>
          <w:rtl/>
          <w:lang w:bidi="ar-EG"/>
        </w:rPr>
        <w:t>توجيه القول في المسألة:</w:t>
      </w:r>
    </w:p>
    <w:p w14:paraId="7E64CCAD" w14:textId="0BDDA133" w:rsidR="00F93A24" w:rsidRPr="00D95387" w:rsidRDefault="00F93A24" w:rsidP="00234D44">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في هذه المسألة يوجد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ويوجد</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ففيها</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أمر</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باليمين،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ونهي</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عن</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الأكل</w:t>
      </w:r>
      <w:r w:rsidRPr="00D95387">
        <w:rPr>
          <w:rFonts w:ascii="Traditional Arabic" w:eastAsia="Calibri" w:hAnsi="Calibri" w:cs="Simplified Arabic"/>
          <w:sz w:val="28"/>
          <w:szCs w:val="28"/>
          <w:rtl/>
          <w:lang w:bidi="ar-EG"/>
        </w:rPr>
        <w:t xml:space="preserve"> </w:t>
      </w:r>
      <w:r w:rsidRPr="00D95387">
        <w:rPr>
          <w:rFonts w:ascii="Traditional Arabic" w:eastAsia="Calibri" w:hAnsi="Calibri" w:cs="Simplified Arabic" w:hint="cs"/>
          <w:sz w:val="28"/>
          <w:szCs w:val="28"/>
          <w:rtl/>
          <w:lang w:bidi="ar-EG"/>
        </w:rPr>
        <w:t>بالشمال بصيغة النهي الصريحة( لا يأكل) وهو الفعل المضارع المقرون بلا الناهية، وقد استدل الإمام الشوكاني بالحديث على النهي عن الأكل بالشمال، والنهي يدل على التحريم</w:t>
      </w:r>
      <w:r w:rsidRPr="00D95387">
        <w:rPr>
          <w:rFonts w:ascii="Simplified Arabic" w:eastAsia="Calibri" w:hAnsi="Calibri" w:cs="Simplified Arabic" w:hint="cs"/>
          <w:sz w:val="28"/>
          <w:szCs w:val="28"/>
          <w:rtl/>
          <w:lang w:bidi="ar-EG"/>
        </w:rPr>
        <w:t xml:space="preserve"> إذا لم توجد قرينة تصرفه إلى غيره ولا توجد قرينة هنا، فوجب حينئذٍ الأكل باليد اليمين وحرمة الأكل باليد الشمال وهذا من آداب الطعام الذي أمرنا بها النبي</w:t>
      </w:r>
      <w:r w:rsidR="00234D44">
        <w:rPr>
          <w:rFonts w:ascii="Simplified Arabic" w:eastAsia="Calibri" w:hAnsi="Calibri" w:cs="Amiri Quran" w:hint="cs"/>
          <w:sz w:val="28"/>
          <w:szCs w:val="28"/>
          <w:rtl/>
          <w:lang w:bidi="ar-EG"/>
        </w:rPr>
        <w:t>ﷺ</w:t>
      </w:r>
      <w:r w:rsidRPr="00D95387">
        <w:rPr>
          <w:rFonts w:ascii="Simplified Arabic" w:eastAsia="Calibri" w:hAnsi="Calibri" w:cs="Simplified Arabic" w:hint="cs"/>
          <w:sz w:val="28"/>
          <w:szCs w:val="28"/>
          <w:rtl/>
          <w:lang w:bidi="ar-EG"/>
        </w:rPr>
        <w:t>.</w:t>
      </w:r>
    </w:p>
    <w:p w14:paraId="7C0D0F0A" w14:textId="77777777" w:rsidR="00F93A24" w:rsidRPr="00F93A24" w:rsidRDefault="00F93A24" w:rsidP="000B769E">
      <w:pPr>
        <w:widowControl/>
        <w:bidi w:val="0"/>
        <w:adjustRightInd/>
        <w:spacing w:line="340" w:lineRule="exact"/>
        <w:jc w:val="lowKashida"/>
        <w:textAlignment w:val="auto"/>
        <w:rPr>
          <w:rFonts w:ascii="Simplified Arabic" w:eastAsia="Calibri" w:hAnsi="Calibri" w:cs="Simplified Arabic"/>
          <w:sz w:val="28"/>
          <w:szCs w:val="28"/>
          <w:rtl/>
          <w:lang w:bidi="ar-EG"/>
        </w:rPr>
      </w:pPr>
      <w:r w:rsidRPr="00F93A24">
        <w:rPr>
          <w:rFonts w:ascii="Simplified Arabic" w:eastAsia="Calibri" w:hAnsi="Calibri" w:cs="Simplified Arabic"/>
          <w:sz w:val="28"/>
          <w:szCs w:val="28"/>
          <w:rtl/>
          <w:lang w:bidi="ar-EG"/>
        </w:rPr>
        <w:br w:type="page"/>
      </w:r>
    </w:p>
    <w:p w14:paraId="1C06FF20" w14:textId="77777777" w:rsidR="00F93A24" w:rsidRPr="00F93A24" w:rsidRDefault="00F93A24" w:rsidP="000B769E">
      <w:pPr>
        <w:keepNext/>
        <w:keepLines/>
        <w:widowControl/>
        <w:adjustRightInd/>
        <w:spacing w:line="340" w:lineRule="exact"/>
        <w:jc w:val="center"/>
        <w:textAlignment w:val="auto"/>
        <w:outlineLvl w:val="0"/>
        <w:rPr>
          <w:rFonts w:ascii="Simplified Arabic" w:hAnsi="Calibri Light" w:cs="Simplified Arabic"/>
          <w:b/>
          <w:bCs/>
          <w:sz w:val="32"/>
          <w:szCs w:val="32"/>
          <w:rtl/>
          <w:lang w:bidi="ar-EG"/>
        </w:rPr>
      </w:pPr>
      <w:bookmarkStart w:id="30" w:name="_Toc178849840"/>
      <w:r w:rsidRPr="00F93A24">
        <w:rPr>
          <w:rFonts w:ascii="Calibri Light" w:hAnsi="Calibri Light" w:hint="cs"/>
          <w:b/>
          <w:bCs/>
          <w:sz w:val="32"/>
          <w:szCs w:val="32"/>
          <w:rtl/>
          <w:lang w:bidi="ar-EG"/>
        </w:rPr>
        <w:lastRenderedPageBreak/>
        <w:t>الخاتمة</w:t>
      </w:r>
      <w:bookmarkEnd w:id="30"/>
    </w:p>
    <w:p w14:paraId="53763847" w14:textId="77777777" w:rsidR="00F93A24" w:rsidRPr="00D95387"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الحمد لله الذي بنعمته تتم الصالحات، والصلاة والسلام على أشرف الخلق وخاتم النبيين محمد بن عبد الله وعلى آله وصحبه أجمعين ومن تبعهم بإحسانٍ إلى يوم الدين.</w:t>
      </w:r>
    </w:p>
    <w:p w14:paraId="7959EAD5" w14:textId="426D15B5" w:rsidR="00F93A24" w:rsidRPr="00D95387" w:rsidRDefault="00F93A24" w:rsidP="000B769E">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وبعد،،،،، فقد وفقني الله</w:t>
      </w:r>
      <w:r w:rsidR="00BB471E">
        <w:rPr>
          <w:rFonts w:ascii="Simplified Arabic" w:eastAsia="Calibri" w:hAnsi="Calibri" w:cs="Simplified Arabic" w:hint="cs"/>
          <w:sz w:val="28"/>
          <w:szCs w:val="28"/>
          <w:rtl/>
          <w:lang w:bidi="ar-EG"/>
        </w:rPr>
        <w:t xml:space="preserve"> سبحانه وتعالى</w:t>
      </w:r>
      <w:r w:rsidRPr="00D95387">
        <w:rPr>
          <w:rFonts w:ascii="Simplified Arabic" w:eastAsia="Calibri" w:hAnsi="Calibri" w:cs="Simplified Arabic" w:hint="cs"/>
          <w:sz w:val="28"/>
          <w:szCs w:val="28"/>
          <w:rtl/>
          <w:lang w:bidi="ar-EG"/>
        </w:rPr>
        <w:t xml:space="preserve"> لإتمام هذا البحث بفضله ومنه وكرمه، وقد توصلت إلى نتائج هذا البحث وهي كالآتي:</w:t>
      </w:r>
    </w:p>
    <w:p w14:paraId="0992F4EE"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أولاً:</w:t>
      </w:r>
      <w:r w:rsidRPr="00D95387">
        <w:rPr>
          <w:rFonts w:ascii="Simplified Arabic" w:eastAsia="Calibri" w:hAnsi="Calibri" w:cs="Simplified Arabic" w:hint="cs"/>
          <w:sz w:val="28"/>
          <w:szCs w:val="28"/>
          <w:rtl/>
          <w:lang w:bidi="ar-EG"/>
        </w:rPr>
        <w:t xml:space="preserve"> إن صيغ النهي عند الإمام الشوكاني والجمهورتنقسم إلى صيغ صريحة: وهي صيغة واحدة( لا تفعل) أو المضارع المقرون بلا الناهية، وصيغ غير صريحة: وهي: صيغة الأمر الدالة على النهي- صيغة نهى- الجمل الخبرية الدالة على النهي عن طريق صيغة التحريم أو نفي الحل، فالإمام الشوكاني لم يشترط صيغة لا تفعل فقط، ومعظم الصيغ التي استدليت بها على النهي في الجزء التطبيقي من هذه الصيغ غير الصريحة.</w:t>
      </w:r>
    </w:p>
    <w:p w14:paraId="65CAF233" w14:textId="507DE4D0"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ثانياً</w:t>
      </w:r>
      <w:r w:rsidRPr="00D95387">
        <w:rPr>
          <w:rFonts w:ascii="Simplified Arabic" w:eastAsia="Calibri" w:hAnsi="Calibri" w:cs="Simplified Arabic" w:hint="cs"/>
          <w:sz w:val="28"/>
          <w:szCs w:val="28"/>
          <w:rtl/>
          <w:lang w:bidi="ar-EG"/>
        </w:rPr>
        <w:t xml:space="preserve">: إن المعنى الحقيقي للنهي عند الإمام الشوكاني هو: التحريم </w:t>
      </w:r>
      <w:r w:rsidR="00234D44">
        <w:rPr>
          <w:rFonts w:ascii="Simplified Arabic" w:eastAsia="Calibri" w:hAnsi="Calibri" w:cs="Simplified Arabic"/>
          <w:sz w:val="28"/>
          <w:szCs w:val="28"/>
          <w:rtl/>
          <w:lang w:bidi="ar-EG"/>
        </w:rPr>
        <w:br/>
      </w:r>
      <w:r w:rsidRPr="00D95387">
        <w:rPr>
          <w:rFonts w:ascii="Simplified Arabic" w:eastAsia="Calibri" w:hAnsi="Calibri" w:cs="Simplified Arabic" w:hint="cs"/>
          <w:sz w:val="28"/>
          <w:szCs w:val="28"/>
          <w:rtl/>
          <w:lang w:bidi="ar-EG"/>
        </w:rPr>
        <w:t>ولا يصرف إلى غيره من المعاني الأخرى إلا بقرينة تدل على ذلك.</w:t>
      </w:r>
    </w:p>
    <w:p w14:paraId="35BA8105"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ثالثاً</w:t>
      </w:r>
      <w:r w:rsidRPr="00D95387">
        <w:rPr>
          <w:rFonts w:ascii="Simplified Arabic" w:eastAsia="Calibri" w:hAnsi="Calibri" w:cs="Simplified Arabic" w:hint="cs"/>
          <w:sz w:val="28"/>
          <w:szCs w:val="28"/>
          <w:rtl/>
          <w:lang w:bidi="ar-EG"/>
        </w:rPr>
        <w:t>: يعد كتاب نيل الأوطار من أهم مؤلفات الإمام الشوكاني في فقه السنة.</w:t>
      </w:r>
    </w:p>
    <w:p w14:paraId="4EF46545"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رابعاً</w:t>
      </w:r>
      <w:r w:rsidRPr="00D95387">
        <w:rPr>
          <w:rFonts w:ascii="Simplified Arabic" w:eastAsia="Calibri" w:hAnsi="Calibri" w:cs="Simplified Arabic" w:hint="cs"/>
          <w:sz w:val="28"/>
          <w:szCs w:val="28"/>
          <w:rtl/>
          <w:lang w:bidi="ar-EG"/>
        </w:rPr>
        <w:t>:</w:t>
      </w:r>
      <w:r w:rsidRPr="00D95387">
        <w:rPr>
          <w:rFonts w:ascii="Calibri" w:eastAsia="Calibri" w:hAnsi="Calibri" w:cs="Simplified Arabic" w:hint="cs"/>
          <w:sz w:val="28"/>
          <w:szCs w:val="28"/>
          <w:rtl/>
          <w:lang w:bidi="ar-EG"/>
        </w:rPr>
        <w:t xml:space="preserve"> موافقة</w:t>
      </w:r>
      <w:r w:rsidRPr="00D95387">
        <w:rPr>
          <w:rFonts w:ascii="Simplified Arabic" w:eastAsia="Calibri" w:hAnsi="Calibri" w:cs="Simplified Arabic" w:hint="cs"/>
          <w:sz w:val="28"/>
          <w:szCs w:val="28"/>
          <w:rtl/>
          <w:lang w:bidi="ar-EG"/>
        </w:rPr>
        <w:t xml:space="preserve"> الإمام الشوكاني</w:t>
      </w:r>
      <w:r w:rsidRPr="00D95387">
        <w:rPr>
          <w:rFonts w:ascii="Calibri" w:eastAsia="Calibri" w:hAnsi="Calibri" w:cs="Simplified Arabic" w:hint="cs"/>
          <w:sz w:val="28"/>
          <w:szCs w:val="28"/>
          <w:rtl/>
          <w:lang w:bidi="ar-EG"/>
        </w:rPr>
        <w:t xml:space="preserve"> لمذهب الجمهور القائل بأن المنهي عنه لعينه، النهي عنه يقتضي بطلانه في العبادات والمعاملات</w:t>
      </w:r>
      <w:r w:rsidRPr="00D95387">
        <w:rPr>
          <w:rFonts w:ascii="Simplified Arabic" w:eastAsia="Calibri" w:hAnsi="Calibri" w:cs="Simplified Arabic" w:hint="cs"/>
          <w:sz w:val="28"/>
          <w:szCs w:val="28"/>
          <w:rtl/>
          <w:lang w:bidi="ar-EG"/>
        </w:rPr>
        <w:t xml:space="preserve">، وأيضاً موافقة الإمام الشوكاني لرأي الجمهور في أن </w:t>
      </w:r>
      <w:r w:rsidRPr="00D95387">
        <w:rPr>
          <w:rFonts w:ascii="Calibri" w:eastAsia="Calibri" w:hAnsi="Calibri" w:cs="Simplified Arabic" w:hint="cs"/>
          <w:sz w:val="28"/>
          <w:szCs w:val="28"/>
          <w:rtl/>
          <w:lang w:bidi="ar-EG"/>
        </w:rPr>
        <w:t>النهي عن الشيء لوصفه اللازم يدل على فساده المرادف للبطلان سواء في العبادات أم في المعاملات</w:t>
      </w:r>
      <w:r w:rsidRPr="00D95387">
        <w:rPr>
          <w:rFonts w:ascii="Simplified Arabic" w:eastAsia="Calibri" w:hAnsi="Calibri" w:cs="Simplified Arabic" w:hint="cs"/>
          <w:sz w:val="28"/>
          <w:szCs w:val="28"/>
          <w:rtl/>
          <w:lang w:bidi="ar-EG"/>
        </w:rPr>
        <w:t>، أما بالنسبة للمنهي عنه لأمر خارج عنه فقد وافق الإمام الشوكاني الجمهور في أن النهي عن الشيء لأمر خارج عنه لا يفيد بطلان العمل ولا فساده ويبقى صحيحاً في الواقع في إحدى قوليه وهو المذهب الراحج، أما في قوله الثاني فهو موافق للحنابلة والظاهرية، في أن النهي عن الشيء لغيره يقتضي فساد المنهي عنه في العبادات والمعاملات وعدم ترتيب الآثار عليه.</w:t>
      </w:r>
    </w:p>
    <w:p w14:paraId="10DDFAB6"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خامساً</w:t>
      </w:r>
      <w:r w:rsidRPr="00D95387">
        <w:rPr>
          <w:rFonts w:ascii="Simplified Arabic" w:eastAsia="Calibri" w:hAnsi="Calibri" w:cs="Simplified Arabic" w:hint="cs"/>
          <w:sz w:val="28"/>
          <w:szCs w:val="28"/>
          <w:rtl/>
          <w:lang w:bidi="ar-EG"/>
        </w:rPr>
        <w:t>: أن الصيد يكون محظوراً، إذا قصد به اللهو والعبث، أو كان مُحرِماً بحج أو عمرة، أو كان الصيد مملوك للغير.</w:t>
      </w:r>
    </w:p>
    <w:p w14:paraId="2EE7C826"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سادساً</w:t>
      </w:r>
      <w:r w:rsidRPr="00D95387">
        <w:rPr>
          <w:rFonts w:ascii="Simplified Arabic" w:eastAsia="Calibri" w:hAnsi="Calibri" w:cs="Simplified Arabic" w:hint="cs"/>
          <w:sz w:val="28"/>
          <w:szCs w:val="28"/>
          <w:rtl/>
          <w:lang w:bidi="ar-EG"/>
        </w:rPr>
        <w:t>: ان هناك فرق بين الذبح والتذكية، فالتذكية هي: ذبح الحيوان في حلقه أو في لبته، أما الذبح فهو: قطع ما يسبب الموت من العنق، إذاً فالذبح نوع من أنواع التذكية.</w:t>
      </w:r>
    </w:p>
    <w:p w14:paraId="0CF61DD8"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lastRenderedPageBreak/>
        <w:t>سابعاً</w:t>
      </w:r>
      <w:r w:rsidRPr="00D95387">
        <w:rPr>
          <w:rFonts w:ascii="Simplified Arabic" w:eastAsia="Calibri" w:hAnsi="Calibri" w:cs="Simplified Arabic" w:hint="cs"/>
          <w:sz w:val="28"/>
          <w:szCs w:val="28"/>
          <w:rtl/>
          <w:lang w:bidi="ar-EG"/>
        </w:rPr>
        <w:t>: حرمة أكل لحم الحمر الأهلية، وحرمة أكل الهرة وأكل ثمنه، لأن كل ما حرم أكله حرم ثمنه.</w:t>
      </w:r>
    </w:p>
    <w:p w14:paraId="58E3983F"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ثامناً</w:t>
      </w:r>
      <w:r w:rsidRPr="00D95387">
        <w:rPr>
          <w:rFonts w:ascii="Simplified Arabic" w:eastAsia="Calibri" w:hAnsi="Calibri" w:cs="Simplified Arabic" w:hint="cs"/>
          <w:sz w:val="28"/>
          <w:szCs w:val="28"/>
          <w:rtl/>
          <w:lang w:bidi="ar-EG"/>
        </w:rPr>
        <w:t>: أن النهي عن أكل لحم الجلالة وركوبها وشرب لبنها ليس لذات المنهي عنه، بل لأمر خارج عنه، وهو أكلها النجاسات فيتغير لحمها ولبنها، فإذا زالت عنها تلك العلة فحبست وعلفت طاهراً حل أكلها.</w:t>
      </w:r>
    </w:p>
    <w:p w14:paraId="2E548C3E" w14:textId="77777777" w:rsidR="00F93A24" w:rsidRPr="00D95387" w:rsidRDefault="00F93A24" w:rsidP="00D95387">
      <w:pPr>
        <w:widowControl/>
        <w:numPr>
          <w:ilvl w:val="0"/>
          <w:numId w:val="62"/>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تاسعاً</w:t>
      </w:r>
      <w:r w:rsidRPr="00D95387">
        <w:rPr>
          <w:rFonts w:ascii="Simplified Arabic" w:eastAsia="Calibri" w:hAnsi="Calibri" w:cs="Simplified Arabic" w:hint="cs"/>
          <w:sz w:val="28"/>
          <w:szCs w:val="28"/>
          <w:rtl/>
          <w:lang w:bidi="ar-EG"/>
        </w:rPr>
        <w:t>: حرمة الأكل باليد الشمال وهذا من آداب الطعام الذي أمرنا به النبي</w:t>
      </w:r>
      <w:r w:rsidRPr="00D95387">
        <w:rPr>
          <w:rFonts w:ascii="Calibri" w:eastAsia="Calibri" w:hAnsi="Calibri" w:cs="Arial" w:hint="cs"/>
          <w:sz w:val="22"/>
          <w:szCs w:val="22"/>
          <w:lang w:bidi="ar-EG"/>
        </w:rPr>
        <w:sym w:font="rwmwws" w:char="F043"/>
      </w:r>
      <w:r w:rsidRPr="00D95387">
        <w:rPr>
          <w:rFonts w:ascii="Simplified Arabic" w:eastAsia="Calibri" w:hAnsi="Calibri" w:cs="Simplified Arabic" w:hint="cs"/>
          <w:sz w:val="28"/>
          <w:szCs w:val="28"/>
          <w:rtl/>
          <w:lang w:bidi="ar-EG"/>
        </w:rPr>
        <w:t>.</w:t>
      </w:r>
    </w:p>
    <w:p w14:paraId="7C94FAD0" w14:textId="77777777" w:rsidR="00F93A24" w:rsidRPr="00D95387" w:rsidRDefault="00F93A24" w:rsidP="00D95387">
      <w:pPr>
        <w:widowControl/>
        <w:autoSpaceDE w:val="0"/>
        <w:autoSpaceDN w:val="0"/>
        <w:spacing w:line="340" w:lineRule="exact"/>
        <w:ind w:left="284" w:hanging="284"/>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وبعد فإن يكن ما سطرته في هذا البحث صواباً فمن الله الذي بنعمته تتم الصالحات، وإن يكن غير ذلك فحسبي أنني بشر" تحت مشيئة الله" أصيب وأخطأ، واستغفر الله من الذلل والخطأ ولا حول ولا قوة إلا بالله.</w:t>
      </w:r>
    </w:p>
    <w:p w14:paraId="7A670B06" w14:textId="77777777" w:rsidR="00F93A24" w:rsidRPr="00D95387" w:rsidRDefault="00F93A24" w:rsidP="00D95387">
      <w:pPr>
        <w:widowControl/>
        <w:autoSpaceDE w:val="0"/>
        <w:autoSpaceDN w:val="0"/>
        <w:spacing w:line="340" w:lineRule="exact"/>
        <w:ind w:left="284" w:hanging="284"/>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b/>
          <w:bCs/>
          <w:sz w:val="28"/>
          <w:szCs w:val="28"/>
          <w:rtl/>
          <w:lang w:bidi="ar-EG"/>
        </w:rPr>
        <w:t>التوصيات</w:t>
      </w:r>
      <w:r w:rsidRPr="00D95387">
        <w:rPr>
          <w:rFonts w:ascii="Simplified Arabic" w:eastAsia="Calibri" w:hAnsi="Calibri" w:cs="Simplified Arabic" w:hint="cs"/>
          <w:sz w:val="28"/>
          <w:szCs w:val="28"/>
          <w:rtl/>
          <w:lang w:bidi="ar-EG"/>
        </w:rPr>
        <w:t>:</w:t>
      </w:r>
    </w:p>
    <w:p w14:paraId="5E1EE2FC" w14:textId="40C0222B" w:rsidR="00F93A24" w:rsidRPr="00D95387" w:rsidRDefault="00F93A24" w:rsidP="00D95387">
      <w:pPr>
        <w:widowControl/>
        <w:autoSpaceDE w:val="0"/>
        <w:autoSpaceDN w:val="0"/>
        <w:spacing w:line="340" w:lineRule="exact"/>
        <w:ind w:left="284" w:hanging="284"/>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 xml:space="preserve">وبعد أن أعانني الله- سبحانه وتعالى- على إتمام هذا البحث فإني أسأله </w:t>
      </w:r>
      <w:r w:rsidR="00BB471E">
        <w:rPr>
          <w:rFonts w:ascii="Simplified Arabic" w:eastAsia="Calibri" w:hAnsi="Calibri" w:cs="Simplified Arabic" w:hint="cs"/>
          <w:sz w:val="28"/>
          <w:szCs w:val="28"/>
          <w:rtl/>
          <w:lang w:bidi="ar-EG"/>
        </w:rPr>
        <w:t xml:space="preserve"> سبحانه وتعالى</w:t>
      </w:r>
      <w:r w:rsidRPr="00D95387">
        <w:rPr>
          <w:rFonts w:ascii="Simplified Arabic" w:eastAsia="Calibri" w:hAnsi="Calibri" w:cs="Simplified Arabic" w:hint="cs"/>
          <w:sz w:val="28"/>
          <w:szCs w:val="28"/>
          <w:rtl/>
          <w:lang w:bidi="ar-EG"/>
        </w:rPr>
        <w:t xml:space="preserve"> أن يغفر زلاتي وأخطائي، لأنه لا يخلو عمل بشري من تقصير وأخطاء، فالكمال لله وحده.</w:t>
      </w:r>
    </w:p>
    <w:p w14:paraId="61F6B67C" w14:textId="77777777" w:rsidR="00F93A24" w:rsidRPr="00D95387" w:rsidRDefault="00F93A24" w:rsidP="00D95387">
      <w:pPr>
        <w:widowControl/>
        <w:autoSpaceDE w:val="0"/>
        <w:autoSpaceDN w:val="0"/>
        <w:spacing w:line="340" w:lineRule="exact"/>
        <w:ind w:left="284" w:hanging="284"/>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وبعد.............</w:t>
      </w:r>
    </w:p>
    <w:p w14:paraId="50C3A430" w14:textId="77777777" w:rsidR="00F93A24" w:rsidRPr="00D95387" w:rsidRDefault="00F93A24" w:rsidP="00D95387">
      <w:pPr>
        <w:widowControl/>
        <w:autoSpaceDE w:val="0"/>
        <w:autoSpaceDN w:val="0"/>
        <w:spacing w:line="340" w:lineRule="exact"/>
        <w:ind w:left="284" w:hanging="284"/>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فإنني أوصي نفسي ومن يستطيع بعدي من الباحثين بهذه التوصيات:</w:t>
      </w:r>
    </w:p>
    <w:p w14:paraId="7C7EA9EA" w14:textId="77777777" w:rsidR="00F93A24" w:rsidRPr="00D95387" w:rsidRDefault="00F93A24" w:rsidP="00D95387">
      <w:pPr>
        <w:widowControl/>
        <w:numPr>
          <w:ilvl w:val="0"/>
          <w:numId w:val="63"/>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lang w:bidi="ar-EG"/>
        </w:rPr>
      </w:pPr>
      <w:r w:rsidRPr="00D95387">
        <w:rPr>
          <w:rFonts w:ascii="Simplified Arabic" w:eastAsia="Calibri" w:hAnsi="Calibri" w:cs="Simplified Arabic" w:hint="cs"/>
          <w:sz w:val="28"/>
          <w:szCs w:val="28"/>
          <w:rtl/>
          <w:lang w:bidi="ar-EG"/>
        </w:rPr>
        <w:t>يُمكنُ للباحث أن يتناول مسائل الأمر الواردة في كتاب نيل الأوطار، ويبحث في كتبه، في الأوامر الواردة فيه، أو يتناول مباحث الألفاظ، مثل: المفهوم والمنطوق، أو المطلق والمقيد وغير ذلك.</w:t>
      </w:r>
    </w:p>
    <w:p w14:paraId="2249661A" w14:textId="77777777" w:rsidR="00F93A24" w:rsidRPr="00D95387" w:rsidRDefault="00F93A24" w:rsidP="00D95387">
      <w:pPr>
        <w:widowControl/>
        <w:numPr>
          <w:ilvl w:val="0"/>
          <w:numId w:val="63"/>
        </w:numPr>
        <w:autoSpaceDE w:val="0"/>
        <w:autoSpaceDN w:val="0"/>
        <w:adjustRightInd/>
        <w:spacing w:line="340" w:lineRule="exact"/>
        <w:ind w:left="284" w:hanging="284"/>
        <w:contextualSpacing/>
        <w:jc w:val="lowKashida"/>
        <w:textAlignment w:val="auto"/>
        <w:rPr>
          <w:rFonts w:ascii="Simplified Arabic" w:eastAsia="Calibri" w:hAnsi="Calibri" w:cs="Simplified Arabic"/>
          <w:sz w:val="28"/>
          <w:szCs w:val="28"/>
          <w:lang w:bidi="ar-EG"/>
        </w:rPr>
      </w:pPr>
      <w:r w:rsidRPr="00D95387">
        <w:rPr>
          <w:rFonts w:ascii="Simplified Arabic" w:eastAsia="Calibri" w:hAnsi="Calibri" w:cs="Simplified Arabic" w:hint="cs"/>
          <w:sz w:val="28"/>
          <w:szCs w:val="28"/>
          <w:rtl/>
          <w:lang w:bidi="ar-EG"/>
        </w:rPr>
        <w:t>يُمكنُ للباحث تكملة ما بدأت فيه، وإكمال البحث في المنهيات الواردة في باقي الكتب في كتاب نيل الأوطار.</w:t>
      </w:r>
    </w:p>
    <w:p w14:paraId="74DEC317" w14:textId="3F6248F8" w:rsidR="00F93A24" w:rsidRPr="00D95387" w:rsidRDefault="00F93A24" w:rsidP="00D95387">
      <w:pPr>
        <w:widowControl/>
        <w:autoSpaceDE w:val="0"/>
        <w:autoSpaceDN w:val="0"/>
        <w:spacing w:line="340" w:lineRule="exact"/>
        <w:ind w:firstLine="567"/>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hint="cs"/>
          <w:sz w:val="28"/>
          <w:szCs w:val="28"/>
          <w:rtl/>
          <w:lang w:bidi="ar-EG"/>
        </w:rPr>
        <w:t>وفي الختام أسأل الله</w:t>
      </w:r>
      <w:r w:rsidR="00BB471E">
        <w:rPr>
          <w:rFonts w:ascii="Simplified Arabic" w:eastAsia="Calibri" w:hAnsi="Calibri" w:cs="Simplified Arabic" w:hint="cs"/>
          <w:sz w:val="28"/>
          <w:szCs w:val="28"/>
          <w:rtl/>
          <w:lang w:bidi="ar-EG"/>
        </w:rPr>
        <w:t xml:space="preserve"> عز وجل</w:t>
      </w:r>
      <w:r w:rsidRPr="00D95387">
        <w:rPr>
          <w:rFonts w:ascii="Calibri" w:eastAsia="Calibri" w:hAnsi="Calibri" w:cs="Simplified Arabic"/>
          <w:sz w:val="28"/>
          <w:szCs w:val="28"/>
          <w:lang w:bidi="ar-EG"/>
        </w:rPr>
        <w:t xml:space="preserve"> </w:t>
      </w:r>
      <w:r w:rsidRPr="00D95387">
        <w:rPr>
          <w:rFonts w:ascii="Simplified Arabic" w:eastAsia="Calibri" w:hAnsi="Calibri" w:cs="Simplified Arabic" w:hint="cs"/>
          <w:sz w:val="28"/>
          <w:szCs w:val="28"/>
          <w:rtl/>
          <w:lang w:bidi="ar-EG"/>
        </w:rPr>
        <w:t xml:space="preserve"> أن ينفع بما كتبت، وأن يجعله خالصاً لوجهه الكريم، والحمد لله رب العالمين.</w:t>
      </w:r>
    </w:p>
    <w:p w14:paraId="20EF4CC8" w14:textId="77777777" w:rsidR="00F93A24" w:rsidRPr="00D95387" w:rsidRDefault="00F93A24" w:rsidP="000B769E">
      <w:pPr>
        <w:widowControl/>
        <w:adjustRightInd/>
        <w:spacing w:line="340" w:lineRule="exact"/>
        <w:jc w:val="lowKashida"/>
        <w:textAlignment w:val="auto"/>
        <w:rPr>
          <w:rFonts w:ascii="Simplified Arabic" w:eastAsia="Calibri" w:hAnsi="Calibri" w:cs="Simplified Arabic"/>
          <w:sz w:val="28"/>
          <w:szCs w:val="28"/>
          <w:rtl/>
          <w:lang w:bidi="ar-EG"/>
        </w:rPr>
      </w:pPr>
      <w:r w:rsidRPr="00D95387">
        <w:rPr>
          <w:rFonts w:ascii="Simplified Arabic" w:eastAsia="Calibri" w:hAnsi="Calibri" w:cs="Simplified Arabic"/>
          <w:sz w:val="28"/>
          <w:szCs w:val="28"/>
          <w:rtl/>
          <w:lang w:bidi="ar-EG"/>
        </w:rPr>
        <w:br w:type="page"/>
      </w:r>
    </w:p>
    <w:p w14:paraId="17615F36" w14:textId="77777777" w:rsidR="00F93A24" w:rsidRPr="00F93A24" w:rsidRDefault="00F93A24" w:rsidP="000B769E">
      <w:pPr>
        <w:keepNext/>
        <w:keepLines/>
        <w:widowControl/>
        <w:adjustRightInd/>
        <w:spacing w:line="320" w:lineRule="exact"/>
        <w:jc w:val="center"/>
        <w:textAlignment w:val="auto"/>
        <w:outlineLvl w:val="0"/>
        <w:rPr>
          <w:rFonts w:ascii="Calibri Light" w:hAnsi="Calibri Light" w:cs="Sultan bold"/>
          <w:sz w:val="30"/>
          <w:szCs w:val="30"/>
          <w:rtl/>
          <w:lang w:bidi="ar-EG"/>
        </w:rPr>
      </w:pPr>
      <w:bookmarkStart w:id="31" w:name="_Toc178849841"/>
      <w:r w:rsidRPr="00F93A24">
        <w:rPr>
          <w:rFonts w:ascii="Calibri Light" w:hAnsi="Calibri Light" w:cs="Sultan bold" w:hint="cs"/>
          <w:sz w:val="30"/>
          <w:szCs w:val="30"/>
          <w:rtl/>
          <w:lang w:bidi="ar-EG"/>
        </w:rPr>
        <w:lastRenderedPageBreak/>
        <w:t>فهرس المصادر والمراجع</w:t>
      </w:r>
      <w:bookmarkEnd w:id="31"/>
    </w:p>
    <w:p w14:paraId="0D8E6A32" w14:textId="77777777" w:rsidR="00F93A24" w:rsidRPr="00F93A24" w:rsidRDefault="00F93A24" w:rsidP="000B769E">
      <w:pPr>
        <w:keepNext/>
        <w:keepLines/>
        <w:widowControl/>
        <w:adjustRightInd/>
        <w:spacing w:line="320" w:lineRule="exact"/>
        <w:ind w:firstLine="567"/>
        <w:jc w:val="lowKashida"/>
        <w:textAlignment w:val="auto"/>
        <w:outlineLvl w:val="1"/>
        <w:rPr>
          <w:rFonts w:ascii="Calibri Light" w:hAnsi="Calibri Light"/>
          <w:b/>
          <w:bCs/>
          <w:sz w:val="26"/>
          <w:szCs w:val="26"/>
          <w:rtl/>
          <w:lang w:bidi="ar-EG"/>
        </w:rPr>
      </w:pPr>
      <w:bookmarkStart w:id="32" w:name="_Toc178849842"/>
      <w:r w:rsidRPr="00F93A24">
        <w:rPr>
          <w:rFonts w:ascii="Calibri Light" w:hAnsi="Calibri Light" w:hint="cs"/>
          <w:b/>
          <w:bCs/>
          <w:sz w:val="26"/>
          <w:szCs w:val="26"/>
          <w:rtl/>
          <w:lang w:bidi="ar-EG"/>
        </w:rPr>
        <w:t>كتب متون الحديث:</w:t>
      </w:r>
      <w:bookmarkEnd w:id="32"/>
    </w:p>
    <w:p w14:paraId="2B8CAFE5"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الجامع</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المسند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الصحيح</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المختصر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أمور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رسول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صلى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عليه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وسلم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وسننه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وأيامه</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صحيح</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البخاري،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إسماعيل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البخاري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الجعفي،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زهير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ناصر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الناصر،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طوق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النجاة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مصورة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السلطانية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بإضافة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ترقيم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فؤاد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الباقي</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1422</w:t>
      </w:r>
      <w:r w:rsidRPr="00F93A24">
        <w:rPr>
          <w:rFonts w:ascii="Traditional Arabic" w:eastAsia="Calibri" w:hAnsi="Calibri" w:cs="Simplified Arabic" w:hint="cs"/>
          <w:color w:val="000000"/>
          <w:sz w:val="26"/>
          <w:szCs w:val="26"/>
          <w:rtl/>
          <w:lang w:bidi="ar-EG"/>
        </w:rPr>
        <w:t>هـ.</w:t>
      </w:r>
    </w:p>
    <w:p w14:paraId="4F44B2B7"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rtl/>
          <w:lang w:bidi="ar-EG"/>
        </w:rPr>
      </w:pPr>
      <w:r w:rsidRPr="00F93A24">
        <w:rPr>
          <w:rFonts w:ascii="Traditional Arabic" w:eastAsia="Calibri" w:hAnsi="Calibri" w:cs="Simplified Arabic" w:hint="cs"/>
          <w:color w:val="000000"/>
          <w:sz w:val="26"/>
          <w:szCs w:val="26"/>
          <w:rtl/>
          <w:lang w:bidi="ar-EG"/>
        </w:rPr>
        <w:t>السنن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الكبرى،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الرحمن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شعيب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علي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الخراساني،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النسائي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303</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حققه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وخرج</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أحاديثه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حسن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المنعم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شلبي ، أشرف</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عليه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شعيب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الأرناؤوط، قدم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المحسن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التركي،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مؤسسة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الرسالة</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بيروت،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1421 </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 xml:space="preserve"> - 2001</w:t>
      </w:r>
      <w:r w:rsidRPr="00F93A24">
        <w:rPr>
          <w:rFonts w:ascii="Traditional Arabic" w:eastAsia="Calibri" w:hAnsi="Calibri" w:cs="Simplified Arabic" w:hint="cs"/>
          <w:color w:val="000000"/>
          <w:sz w:val="26"/>
          <w:szCs w:val="26"/>
          <w:rtl/>
          <w:lang w:bidi="ar-EG"/>
        </w:rPr>
        <w:t>م.</w:t>
      </w:r>
    </w:p>
    <w:p w14:paraId="1988FE1C"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المستدرك</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على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الصحيحين،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الحاكم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حمدويه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نُعيم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الحكم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الضبي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الطهماني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النيسابوري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المعروف</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بابن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البيع</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405</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تحقيق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مصطفى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القادر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عطا،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الكتب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العلمية</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بيروت،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1411 – 1990</w:t>
      </w:r>
      <w:r w:rsidRPr="00F93A24">
        <w:rPr>
          <w:rFonts w:ascii="Traditional Arabic" w:eastAsia="Calibri" w:hAnsi="Calibri" w:cs="Simplified Arabic" w:hint="cs"/>
          <w:color w:val="000000"/>
          <w:sz w:val="26"/>
          <w:szCs w:val="26"/>
          <w:rtl/>
          <w:lang w:bidi="ar-EG"/>
        </w:rPr>
        <w:t>.</w:t>
      </w:r>
    </w:p>
    <w:p w14:paraId="378933AA"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المسند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الصحيح</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المختصر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بنقل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العدل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العدل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إلى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رسول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صلى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عليه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وسلم،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لمسلم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الحجاج</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الحسن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القشيري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النيسابوري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261</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فؤاد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الباقي،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إحياء</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التراث</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العربي</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بيروت.</w:t>
      </w:r>
    </w:p>
    <w:p w14:paraId="258FE324"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المصنف</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الأحاديث</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والآثار، لأبو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بكر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شيبة،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إبراهيم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عثمان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خواستي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العبسي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235</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كمال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يوسف</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الحوت،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مكتبة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الرشد</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الرياض،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1409</w:t>
      </w:r>
      <w:r w:rsidRPr="00F93A24">
        <w:rPr>
          <w:rFonts w:ascii="Traditional Arabic" w:eastAsia="Calibri" w:hAnsi="Calibri" w:cs="Simplified Arabic" w:hint="cs"/>
          <w:color w:val="000000"/>
          <w:sz w:val="26"/>
          <w:szCs w:val="26"/>
          <w:rtl/>
          <w:lang w:bidi="ar-EG"/>
        </w:rPr>
        <w:t>.</w:t>
      </w:r>
    </w:p>
    <w:p w14:paraId="1C09A283"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المعجم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الكبير، لسليمان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أيوب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مطير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اللخمي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الشامي،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القاسم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الطبراني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360</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حمدي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المجيد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السلفي، 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النشر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مكتبة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تيمية</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القاهرة،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الثانية.</w:t>
      </w:r>
    </w:p>
    <w:p w14:paraId="38AC4B8A"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سنن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ماجه، لابن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ماجة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يزيد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القزويني،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وماجة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اسم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أبيه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يزيد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273</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تحقيق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فؤاد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الباقي،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إحياء</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الكتب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العربية</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فيصل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عيسى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الحلبي.</w:t>
      </w:r>
    </w:p>
    <w:p w14:paraId="44DABFB4"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سنن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داود،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داود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سليمان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الأشعث</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إسحاق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بشير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شداد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عمرو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الأزدي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السِّجِسْتاني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275</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شعَيب</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الأرنؤوط</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كامِل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قره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بللي،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الرسالة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العالمية،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1430 </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 xml:space="preserve"> - 2009 </w:t>
      </w:r>
      <w:r w:rsidRPr="00F93A24">
        <w:rPr>
          <w:rFonts w:ascii="Traditional Arabic" w:eastAsia="Calibri" w:hAnsi="Calibri" w:cs="Simplified Arabic" w:hint="cs"/>
          <w:color w:val="000000"/>
          <w:sz w:val="26"/>
          <w:szCs w:val="26"/>
          <w:rtl/>
          <w:lang w:bidi="ar-EG"/>
        </w:rPr>
        <w:t>م.</w:t>
      </w:r>
    </w:p>
    <w:p w14:paraId="16F93CAD"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F93A24">
        <w:rPr>
          <w:rFonts w:ascii="Traditional Arabic" w:eastAsia="Calibri" w:hAnsi="Calibri" w:cs="Simplified Arabic" w:hint="cs"/>
          <w:color w:val="000000"/>
          <w:sz w:val="26"/>
          <w:szCs w:val="26"/>
          <w:rtl/>
          <w:lang w:bidi="ar-EG"/>
        </w:rPr>
        <w:t>سنن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الترمذي،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عيسى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سَوْرة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موسى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الضحاك،</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الترمذي،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عيسى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279</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تحقيق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وتعليق</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شاكر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color w:val="000000"/>
          <w:sz w:val="26"/>
          <w:szCs w:val="26"/>
          <w:rtl/>
          <w:lang w:bidi="ar-EG"/>
        </w:rPr>
        <w:lastRenderedPageBreak/>
        <w:t>(</w:t>
      </w:r>
      <w:r w:rsidRPr="00F93A24">
        <w:rPr>
          <w:rFonts w:ascii="Traditional Arabic" w:eastAsia="Calibri" w:hAnsi="Calibri" w:cs="Simplified Arabic" w:hint="cs"/>
          <w:color w:val="000000"/>
          <w:sz w:val="26"/>
          <w:szCs w:val="26"/>
          <w:rtl/>
          <w:lang w:bidi="ar-EG"/>
        </w:rPr>
        <w:t>جـ</w:t>
      </w:r>
      <w:r w:rsidRPr="00F93A24">
        <w:rPr>
          <w:rFonts w:ascii="Traditional Arabic" w:eastAsia="Calibri" w:hAnsi="Calibri" w:cs="Simplified Arabic"/>
          <w:color w:val="000000"/>
          <w:sz w:val="26"/>
          <w:szCs w:val="26"/>
          <w:rtl/>
          <w:lang w:bidi="ar-EG"/>
        </w:rPr>
        <w:t>1</w:t>
      </w:r>
      <w:r w:rsidRPr="00F93A24">
        <w:rPr>
          <w:rFonts w:ascii="Traditional Arabic" w:eastAsia="Calibri" w:hAnsi="Calibri" w:cs="Simplified Arabic" w:hint="cs"/>
          <w:color w:val="000000"/>
          <w:sz w:val="26"/>
          <w:szCs w:val="26"/>
          <w:rtl/>
          <w:lang w:bidi="ar-EG"/>
        </w:rPr>
        <w:t>،</w:t>
      </w:r>
      <w:r w:rsidRPr="00F93A24">
        <w:rPr>
          <w:rFonts w:ascii="Traditional Arabic" w:eastAsia="Calibri" w:hAnsi="Calibri" w:cs="Simplified Arabic"/>
          <w:color w:val="000000"/>
          <w:sz w:val="26"/>
          <w:szCs w:val="26"/>
          <w:rtl/>
          <w:lang w:bidi="ar-EG"/>
        </w:rPr>
        <w:t xml:space="preserve"> 2)</w:t>
      </w:r>
      <w:r w:rsidRPr="00F93A24">
        <w:rPr>
          <w:rFonts w:ascii="Traditional Arabic" w:eastAsia="Calibri" w:hAnsi="Calibri" w:cs="Simplified Arabic" w:hint="cs"/>
          <w:color w:val="000000"/>
          <w:sz w:val="26"/>
          <w:szCs w:val="26"/>
          <w:rtl/>
          <w:lang w:bidi="ar-EG"/>
        </w:rPr>
        <w:t xml:space="preserve"> ومحمد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فؤاد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الباقي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جـ</w:t>
      </w:r>
      <w:r w:rsidRPr="00F93A24">
        <w:rPr>
          <w:rFonts w:ascii="Traditional Arabic" w:eastAsia="Calibri" w:hAnsi="Calibri" w:cs="Simplified Arabic"/>
          <w:color w:val="000000"/>
          <w:sz w:val="26"/>
          <w:szCs w:val="26"/>
          <w:rtl/>
          <w:lang w:bidi="ar-EG"/>
        </w:rPr>
        <w:t>3)</w:t>
      </w:r>
      <w:r w:rsidRPr="00F93A24">
        <w:rPr>
          <w:rFonts w:ascii="Traditional Arabic" w:eastAsia="Calibri" w:hAnsi="Calibri" w:cs="Simplified Arabic" w:hint="cs"/>
          <w:color w:val="000000"/>
          <w:sz w:val="26"/>
          <w:szCs w:val="26"/>
          <w:rtl/>
          <w:lang w:bidi="ar-EG"/>
        </w:rPr>
        <w:t xml:space="preserve"> وإبراهيم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عطوة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عوض</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المدرس</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في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الأزهر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الشريف</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جـ</w:t>
      </w:r>
      <w:r w:rsidRPr="00F93A24">
        <w:rPr>
          <w:rFonts w:ascii="Traditional Arabic" w:eastAsia="Calibri" w:hAnsi="Calibri" w:cs="Simplified Arabic"/>
          <w:color w:val="000000"/>
          <w:sz w:val="26"/>
          <w:szCs w:val="26"/>
          <w:rtl/>
          <w:lang w:bidi="ar-EG"/>
        </w:rPr>
        <w:t xml:space="preserve"> 4</w:t>
      </w:r>
      <w:r w:rsidRPr="00F93A24">
        <w:rPr>
          <w:rFonts w:ascii="Traditional Arabic" w:eastAsia="Calibri" w:hAnsi="Calibri" w:cs="Simplified Arabic" w:hint="cs"/>
          <w:color w:val="000000"/>
          <w:sz w:val="26"/>
          <w:szCs w:val="26"/>
          <w:rtl/>
          <w:lang w:bidi="ar-EG"/>
        </w:rPr>
        <w:t>،</w:t>
      </w:r>
      <w:r w:rsidRPr="00F93A24">
        <w:rPr>
          <w:rFonts w:ascii="Traditional Arabic" w:eastAsia="Calibri" w:hAnsi="Calibri" w:cs="Simplified Arabic"/>
          <w:color w:val="000000"/>
          <w:sz w:val="26"/>
          <w:szCs w:val="26"/>
          <w:rtl/>
          <w:lang w:bidi="ar-EG"/>
        </w:rPr>
        <w:t xml:space="preserve"> 5)</w:t>
      </w:r>
      <w:r w:rsidRPr="00F93A24">
        <w:rPr>
          <w:rFonts w:ascii="Traditional Arabic" w:eastAsia="Calibri" w:hAnsi="Calibri" w:cs="Simplified Arabic" w:hint="cs"/>
          <w:color w:val="000000"/>
          <w:sz w:val="26"/>
          <w:szCs w:val="26"/>
          <w:rtl/>
          <w:lang w:bidi="ar-EG"/>
        </w:rPr>
        <w:t>،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شركة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مكتبة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ومطبعة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مصطفى</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البابي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الحلبي</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مصر،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الثانية،</w:t>
      </w:r>
      <w:r w:rsidRPr="00F93A24">
        <w:rPr>
          <w:rFonts w:ascii="Traditional Arabic" w:eastAsia="Calibri" w:hAnsi="Calibri" w:cs="Simplified Arabic"/>
          <w:color w:val="000000"/>
          <w:sz w:val="26"/>
          <w:szCs w:val="26"/>
          <w:rtl/>
          <w:lang w:bidi="ar-EG"/>
        </w:rPr>
        <w:t xml:space="preserve"> 1395 </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 xml:space="preserve"> - 1975</w:t>
      </w:r>
      <w:r w:rsidRPr="00F93A24">
        <w:rPr>
          <w:rFonts w:ascii="Traditional Arabic" w:eastAsia="Calibri" w:hAnsi="Calibri" w:cs="Simplified Arabic" w:hint="cs"/>
          <w:color w:val="000000"/>
          <w:sz w:val="26"/>
          <w:szCs w:val="26"/>
          <w:rtl/>
          <w:lang w:bidi="ar-EG"/>
        </w:rPr>
        <w:t>.</w:t>
      </w:r>
    </w:p>
    <w:p w14:paraId="72997BFB" w14:textId="77777777" w:rsidR="00F93A24" w:rsidRPr="00F93A24" w:rsidRDefault="00F93A24" w:rsidP="00D95387">
      <w:pPr>
        <w:widowControl/>
        <w:numPr>
          <w:ilvl w:val="0"/>
          <w:numId w:val="61"/>
        </w:numPr>
        <w:tabs>
          <w:tab w:val="left" w:pos="566"/>
        </w:tabs>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rtl/>
          <w:lang w:bidi="ar-EG"/>
        </w:rPr>
      </w:pPr>
      <w:r w:rsidRPr="00F93A24">
        <w:rPr>
          <w:rFonts w:ascii="Traditional Arabic" w:eastAsia="Calibri" w:hAnsi="Calibri" w:cs="Simplified Arabic" w:hint="cs"/>
          <w:color w:val="000000"/>
          <w:sz w:val="26"/>
          <w:szCs w:val="26"/>
          <w:rtl/>
          <w:lang w:bidi="ar-EG"/>
        </w:rPr>
        <w:t>مسند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الإمام</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حنبل،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لأبو</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عبد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الله</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حنبل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هلال</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بن</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أسد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الشيباني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المتوفى</w:t>
      </w:r>
      <w:r w:rsidRPr="00F93A24">
        <w:rPr>
          <w:rFonts w:ascii="Traditional Arabic" w:eastAsia="Calibri" w:hAnsi="Calibri" w:cs="Simplified Arabic"/>
          <w:color w:val="000000"/>
          <w:sz w:val="26"/>
          <w:szCs w:val="26"/>
          <w:rtl/>
          <w:lang w:bidi="ar-EG"/>
        </w:rPr>
        <w:t>: 241</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w:t>
      </w:r>
      <w:r w:rsidRPr="00F93A24">
        <w:rPr>
          <w:rFonts w:ascii="Traditional Arabic" w:eastAsia="Calibri" w:hAnsi="Calibri" w:cs="Simplified Arabic" w:hint="cs"/>
          <w:color w:val="000000"/>
          <w:sz w:val="26"/>
          <w:szCs w:val="26"/>
          <w:rtl/>
          <w:lang w:bidi="ar-EG"/>
        </w:rPr>
        <w:t xml:space="preserve"> المحقق</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أحمد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محمد</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شاكر، الناشر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الحديث</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القاهرة، الطبعة</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الأولى،</w:t>
      </w:r>
      <w:r w:rsidRPr="00F93A24">
        <w:rPr>
          <w:rFonts w:ascii="Traditional Arabic" w:eastAsia="Calibri" w:hAnsi="Calibri" w:cs="Simplified Arabic"/>
          <w:color w:val="000000"/>
          <w:sz w:val="26"/>
          <w:szCs w:val="26"/>
          <w:rtl/>
          <w:lang w:bidi="ar-EG"/>
        </w:rPr>
        <w:t xml:space="preserve"> 1416 </w:t>
      </w:r>
      <w:r w:rsidRPr="00F93A24">
        <w:rPr>
          <w:rFonts w:ascii="Traditional Arabic" w:eastAsia="Calibri" w:hAnsi="Calibri" w:cs="Simplified Arabic" w:hint="cs"/>
          <w:color w:val="000000"/>
          <w:sz w:val="26"/>
          <w:szCs w:val="26"/>
          <w:rtl/>
          <w:lang w:bidi="ar-EG"/>
        </w:rPr>
        <w:t>هـ</w:t>
      </w:r>
      <w:r w:rsidRPr="00F93A24">
        <w:rPr>
          <w:rFonts w:ascii="Traditional Arabic" w:eastAsia="Calibri" w:hAnsi="Calibri" w:cs="Simplified Arabic"/>
          <w:color w:val="000000"/>
          <w:sz w:val="26"/>
          <w:szCs w:val="26"/>
          <w:rtl/>
          <w:lang w:bidi="ar-EG"/>
        </w:rPr>
        <w:t xml:space="preserve"> - 1995</w:t>
      </w:r>
      <w:r w:rsidRPr="00F93A24">
        <w:rPr>
          <w:rFonts w:ascii="Traditional Arabic" w:eastAsia="Calibri" w:hAnsi="Calibri" w:cs="Simplified Arabic" w:hint="cs"/>
          <w:color w:val="000000"/>
          <w:sz w:val="26"/>
          <w:szCs w:val="26"/>
          <w:rtl/>
          <w:lang w:bidi="ar-EG"/>
        </w:rPr>
        <w:t>م.</w:t>
      </w:r>
    </w:p>
    <w:p w14:paraId="053642CD" w14:textId="77777777" w:rsidR="00F93A24" w:rsidRPr="00F93A24" w:rsidRDefault="00F93A24" w:rsidP="000B769E">
      <w:pPr>
        <w:keepNext/>
        <w:keepLines/>
        <w:widowControl/>
        <w:adjustRightInd/>
        <w:spacing w:line="320" w:lineRule="exact"/>
        <w:ind w:firstLine="567"/>
        <w:jc w:val="lowKashida"/>
        <w:textAlignment w:val="auto"/>
        <w:outlineLvl w:val="1"/>
        <w:rPr>
          <w:rFonts w:ascii="Traditional Arabic" w:hAnsi="Calibri Light" w:cs="Simplified Arabic"/>
          <w:color w:val="000000"/>
          <w:sz w:val="26"/>
          <w:szCs w:val="26"/>
          <w:rtl/>
          <w:lang w:bidi="ar-EG"/>
        </w:rPr>
      </w:pPr>
      <w:bookmarkStart w:id="33" w:name="_Toc178849843"/>
      <w:r w:rsidRPr="00F93A24">
        <w:rPr>
          <w:rFonts w:ascii="Calibri Light" w:hAnsi="Calibri Light" w:cs="Simplified Arabic" w:hint="cs"/>
          <w:b/>
          <w:bCs/>
          <w:sz w:val="26"/>
          <w:szCs w:val="26"/>
          <w:rtl/>
          <w:lang w:bidi="ar-EG"/>
        </w:rPr>
        <w:t>كتب التخريج والزوائد:</w:t>
      </w:r>
      <w:bookmarkEnd w:id="33"/>
    </w:p>
    <w:p w14:paraId="0DAD5445"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تخريج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الأحاديث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والأثار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الواقعة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 المؤلف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سراج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حفص</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804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الغيط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وياسر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كمال،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الهجرة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الرياض</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السعودية،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الاولى،</w:t>
      </w:r>
      <w:r w:rsidRPr="00E41002">
        <w:rPr>
          <w:rFonts w:ascii="Traditional Arabic" w:eastAsia="Calibri" w:hAnsi="Calibri" w:cs="Simplified Arabic"/>
          <w:sz w:val="26"/>
          <w:szCs w:val="26"/>
          <w:rtl/>
          <w:lang w:bidi="ar-EG"/>
        </w:rPr>
        <w:t xml:space="preserve"> 1425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-2004</w:t>
      </w:r>
      <w:r w:rsidRPr="00E41002">
        <w:rPr>
          <w:rFonts w:ascii="Traditional Arabic" w:eastAsia="Calibri" w:hAnsi="Calibri" w:cs="Simplified Arabic" w:hint="cs"/>
          <w:sz w:val="26"/>
          <w:szCs w:val="26"/>
          <w:rtl/>
          <w:lang w:bidi="ar-EG"/>
        </w:rPr>
        <w:t>م.</w:t>
      </w:r>
    </w:p>
    <w:p w14:paraId="4D868B78"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أنِيسُ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تخريج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الأحاديث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ذكرها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الحَافظ</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حَجر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العسقلاني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فَتح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حذيفة،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نبيل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منصور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يعقوب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سلطان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البصارة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الكويتي،المحقق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نبيل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مَنصور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يَعقوب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البصارة،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السَّماحة،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1426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- 2005 </w:t>
      </w:r>
      <w:r w:rsidRPr="00E41002">
        <w:rPr>
          <w:rFonts w:ascii="Traditional Arabic" w:eastAsia="Calibri" w:hAnsi="Calibri" w:cs="Simplified Arabic" w:hint="cs"/>
          <w:sz w:val="26"/>
          <w:szCs w:val="26"/>
          <w:rtl/>
          <w:lang w:bidi="ar-EG"/>
        </w:rPr>
        <w:t>م.</w:t>
      </w:r>
    </w:p>
    <w:p w14:paraId="3DA16179"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المهذب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اختصار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السنن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الكبير،اختصرهُ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عُثمان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الذّهَبيّ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المتوفي</w:t>
      </w:r>
      <w:r w:rsidRPr="00E41002">
        <w:rPr>
          <w:rFonts w:ascii="Traditional Arabic" w:eastAsia="Calibri" w:hAnsi="Calibri" w:cs="Simplified Arabic"/>
          <w:sz w:val="26"/>
          <w:szCs w:val="26"/>
          <w:rtl/>
          <w:lang w:bidi="ar-EG"/>
        </w:rPr>
        <w:t xml:space="preserve">: 748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المشكاة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للبحث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بإشراف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تَميم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يَاسر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الوطن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1422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- 2001 </w:t>
      </w:r>
      <w:r w:rsidRPr="00E41002">
        <w:rPr>
          <w:rFonts w:ascii="Traditional Arabic" w:eastAsia="Calibri" w:hAnsi="Calibri" w:cs="Simplified Arabic" w:hint="cs"/>
          <w:sz w:val="26"/>
          <w:szCs w:val="26"/>
          <w:rtl/>
          <w:lang w:bidi="ar-EG"/>
        </w:rPr>
        <w:t>م.</w:t>
      </w:r>
    </w:p>
    <w:p w14:paraId="7325217E"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التلخيص</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تخريج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أحاديث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الفضل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حجر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العسقلاني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852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1989</w:t>
      </w:r>
      <w:r w:rsidRPr="00E41002">
        <w:rPr>
          <w:rFonts w:ascii="Traditional Arabic" w:eastAsia="Calibri" w:hAnsi="Calibri" w:cs="Simplified Arabic" w:hint="cs"/>
          <w:sz w:val="26"/>
          <w:szCs w:val="26"/>
          <w:rtl/>
          <w:lang w:bidi="ar-EG"/>
        </w:rPr>
        <w:t>م</w:t>
      </w:r>
      <w:r w:rsidRPr="00E41002">
        <w:rPr>
          <w:rFonts w:ascii="Traditional Arabic" w:eastAsia="Calibri" w:hAnsi="Calibri" w:cs="Simplified Arabic"/>
          <w:sz w:val="26"/>
          <w:szCs w:val="26"/>
          <w:rtl/>
          <w:lang w:bidi="ar-EG"/>
        </w:rPr>
        <w:t>.</w:t>
      </w:r>
    </w:p>
    <w:p w14:paraId="7282C400"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فتح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الغفار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الجامع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نبينا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المختار،للحسن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الرُّباعي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الصنعاني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 1276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مجموعة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بإشراف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العمراني الناشر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عالم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الفوائد،الطبعة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1427 </w:t>
      </w:r>
      <w:r w:rsidRPr="00E41002">
        <w:rPr>
          <w:rFonts w:ascii="Traditional Arabic" w:eastAsia="Calibri" w:hAnsi="Calibri" w:cs="Simplified Arabic" w:hint="cs"/>
          <w:sz w:val="26"/>
          <w:szCs w:val="26"/>
          <w:rtl/>
          <w:lang w:bidi="ar-EG"/>
        </w:rPr>
        <w:t>هـ.</w:t>
      </w:r>
    </w:p>
    <w:p w14:paraId="1DA61D20"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مصباح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الزجاجة،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شهاب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قايماز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عثمان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البوصيري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الكناني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840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الجنان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p>
    <w:p w14:paraId="08B82879"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مصابيح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لمحيي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الفراء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البغوي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516 </w:t>
      </w:r>
      <w:r w:rsidRPr="00E41002">
        <w:rPr>
          <w:rFonts w:ascii="Traditional Arabic" w:eastAsia="Calibri" w:hAnsi="Calibri" w:cs="Simplified Arabic" w:hint="cs"/>
          <w:sz w:val="26"/>
          <w:szCs w:val="26"/>
          <w:rtl/>
          <w:lang w:bidi="ar-EG"/>
        </w:rPr>
        <w:t>هـ،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المرعشلي،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سمارة،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جمال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الذهبي،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lastRenderedPageBreak/>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- 1987 </w:t>
      </w:r>
      <w:r w:rsidRPr="00E41002">
        <w:rPr>
          <w:rFonts w:ascii="Traditional Arabic" w:eastAsia="Calibri" w:hAnsi="Calibri" w:cs="Simplified Arabic" w:hint="cs"/>
          <w:sz w:val="26"/>
          <w:szCs w:val="26"/>
          <w:rtl/>
          <w:lang w:bidi="ar-EG"/>
        </w:rPr>
        <w:t>م.</w:t>
      </w:r>
    </w:p>
    <w:p w14:paraId="1BF56740" w14:textId="77777777" w:rsidR="00F93A24" w:rsidRPr="00E41002" w:rsidRDefault="00F93A24" w:rsidP="00E41002">
      <w:pPr>
        <w:widowControl/>
        <w:numPr>
          <w:ilvl w:val="0"/>
          <w:numId w:val="4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الجامع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الصحيح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مما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الصحيحين،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مقبل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هادي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الوادعي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1422 </w:t>
      </w:r>
      <w:r w:rsidRPr="00E41002">
        <w:rPr>
          <w:rFonts w:ascii="Traditional Arabic" w:eastAsia="Calibri" w:hAnsi="Calibri" w:cs="Simplified Arabic" w:hint="cs"/>
          <w:sz w:val="26"/>
          <w:szCs w:val="26"/>
          <w:rtl/>
          <w:lang w:bidi="ar-EG"/>
        </w:rPr>
        <w:t>هـ )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الآثار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صنعاء</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اليمن،الطبعة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الرابعة،</w:t>
      </w:r>
      <w:r w:rsidRPr="00E41002">
        <w:rPr>
          <w:rFonts w:ascii="Traditional Arabic" w:eastAsia="Calibri" w:hAnsi="Calibri" w:cs="Simplified Arabic"/>
          <w:sz w:val="26"/>
          <w:szCs w:val="26"/>
          <w:rtl/>
          <w:lang w:bidi="ar-EG"/>
        </w:rPr>
        <w:t xml:space="preserve"> 1434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- 2013 </w:t>
      </w:r>
      <w:r w:rsidRPr="00E41002">
        <w:rPr>
          <w:rFonts w:ascii="Traditional Arabic" w:eastAsia="Calibri" w:hAnsi="Calibri" w:cs="Simplified Arabic" w:hint="cs"/>
          <w:sz w:val="26"/>
          <w:szCs w:val="26"/>
          <w:rtl/>
          <w:lang w:bidi="ar-EG"/>
        </w:rPr>
        <w:t>م.</w:t>
      </w:r>
    </w:p>
    <w:p w14:paraId="3086CC0E"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4" w:name="_Toc178849844"/>
      <w:r w:rsidRPr="00E41002">
        <w:rPr>
          <w:rFonts w:ascii="Calibri Light" w:hAnsi="Calibri Light" w:cs="Simplified Arabic" w:hint="cs"/>
          <w:b/>
          <w:bCs/>
          <w:sz w:val="26"/>
          <w:szCs w:val="26"/>
          <w:rtl/>
          <w:lang w:bidi="ar-EG"/>
        </w:rPr>
        <w:t>كتب شروح الحديث:</w:t>
      </w:r>
      <w:bookmarkEnd w:id="34"/>
    </w:p>
    <w:p w14:paraId="3E4F0BB4" w14:textId="77777777" w:rsidR="00F93A24" w:rsidRPr="00E41002" w:rsidRDefault="00F93A24" w:rsidP="00E41002">
      <w:pPr>
        <w:widowControl/>
        <w:numPr>
          <w:ilvl w:val="0"/>
          <w:numId w:val="46"/>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سبل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صلاح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الكحلاني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الصنعاني،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كأسلافه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بالأمير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1182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p>
    <w:p w14:paraId="7980D154"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5" w:name="_Toc178849845"/>
      <w:r w:rsidRPr="00E41002">
        <w:rPr>
          <w:rFonts w:ascii="Calibri Light" w:hAnsi="Calibri Light" w:cs="Simplified Arabic" w:hint="cs"/>
          <w:b/>
          <w:bCs/>
          <w:sz w:val="26"/>
          <w:szCs w:val="26"/>
          <w:rtl/>
          <w:lang w:bidi="ar-EG"/>
        </w:rPr>
        <w:t>كتب أصول الفقه:</w:t>
      </w:r>
      <w:bookmarkEnd w:id="35"/>
    </w:p>
    <w:p w14:paraId="5DEB74A8"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إرشاد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الفحول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الأصول، </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الشوكاني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عزو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عناية،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دمشق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كفر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بطنا، قدم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فرفور،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- 1999</w:t>
      </w:r>
      <w:r w:rsidRPr="00E41002">
        <w:rPr>
          <w:rFonts w:ascii="Traditional Arabic" w:eastAsia="Calibri" w:hAnsi="Calibri" w:cs="Simplified Arabic" w:hint="cs"/>
          <w:sz w:val="26"/>
          <w:szCs w:val="26"/>
          <w:rtl/>
          <w:lang w:bidi="ar-EG"/>
        </w:rPr>
        <w:t>م.</w:t>
      </w:r>
    </w:p>
    <w:p w14:paraId="2CE735A9"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فتح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القدير،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الشوكاني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كثير،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الطيب</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دمشق،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 1414</w:t>
      </w:r>
      <w:r w:rsidRPr="00E41002">
        <w:rPr>
          <w:rFonts w:ascii="Traditional Arabic" w:eastAsia="Calibri" w:hAnsi="Calibri" w:cs="Simplified Arabic" w:hint="cs"/>
          <w:sz w:val="26"/>
          <w:szCs w:val="26"/>
          <w:rtl/>
          <w:lang w:bidi="ar-EG"/>
        </w:rPr>
        <w:t>هـ.</w:t>
      </w:r>
    </w:p>
    <w:p w14:paraId="3D026C10"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نيل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الأوطار، 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الشوكاني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عصام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الصبابطي،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- 1993</w:t>
      </w:r>
      <w:r w:rsidRPr="00E41002">
        <w:rPr>
          <w:rFonts w:ascii="Traditional Arabic" w:eastAsia="Calibri" w:hAnsi="Calibri" w:cs="Simplified Arabic" w:hint="cs"/>
          <w:sz w:val="26"/>
          <w:szCs w:val="26"/>
          <w:rtl/>
          <w:lang w:bidi="ar-EG"/>
        </w:rPr>
        <w:t>م.</w:t>
      </w:r>
    </w:p>
    <w:p w14:paraId="20F86939"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الْمُهَذَّبُ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الْمُقَارَنِ </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تحريرٌ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لمسائِلِه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ودراستها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دراسةً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نظريَّةً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تطبيقيَّةً) 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النملة،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الرشد</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الرياض،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1420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- 1999</w:t>
      </w:r>
      <w:r w:rsidRPr="00E41002">
        <w:rPr>
          <w:rFonts w:ascii="Traditional Arabic" w:eastAsia="Calibri" w:hAnsi="Calibri" w:cs="Simplified Arabic" w:hint="cs"/>
          <w:sz w:val="26"/>
          <w:szCs w:val="26"/>
          <w:rtl/>
          <w:lang w:bidi="ar-EG"/>
        </w:rPr>
        <w:t>م.</w:t>
      </w:r>
    </w:p>
    <w:p w14:paraId="74E96727"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الكوكب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المنير، لتقي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البقاء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الفتوحي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النجار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972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الزحيلي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ونزيه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حماد،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العبيكان،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1418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- 1997</w:t>
      </w:r>
      <w:r w:rsidRPr="00E41002">
        <w:rPr>
          <w:rFonts w:ascii="Traditional Arabic" w:eastAsia="Calibri" w:hAnsi="Calibri" w:cs="Simplified Arabic" w:hint="cs"/>
          <w:sz w:val="26"/>
          <w:szCs w:val="26"/>
          <w:rtl/>
          <w:lang w:bidi="ar-EG"/>
        </w:rPr>
        <w:t>م.</w:t>
      </w:r>
    </w:p>
    <w:p w14:paraId="39272CE4"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الغيث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الهامع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الجوامع،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لولي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زرعة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العراقي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826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تامر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حجازي ،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- 2004</w:t>
      </w:r>
      <w:r w:rsidRPr="00E41002">
        <w:rPr>
          <w:rFonts w:ascii="Traditional Arabic" w:eastAsia="Calibri" w:hAnsi="Calibri" w:cs="Simplified Arabic" w:hint="cs"/>
          <w:sz w:val="26"/>
          <w:szCs w:val="26"/>
          <w:rtl/>
          <w:lang w:bidi="ar-EG"/>
        </w:rPr>
        <w:t>م.</w:t>
      </w:r>
    </w:p>
    <w:p w14:paraId="2EF20C0F"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البحر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المحيط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بهادر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الزركشي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794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الكتبي،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- 1994</w:t>
      </w:r>
      <w:r w:rsidRPr="00E41002">
        <w:rPr>
          <w:rFonts w:ascii="Traditional Arabic" w:eastAsia="Calibri" w:hAnsi="Calibri" w:cs="Simplified Arabic" w:hint="cs"/>
          <w:sz w:val="26"/>
          <w:szCs w:val="26"/>
          <w:rtl/>
          <w:lang w:bidi="ar-EG"/>
        </w:rPr>
        <w:t>م.</w:t>
      </w:r>
    </w:p>
    <w:p w14:paraId="16C55E23"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lastRenderedPageBreak/>
        <w:t>العدة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للقاضي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الفراء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 458</w:t>
      </w:r>
      <w:r w:rsidRPr="00E41002">
        <w:rPr>
          <w:rFonts w:ascii="Traditional Arabic" w:eastAsia="Calibri" w:hAnsi="Calibri" w:cs="Simplified Arabic" w:hint="cs"/>
          <w:sz w:val="26"/>
          <w:szCs w:val="26"/>
          <w:rtl/>
          <w:lang w:bidi="ar-EG"/>
        </w:rPr>
        <w:t>هـ) حققه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وعلق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وخرج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نصه</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المباركي،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الأستاذ</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المشارك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الشريعة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بالرياض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 الناشر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بدون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ناشر، الطبعة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1410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- 1990</w:t>
      </w:r>
      <w:r w:rsidRPr="00E41002">
        <w:rPr>
          <w:rFonts w:ascii="Traditional Arabic" w:eastAsia="Calibri" w:hAnsi="Calibri" w:cs="Simplified Arabic" w:hint="cs"/>
          <w:sz w:val="26"/>
          <w:szCs w:val="26"/>
          <w:rtl/>
          <w:lang w:bidi="ar-EG"/>
        </w:rPr>
        <w:t>م.</w:t>
      </w:r>
    </w:p>
    <w:p w14:paraId="2CB93185"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التمهيد</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المنذر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اللطيف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المنياوي،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الشاملة،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1432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- 2011</w:t>
      </w:r>
      <w:r w:rsidRPr="00E41002">
        <w:rPr>
          <w:rFonts w:ascii="Traditional Arabic" w:eastAsia="Calibri" w:hAnsi="Calibri" w:cs="Simplified Arabic" w:hint="cs"/>
          <w:sz w:val="26"/>
          <w:szCs w:val="26"/>
          <w:rtl/>
          <w:lang w:bidi="ar-EG"/>
        </w:rPr>
        <w:t>م.</w:t>
      </w:r>
    </w:p>
    <w:p w14:paraId="57AD75C2"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المنذر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اللطيف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المنياوي،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الشاملة،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1432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- 2011</w:t>
      </w:r>
      <w:r w:rsidRPr="00E41002">
        <w:rPr>
          <w:rFonts w:ascii="Traditional Arabic" w:eastAsia="Calibri" w:hAnsi="Calibri" w:cs="Simplified Arabic" w:hint="cs"/>
          <w:sz w:val="26"/>
          <w:szCs w:val="26"/>
          <w:rtl/>
          <w:lang w:bidi="ar-EG"/>
        </w:rPr>
        <w:t>م.</w:t>
      </w:r>
    </w:p>
    <w:p w14:paraId="348B8764"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تيسير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قواعد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ومعاقد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الفصول، للإمام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المؤمن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البغدادي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(658 </w:t>
      </w:r>
      <w:r w:rsidRPr="00E41002">
        <w:rPr>
          <w:rFonts w:ascii="Traditional Arabic" w:eastAsia="Calibri" w:hAnsi="Calibri" w:cs="Simplified Arabic" w:hint="cs"/>
          <w:sz w:val="26"/>
          <w:szCs w:val="26"/>
          <w:rtl/>
          <w:lang w:bidi="ar-EG"/>
        </w:rPr>
        <w:t>ـ</w:t>
      </w:r>
      <w:r w:rsidRPr="00E41002">
        <w:rPr>
          <w:rFonts w:ascii="Traditional Arabic" w:eastAsia="Calibri" w:hAnsi="Calibri" w:cs="Simplified Arabic"/>
          <w:sz w:val="26"/>
          <w:szCs w:val="26"/>
          <w:rtl/>
          <w:lang w:bidi="ar-EG"/>
        </w:rPr>
        <w:t xml:space="preserve"> 739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الفوزان ، المدرّس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سابقاً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فرع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القصيم، مقدمة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وهي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الجوزي</w:t>
      </w:r>
      <w:r w:rsidRPr="00E41002">
        <w:rPr>
          <w:rFonts w:ascii="Traditional Arabic" w:eastAsia="Calibri" w:hAnsi="Calibri" w:cs="Simplified Arabic" w:hint="eastAsia"/>
          <w:sz w:val="26"/>
          <w:szCs w:val="26"/>
          <w:rtl/>
          <w:lang w:bidi="ar-EG"/>
        </w:rPr>
        <w:t>»</w:t>
      </w:r>
      <w:r w:rsidRPr="00E41002">
        <w:rPr>
          <w:rFonts w:ascii="Traditional Arabic" w:eastAsia="Calibri" w:hAnsi="Calibri" w:cs="Simplified Arabic" w:hint="cs"/>
          <w:sz w:val="26"/>
          <w:szCs w:val="26"/>
          <w:rtl/>
          <w:lang w:bidi="ar-EG"/>
        </w:rPr>
        <w:t>.</w:t>
      </w:r>
    </w:p>
    <w:p w14:paraId="67D5E117"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المطلق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والمقيد،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الصاعدي،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عمادة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البحث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بالمدينة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المنورة،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المملكة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السعودية،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/2003</w:t>
      </w:r>
      <w:r w:rsidRPr="00E41002">
        <w:rPr>
          <w:rFonts w:ascii="Traditional Arabic" w:eastAsia="Calibri" w:hAnsi="Calibri" w:cs="Simplified Arabic" w:hint="cs"/>
          <w:sz w:val="26"/>
          <w:szCs w:val="26"/>
          <w:rtl/>
          <w:lang w:bidi="ar-EG"/>
        </w:rPr>
        <w:t>م.</w:t>
      </w:r>
    </w:p>
    <w:p w14:paraId="1329206D"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َرفْعُ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النِّقَابِ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تنقِيح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طلحة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الرجراجي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الشوشاوي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السِّمْلالي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899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السراح،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الجبرين.</w:t>
      </w:r>
    </w:p>
    <w:p w14:paraId="2BCDACBF"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الوجيز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للأستاذ</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الزحيلي،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دمشق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سوريا،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- 2006</w:t>
      </w:r>
      <w:r w:rsidRPr="00E41002">
        <w:rPr>
          <w:rFonts w:ascii="Traditional Arabic" w:eastAsia="Calibri" w:hAnsi="Calibri" w:cs="Simplified Arabic" w:hint="cs"/>
          <w:sz w:val="26"/>
          <w:szCs w:val="26"/>
          <w:rtl/>
          <w:lang w:bidi="ar-EG"/>
        </w:rPr>
        <w:t>م.</w:t>
      </w:r>
    </w:p>
    <w:p w14:paraId="0C68E93E"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النهي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المطلق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هل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يقتضي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فساد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المنهي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عنه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وتطبيقات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أثره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الفقهي، للدكتور/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بركات، بكلية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والآداب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والعلوم، صعده- 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صنعاء .</w:t>
      </w:r>
    </w:p>
    <w:p w14:paraId="2FC89870"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التحبير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التحرير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لعلاء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المرداوي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الدمشقي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الصالحي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885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الجبرين،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السراح،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الرشد</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السعودية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الرياض،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- 2000</w:t>
      </w:r>
      <w:r w:rsidRPr="00E41002">
        <w:rPr>
          <w:rFonts w:ascii="Traditional Arabic" w:eastAsia="Calibri" w:hAnsi="Calibri" w:cs="Simplified Arabic" w:hint="cs"/>
          <w:sz w:val="26"/>
          <w:szCs w:val="26"/>
          <w:rtl/>
          <w:lang w:bidi="ar-EG"/>
        </w:rPr>
        <w:t>م.</w:t>
      </w:r>
    </w:p>
    <w:p w14:paraId="3D8CBAE8"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المستصفى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حامد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الغزالي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505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الأشقر،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الرسالة،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/1997</w:t>
      </w:r>
      <w:r w:rsidRPr="00E41002">
        <w:rPr>
          <w:rFonts w:ascii="Traditional Arabic" w:eastAsia="Calibri" w:hAnsi="Calibri" w:cs="Simplified Arabic" w:hint="cs"/>
          <w:sz w:val="26"/>
          <w:szCs w:val="26"/>
          <w:rtl/>
          <w:lang w:bidi="ar-EG"/>
        </w:rPr>
        <w:t>م.</w:t>
      </w:r>
    </w:p>
    <w:p w14:paraId="5AEB354A"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lastRenderedPageBreak/>
        <w:t>كشف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الأسرار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البزدوي،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البخاري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730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 .</w:t>
      </w:r>
    </w:p>
    <w:p w14:paraId="0C683E03"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دراسات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القرآن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الحفناوي،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ومطبعة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الإشعاع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الفنية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القاهرة، عام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1422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2002 </w:t>
      </w:r>
      <w:r w:rsidRPr="00E41002">
        <w:rPr>
          <w:rFonts w:ascii="Traditional Arabic" w:eastAsia="Calibri" w:hAnsi="Calibri" w:cs="Simplified Arabic" w:hint="cs"/>
          <w:sz w:val="26"/>
          <w:szCs w:val="26"/>
          <w:rtl/>
          <w:lang w:bidi="ar-EG"/>
        </w:rPr>
        <w:t>م .</w:t>
      </w:r>
    </w:p>
    <w:p w14:paraId="161FC2AC"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بيان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الحاجب،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الثناء،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شمس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الأصفهاني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749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مظهر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بقا،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المدني،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السعودية،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1986</w:t>
      </w:r>
      <w:r w:rsidRPr="00E41002">
        <w:rPr>
          <w:rFonts w:ascii="Traditional Arabic" w:eastAsia="Calibri" w:hAnsi="Calibri" w:cs="Simplified Arabic" w:hint="cs"/>
          <w:sz w:val="26"/>
          <w:szCs w:val="26"/>
          <w:rtl/>
          <w:lang w:bidi="ar-EG"/>
        </w:rPr>
        <w:t>م.</w:t>
      </w:r>
    </w:p>
    <w:p w14:paraId="5B7C0232"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السرخسي،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سهل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شمس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الأئمة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السرخسي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483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3F6D1D78" w14:textId="43AACE9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تنقيح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شهاب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إدريس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sz w:val="26"/>
          <w:szCs w:val="26"/>
          <w:rtl/>
          <w:lang w:bidi="ar-EG"/>
        </w:rPr>
        <w:br/>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بالقرافي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684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طه</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sz w:val="26"/>
          <w:szCs w:val="26"/>
          <w:rtl/>
          <w:lang w:bidi="ar-EG"/>
        </w:rPr>
        <w:br/>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الرؤوف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المتحدة،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1393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- 1973</w:t>
      </w:r>
      <w:r w:rsidRPr="00E41002">
        <w:rPr>
          <w:rFonts w:ascii="Traditional Arabic" w:eastAsia="Calibri" w:hAnsi="Calibri" w:cs="Simplified Arabic" w:hint="cs"/>
          <w:sz w:val="26"/>
          <w:szCs w:val="26"/>
          <w:rtl/>
          <w:lang w:bidi="ar-EG"/>
        </w:rPr>
        <w:t>م.</w:t>
      </w:r>
    </w:p>
    <w:p w14:paraId="58104E3F"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التلخيص</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الجويني،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ركن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الحرمين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478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جولم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النبالي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وبشير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العمري،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البشائر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0496B5EF"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البرهان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الجويني،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ركن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الحرمين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478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صلاح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عويضة،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- 1997</w:t>
      </w:r>
      <w:r w:rsidRPr="00E41002">
        <w:rPr>
          <w:rFonts w:ascii="Traditional Arabic" w:eastAsia="Calibri" w:hAnsi="Calibri" w:cs="Simplified Arabic" w:hint="cs"/>
          <w:sz w:val="26"/>
          <w:szCs w:val="26"/>
          <w:rtl/>
          <w:lang w:bidi="ar-EG"/>
        </w:rPr>
        <w:t>م.</w:t>
      </w:r>
    </w:p>
    <w:p w14:paraId="24CE4CA5"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المعتمد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المعتزلي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436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الميس،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1403</w:t>
      </w:r>
      <w:r w:rsidRPr="00E41002">
        <w:rPr>
          <w:rFonts w:ascii="Traditional Arabic" w:eastAsia="Calibri" w:hAnsi="Calibri" w:cs="Simplified Arabic" w:hint="cs"/>
          <w:sz w:val="26"/>
          <w:szCs w:val="26"/>
          <w:rtl/>
          <w:lang w:bidi="ar-EG"/>
        </w:rPr>
        <w:t>.</w:t>
      </w:r>
    </w:p>
    <w:p w14:paraId="195F1FF9"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روضة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الناظر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وجنة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المناظر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حنبل،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موفق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الجماعيلي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الدمشقي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620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-2002</w:t>
      </w:r>
      <w:r w:rsidRPr="00E41002">
        <w:rPr>
          <w:rFonts w:ascii="Traditional Arabic" w:eastAsia="Calibri" w:hAnsi="Calibri" w:cs="Simplified Arabic" w:hint="cs"/>
          <w:sz w:val="26"/>
          <w:szCs w:val="26"/>
          <w:rtl/>
          <w:lang w:bidi="ar-EG"/>
        </w:rPr>
        <w:t>م.</w:t>
      </w:r>
    </w:p>
    <w:p w14:paraId="715A589D"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التلويح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التوضيح،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لسعد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التفتازاني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793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صبيح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بمصر.</w:t>
      </w:r>
    </w:p>
    <w:p w14:paraId="320671FA"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المحصول،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التيمي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الرازي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بفخر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الرازي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خطيب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606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دراسة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lastRenderedPageBreak/>
        <w:t>وتحقيق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جابر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فياض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العلواني،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الرسالة،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الثالثة،</w:t>
      </w:r>
      <w:r w:rsidRPr="00E41002">
        <w:rPr>
          <w:rFonts w:ascii="Traditional Arabic" w:eastAsia="Calibri" w:hAnsi="Calibri" w:cs="Simplified Arabic"/>
          <w:sz w:val="26"/>
          <w:szCs w:val="26"/>
          <w:rtl/>
          <w:lang w:bidi="ar-EG"/>
        </w:rPr>
        <w:t xml:space="preserve"> 1418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- 1997</w:t>
      </w:r>
      <w:r w:rsidRPr="00E41002">
        <w:rPr>
          <w:rFonts w:ascii="Traditional Arabic" w:eastAsia="Calibri" w:hAnsi="Calibri" w:cs="Simplified Arabic" w:hint="cs"/>
          <w:sz w:val="26"/>
          <w:szCs w:val="26"/>
          <w:rtl/>
          <w:lang w:bidi="ar-EG"/>
        </w:rPr>
        <w:t>م.</w:t>
      </w:r>
    </w:p>
    <w:p w14:paraId="3C4F4FE0" w14:textId="26F41E60"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أثر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الاختلاف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القواعد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اختلاف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sz w:val="26"/>
          <w:szCs w:val="26"/>
          <w:rtl/>
          <w:lang w:bidi="ar-EG"/>
        </w:rPr>
        <w:br/>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الغفار.</w:t>
      </w:r>
    </w:p>
    <w:p w14:paraId="49B805DD"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تقويم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الأدلة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زيد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عيسى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الدّبوسيّ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430</w:t>
      </w:r>
      <w:r w:rsidRPr="00E41002">
        <w:rPr>
          <w:rFonts w:ascii="Traditional Arabic" w:eastAsia="Calibri" w:hAnsi="Calibri" w:cs="Simplified Arabic" w:hint="cs"/>
          <w:sz w:val="26"/>
          <w:szCs w:val="26"/>
          <w:rtl/>
          <w:lang w:bidi="ar-EG"/>
        </w:rPr>
        <w:t>هـ)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محيي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الميس،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- 2001</w:t>
      </w:r>
      <w:r w:rsidRPr="00E41002">
        <w:rPr>
          <w:rFonts w:ascii="Traditional Arabic" w:eastAsia="Calibri" w:hAnsi="Calibri" w:cs="Simplified Arabic" w:hint="cs"/>
          <w:sz w:val="26"/>
          <w:szCs w:val="26"/>
          <w:rtl/>
          <w:lang w:bidi="ar-EG"/>
        </w:rPr>
        <w:t>م.</w:t>
      </w:r>
    </w:p>
    <w:p w14:paraId="33C5BFAF"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قواعد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الأنام،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الدمشقي،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بسلطان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660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راجعه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وعلق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الرؤوف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الكليات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الأزهرية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 xml:space="preserve">القاهرة </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وصورتها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مثل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القرى</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القاهرة</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جديدة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مضبوطة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منقحة،</w:t>
      </w:r>
      <w:r w:rsidRPr="00E41002">
        <w:rPr>
          <w:rFonts w:ascii="Traditional Arabic" w:eastAsia="Calibri" w:hAnsi="Calibri" w:cs="Simplified Arabic"/>
          <w:sz w:val="26"/>
          <w:szCs w:val="26"/>
          <w:rtl/>
          <w:lang w:bidi="ar-EG"/>
        </w:rPr>
        <w:t xml:space="preserve"> 1414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- 1991</w:t>
      </w:r>
      <w:r w:rsidRPr="00E41002">
        <w:rPr>
          <w:rFonts w:ascii="Traditional Arabic" w:eastAsia="Calibri" w:hAnsi="Calibri" w:cs="Simplified Arabic" w:hint="cs"/>
          <w:sz w:val="26"/>
          <w:szCs w:val="26"/>
          <w:rtl/>
          <w:lang w:bidi="ar-EG"/>
        </w:rPr>
        <w:t>م.</w:t>
      </w:r>
    </w:p>
    <w:p w14:paraId="44577298"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الفروق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أنوار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البروق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أنواء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الفروق،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شهاب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إدريس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بالقرافي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684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عالم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p>
    <w:p w14:paraId="69D3F8C6" w14:textId="0AC44768"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الإبهاج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المنهاج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 منهاج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للقاضي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البيضاوي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سنه</w:t>
      </w:r>
      <w:r w:rsidRPr="00E41002">
        <w:rPr>
          <w:rFonts w:ascii="Traditional Arabic" w:eastAsia="Calibri" w:hAnsi="Calibri" w:cs="Simplified Arabic"/>
          <w:sz w:val="26"/>
          <w:szCs w:val="26"/>
          <w:rtl/>
          <w:lang w:bidi="ar-EG"/>
        </w:rPr>
        <w:t xml:space="preserve"> 785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لتقي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الكافي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حامد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يحيي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السبكي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وولده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نصر</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hint="cs"/>
          <w:sz w:val="26"/>
          <w:szCs w:val="26"/>
          <w:rtl/>
          <w:lang w:bidi="ar-EG"/>
        </w:rPr>
        <w:br/>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الوهاب،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 عام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1416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- 1995</w:t>
      </w:r>
      <w:r w:rsidRPr="00E41002">
        <w:rPr>
          <w:rFonts w:ascii="Traditional Arabic" w:eastAsia="Calibri" w:hAnsi="Calibri" w:cs="Simplified Arabic" w:hint="cs"/>
          <w:sz w:val="26"/>
          <w:szCs w:val="26"/>
          <w:rtl/>
          <w:lang w:bidi="ar-EG"/>
        </w:rPr>
        <w:t>.</w:t>
      </w:r>
    </w:p>
    <w:p w14:paraId="03FBAFAE"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المسودة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 لآل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تيمية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بدأ</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بتصنيفها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مجد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تيمية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652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وأضاف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إليها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الأب،</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الحليم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تيمية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682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أكملها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الحفيد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تيمية</w:t>
      </w:r>
      <w:r w:rsidRPr="00E41002">
        <w:rPr>
          <w:rFonts w:ascii="Traditional Arabic" w:eastAsia="Calibri" w:hAnsi="Calibri" w:cs="Simplified Arabic"/>
          <w:sz w:val="26"/>
          <w:szCs w:val="26"/>
          <w:rtl/>
          <w:lang w:bidi="ar-EG"/>
        </w:rPr>
        <w:t xml:space="preserve"> (728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محيي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الحميد،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p>
    <w:p w14:paraId="698F6154"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الروضة،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لسليمان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الطوفي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الصرصري،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الربيع،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 716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التركي، الناشر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الرسالة، الطبعة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1407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1987</w:t>
      </w:r>
      <w:r w:rsidRPr="00E41002">
        <w:rPr>
          <w:rFonts w:ascii="Traditional Arabic" w:eastAsia="Calibri" w:hAnsi="Calibri" w:cs="Simplified Arabic" w:hint="cs"/>
          <w:sz w:val="26"/>
          <w:szCs w:val="26"/>
          <w:rtl/>
          <w:lang w:bidi="ar-EG"/>
        </w:rPr>
        <w:t>م.</w:t>
      </w:r>
    </w:p>
    <w:p w14:paraId="3C95B96B"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التبصرة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الشيرازي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476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هيتو،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الفكر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دمشق،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1403</w:t>
      </w:r>
      <w:r w:rsidRPr="00E41002">
        <w:rPr>
          <w:rFonts w:ascii="Traditional Arabic" w:eastAsia="Calibri" w:hAnsi="Calibri" w:cs="Simplified Arabic" w:hint="cs"/>
          <w:sz w:val="26"/>
          <w:szCs w:val="26"/>
          <w:rtl/>
          <w:lang w:bidi="ar-EG"/>
        </w:rPr>
        <w:t>هـ .</w:t>
      </w:r>
    </w:p>
    <w:p w14:paraId="56F718E8"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 xml:space="preserve">تفسير النصوص في الفقه الإسلامي( دراسة مقارنة لمناهج العلماء في استنباط الأحكام من نصوص الكتاب والسنة) د/ محمد أديب صالح، </w:t>
      </w:r>
      <w:r w:rsidRPr="00E41002">
        <w:rPr>
          <w:rFonts w:ascii="Traditional Arabic" w:eastAsia="Calibri" w:hAnsi="Calibri" w:cs="Simplified Arabic" w:hint="cs"/>
          <w:sz w:val="26"/>
          <w:szCs w:val="26"/>
          <w:rtl/>
          <w:lang w:bidi="ar-EG"/>
        </w:rPr>
        <w:lastRenderedPageBreak/>
        <w:t>الناشر: المكتب الإسلامي، بيروت- دمشق- عمان، الطبعة: الرابعة1993م- 1413هـ.</w:t>
      </w:r>
    </w:p>
    <w:p w14:paraId="608370B8"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أثر اللغة في اختلاف المجتهدين، د/ عبد الوهاب عبد السلام طويلة، الناشر: دار السلام، الطبعة: الثالثة2000م- 1420هـ.</w:t>
      </w:r>
    </w:p>
    <w:p w14:paraId="2D882706"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لنظام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344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5B4DE566"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الإمام الشوكاني فقيهاً ومحدثاً من خلال كتابه نيل الأوطار، د/ محمد الدسوقي، أستاذ مساعد بقسم الفقه وأصوله، جامعة قطر، الناشر: مجلة مركز بحوث السنة والسيرة، 1407هـ- 1987م.</w:t>
      </w:r>
    </w:p>
    <w:p w14:paraId="56665A30" w14:textId="77777777" w:rsidR="00F93A24" w:rsidRPr="00E41002" w:rsidRDefault="00F93A24" w:rsidP="00E41002">
      <w:pPr>
        <w:widowControl/>
        <w:numPr>
          <w:ilvl w:val="0"/>
          <w:numId w:val="4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اختيارات الإمام الشوكاني الفقهية من خلال كتابه نيل الأوطار في المعاملات، رسالة دكتوراه، لمحمد خزعل محمود الدليمي، 1432هـ.</w:t>
      </w:r>
    </w:p>
    <w:p w14:paraId="2F9EBF00"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6" w:name="_Toc178849846"/>
      <w:r w:rsidRPr="00E41002">
        <w:rPr>
          <w:rFonts w:ascii="Calibri Light" w:hAnsi="Calibri Light" w:cs="Simplified Arabic" w:hint="cs"/>
          <w:b/>
          <w:bCs/>
          <w:sz w:val="26"/>
          <w:szCs w:val="26"/>
          <w:rtl/>
          <w:lang w:bidi="ar-EG"/>
        </w:rPr>
        <w:t>ثانياً: كتب الفقه:-</w:t>
      </w:r>
      <w:bookmarkEnd w:id="36"/>
    </w:p>
    <w:p w14:paraId="78123B7D"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7" w:name="_Toc178849847"/>
      <w:r w:rsidRPr="00E41002">
        <w:rPr>
          <w:rFonts w:ascii="Calibri Light" w:hAnsi="Calibri Light" w:cs="Simplified Arabic" w:hint="cs"/>
          <w:b/>
          <w:bCs/>
          <w:sz w:val="26"/>
          <w:szCs w:val="26"/>
          <w:rtl/>
          <w:lang w:bidi="ar-EG"/>
        </w:rPr>
        <w:t>اولاً: كتب الفقه الحنفي:</w:t>
      </w:r>
      <w:bookmarkEnd w:id="37"/>
    </w:p>
    <w:p w14:paraId="6E81181A"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المبسوط،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سهل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شمس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الأئمة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السرخسي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483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69869AA6"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بدائع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الصنائع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ترتيب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الشرائع،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لعلاء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الكاساني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587</w:t>
      </w:r>
      <w:r w:rsidRPr="00E41002">
        <w:rPr>
          <w:rFonts w:ascii="Traditional Arabic" w:eastAsia="Calibri" w:hAnsi="Calibri" w:cs="Simplified Arabic" w:hint="cs"/>
          <w:sz w:val="26"/>
          <w:szCs w:val="26"/>
          <w:rtl/>
          <w:lang w:bidi="ar-EG"/>
        </w:rPr>
        <w:t>هـ)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1406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- 1986</w:t>
      </w:r>
      <w:r w:rsidRPr="00E41002">
        <w:rPr>
          <w:rFonts w:ascii="Traditional Arabic" w:eastAsia="Calibri" w:hAnsi="Calibri" w:cs="Simplified Arabic" w:hint="cs"/>
          <w:sz w:val="26"/>
          <w:szCs w:val="26"/>
          <w:rtl/>
          <w:lang w:bidi="ar-EG"/>
        </w:rPr>
        <w:t>م.</w:t>
      </w:r>
    </w:p>
    <w:p w14:paraId="6BE7C039"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البناية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الهداية،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الغيتابى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العينى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855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1420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- 2000</w:t>
      </w:r>
      <w:r w:rsidRPr="00E41002">
        <w:rPr>
          <w:rFonts w:ascii="Traditional Arabic" w:eastAsia="Calibri" w:hAnsi="Calibri" w:cs="Simplified Arabic" w:hint="cs"/>
          <w:sz w:val="26"/>
          <w:szCs w:val="26"/>
          <w:rtl/>
          <w:lang w:bidi="ar-EG"/>
        </w:rPr>
        <w:t>م.</w:t>
      </w:r>
    </w:p>
    <w:p w14:paraId="34C63674"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البحر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الرائق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كنز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الدقائق،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لزين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نجيم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970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وفي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آخره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تكملة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البحر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الرائق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الطوري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القادري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بعد</w:t>
      </w:r>
      <w:r w:rsidRPr="00E41002">
        <w:rPr>
          <w:rFonts w:ascii="Traditional Arabic" w:eastAsia="Calibri" w:hAnsi="Calibri" w:cs="Simplified Arabic"/>
          <w:sz w:val="26"/>
          <w:szCs w:val="26"/>
          <w:rtl/>
          <w:lang w:bidi="ar-EG"/>
        </w:rPr>
        <w:t xml:space="preserve"> 1138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وبالحاشية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منحة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الخالق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عابدين،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p>
    <w:p w14:paraId="3323E1C6"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منحة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السلوك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تحفة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الملوك،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الغيتابى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العينى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855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الرزاق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الكبيسي،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وزارة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الأوقاف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والشؤون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قطر،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- 2007</w:t>
      </w:r>
      <w:r w:rsidRPr="00E41002">
        <w:rPr>
          <w:rFonts w:ascii="Traditional Arabic" w:eastAsia="Calibri" w:hAnsi="Calibri" w:cs="Simplified Arabic" w:hint="cs"/>
          <w:sz w:val="26"/>
          <w:szCs w:val="26"/>
          <w:rtl/>
          <w:lang w:bidi="ar-EG"/>
        </w:rPr>
        <w:t>م.</w:t>
      </w:r>
    </w:p>
    <w:p w14:paraId="02993669" w14:textId="77777777" w:rsidR="00F93A24" w:rsidRPr="00E41002" w:rsidRDefault="00F93A24" w:rsidP="00E41002">
      <w:pPr>
        <w:widowControl/>
        <w:numPr>
          <w:ilvl w:val="0"/>
          <w:numId w:val="60"/>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الزركشي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الخرقي،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لشمس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الزركشي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772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ووضع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حواشيه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المنعم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سنـ</w:t>
      </w:r>
      <w:r w:rsidRPr="00E41002">
        <w:rPr>
          <w:rFonts w:ascii="Traditional Arabic" w:eastAsia="Calibri" w:hAnsi="Calibri" w:cs="Simplified Arabic"/>
          <w:sz w:val="26"/>
          <w:szCs w:val="26"/>
          <w:rtl/>
          <w:lang w:bidi="ar-EG"/>
        </w:rPr>
        <w:t>1423</w:t>
      </w:r>
      <w:r w:rsidRPr="00E41002">
        <w:rPr>
          <w:rFonts w:ascii="Traditional Arabic" w:eastAsia="Calibri" w:hAnsi="Calibri" w:cs="Simplified Arabic" w:hint="cs"/>
          <w:sz w:val="26"/>
          <w:szCs w:val="26"/>
          <w:rtl/>
          <w:lang w:bidi="ar-EG"/>
        </w:rPr>
        <w:t>ـة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هـ.</w:t>
      </w:r>
    </w:p>
    <w:p w14:paraId="4AC90694"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8" w:name="_Toc178849848"/>
      <w:r w:rsidRPr="00E41002">
        <w:rPr>
          <w:rFonts w:ascii="Calibri Light" w:hAnsi="Calibri Light" w:cs="Simplified Arabic" w:hint="cs"/>
          <w:b/>
          <w:bCs/>
          <w:sz w:val="26"/>
          <w:szCs w:val="26"/>
          <w:rtl/>
          <w:lang w:bidi="ar-EG"/>
        </w:rPr>
        <w:lastRenderedPageBreak/>
        <w:t>ثانياً: كتب الفقه الشافعي:</w:t>
      </w:r>
      <w:bookmarkEnd w:id="38"/>
    </w:p>
    <w:p w14:paraId="1D0E2A98"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يحيى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العمراني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558</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النوري،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المنهاج</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جدة،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1421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- 2000</w:t>
      </w:r>
      <w:r w:rsidRPr="00E41002">
        <w:rPr>
          <w:rFonts w:ascii="Traditional Arabic" w:eastAsia="Calibri" w:hAnsi="Calibri" w:cs="Simplified Arabic" w:hint="cs"/>
          <w:sz w:val="26"/>
          <w:szCs w:val="26"/>
          <w:rtl/>
          <w:lang w:bidi="ar-EG"/>
        </w:rPr>
        <w:t>م.</w:t>
      </w:r>
    </w:p>
    <w:p w14:paraId="4384D6FF"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الأم،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إدريس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عثمان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شافع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المطلب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المطلبي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القرشي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204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1410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/1990</w:t>
      </w:r>
      <w:r w:rsidRPr="00E41002">
        <w:rPr>
          <w:rFonts w:ascii="Traditional Arabic" w:eastAsia="Calibri" w:hAnsi="Calibri" w:cs="Simplified Arabic" w:hint="cs"/>
          <w:sz w:val="26"/>
          <w:szCs w:val="26"/>
          <w:rtl/>
          <w:lang w:bidi="ar-EG"/>
        </w:rPr>
        <w:t>م.</w:t>
      </w:r>
    </w:p>
    <w:p w14:paraId="5A38BCF1"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الوسيط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حامد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الغزالي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الطوسي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505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تامر،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السلام</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القاهرة،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1417</w:t>
      </w:r>
      <w:r w:rsidRPr="00E41002">
        <w:rPr>
          <w:rFonts w:ascii="Traditional Arabic" w:eastAsia="Calibri" w:hAnsi="Calibri" w:cs="Simplified Arabic" w:hint="cs"/>
          <w:sz w:val="26"/>
          <w:szCs w:val="26"/>
          <w:rtl/>
          <w:lang w:bidi="ar-EG"/>
        </w:rPr>
        <w:t>هـ.</w:t>
      </w:r>
    </w:p>
    <w:p w14:paraId="4DB54E41" w14:textId="7E3E0830"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بحر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فروع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للروياني،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المحاسن</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sz w:val="26"/>
          <w:szCs w:val="26"/>
          <w:rtl/>
          <w:lang w:bidi="ar-EG"/>
        </w:rPr>
        <w:br/>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الواحد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xml:space="preserve"> 502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طارق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فتحي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السيد،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2009</w:t>
      </w:r>
      <w:r w:rsidRPr="00E41002">
        <w:rPr>
          <w:rFonts w:ascii="Traditional Arabic" w:eastAsia="Calibri" w:hAnsi="Calibri" w:cs="Simplified Arabic" w:hint="cs"/>
          <w:sz w:val="26"/>
          <w:szCs w:val="26"/>
          <w:rtl/>
          <w:lang w:bidi="ar-EG"/>
        </w:rPr>
        <w:t>م.</w:t>
      </w:r>
    </w:p>
    <w:p w14:paraId="3F87F240" w14:textId="2CCD05EF"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كفاية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النبيه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التنبيه،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الأنصاري،</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sz w:val="26"/>
          <w:szCs w:val="26"/>
          <w:rtl/>
          <w:lang w:bidi="ar-EG"/>
        </w:rPr>
        <w:br/>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الرفعة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710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مجدي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سرور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باسلوم،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2009</w:t>
      </w:r>
      <w:r w:rsidRPr="00E41002">
        <w:rPr>
          <w:rFonts w:ascii="Traditional Arabic" w:eastAsia="Calibri" w:hAnsi="Calibri" w:cs="Simplified Arabic" w:hint="cs"/>
          <w:sz w:val="26"/>
          <w:szCs w:val="26"/>
          <w:rtl/>
          <w:lang w:bidi="ar-EG"/>
        </w:rPr>
        <w:t>م.</w:t>
      </w:r>
    </w:p>
    <w:p w14:paraId="5D654489"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الحاوي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وهو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المزني،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حبيب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البغدادي،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بالماوردي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معوض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عادل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الموجود،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1419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-1999</w:t>
      </w:r>
      <w:r w:rsidRPr="00E41002">
        <w:rPr>
          <w:rFonts w:ascii="Traditional Arabic" w:eastAsia="Calibri" w:hAnsi="Calibri" w:cs="Simplified Arabic" w:hint="cs"/>
          <w:sz w:val="26"/>
          <w:szCs w:val="26"/>
          <w:rtl/>
          <w:lang w:bidi="ar-EG"/>
        </w:rPr>
        <w:t>م.</w:t>
      </w:r>
    </w:p>
    <w:p w14:paraId="110319F5"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المهذب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فقة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الشيرازي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476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p>
    <w:p w14:paraId="3F078BD8"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الوجيز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القزويني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623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عادل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الموجود،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- 1997</w:t>
      </w:r>
      <w:r w:rsidRPr="00E41002">
        <w:rPr>
          <w:rFonts w:ascii="Traditional Arabic" w:eastAsia="Calibri" w:hAnsi="Calibri" w:cs="Simplified Arabic" w:hint="cs"/>
          <w:sz w:val="26"/>
          <w:szCs w:val="26"/>
          <w:rtl/>
          <w:lang w:bidi="ar-EG"/>
        </w:rPr>
        <w:t>م.</w:t>
      </w:r>
    </w:p>
    <w:p w14:paraId="1F8CAE05" w14:textId="77777777" w:rsidR="00F93A24" w:rsidRPr="00E41002" w:rsidRDefault="00F93A24" w:rsidP="00E41002">
      <w:pPr>
        <w:widowControl/>
        <w:numPr>
          <w:ilvl w:val="0"/>
          <w:numId w:val="59"/>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المزني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مطبوع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ملحقا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بالأم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للشافعي</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لإسماعيل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يحيى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المزني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264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1410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/1990</w:t>
      </w:r>
      <w:r w:rsidRPr="00E41002">
        <w:rPr>
          <w:rFonts w:ascii="Traditional Arabic" w:eastAsia="Calibri" w:hAnsi="Calibri" w:cs="Simplified Arabic" w:hint="cs"/>
          <w:sz w:val="26"/>
          <w:szCs w:val="26"/>
          <w:rtl/>
          <w:lang w:bidi="ar-EG"/>
        </w:rPr>
        <w:t>م.</w:t>
      </w:r>
    </w:p>
    <w:p w14:paraId="72FCB368" w14:textId="79D0F964" w:rsidR="00F93A24" w:rsidRPr="00E41002" w:rsidRDefault="00F93A24" w:rsidP="00E41002">
      <w:pPr>
        <w:widowControl/>
        <w:numPr>
          <w:ilvl w:val="0"/>
          <w:numId w:val="59"/>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المنهجي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007F1FEE">
        <w:rPr>
          <w:rFonts w:ascii="Traditional Arabic" w:eastAsia="Calibri" w:hAnsi="Calibri" w:cs="Simplified Arabic"/>
          <w:sz w:val="26"/>
          <w:szCs w:val="26"/>
          <w:rtl/>
          <w:lang w:bidi="ar-EG"/>
        </w:rPr>
        <w:t xml:space="preserve"> رحمه الله</w:t>
      </w:r>
      <w:r w:rsidRPr="00E41002">
        <w:rPr>
          <w:rFonts w:ascii="Traditional Arabic" w:eastAsia="Calibri" w:hAnsi="Calibri" w:cs="Simplified Arabic" w:hint="cs"/>
          <w:sz w:val="26"/>
          <w:szCs w:val="26"/>
          <w:rtl/>
          <w:lang w:bidi="ar-EG"/>
        </w:rPr>
        <w:t>، اشترك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تأليف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هذه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السلسلة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البُغا،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الشّرْبجي، </w:t>
      </w:r>
      <w:r w:rsidRPr="00E41002">
        <w:rPr>
          <w:rFonts w:ascii="Traditional Arabic" w:eastAsia="Calibri" w:hAnsi="Calibri" w:cs="Simplified Arabic" w:hint="cs"/>
          <w:sz w:val="26"/>
          <w:szCs w:val="26"/>
          <w:rtl/>
          <w:lang w:bidi="ar-EG"/>
        </w:rPr>
        <w:lastRenderedPageBreak/>
        <w:t>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دمشق،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الرابعة،</w:t>
      </w:r>
      <w:r w:rsidR="00234D44">
        <w:rPr>
          <w:rFonts w:ascii="Traditional Arabic" w:eastAsia="Calibri" w:hAnsi="Calibri" w:cs="Simplified Arabic"/>
          <w:sz w:val="26"/>
          <w:szCs w:val="26"/>
          <w:rtl/>
          <w:lang w:bidi="ar-EG"/>
        </w:rPr>
        <w:t xml:space="preserve"> 1413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- 1992 </w:t>
      </w:r>
      <w:r w:rsidRPr="00E41002">
        <w:rPr>
          <w:rFonts w:ascii="Traditional Arabic" w:eastAsia="Calibri" w:hAnsi="Calibri" w:cs="Simplified Arabic" w:hint="cs"/>
          <w:sz w:val="26"/>
          <w:szCs w:val="26"/>
          <w:rtl/>
          <w:lang w:bidi="ar-EG"/>
        </w:rPr>
        <w:t>م.</w:t>
      </w:r>
    </w:p>
    <w:p w14:paraId="637B8275"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39" w:name="_Toc178849849"/>
      <w:r w:rsidRPr="00E41002">
        <w:rPr>
          <w:rFonts w:ascii="Calibri Light" w:hAnsi="Calibri Light" w:cs="Simplified Arabic" w:hint="cs"/>
          <w:b/>
          <w:bCs/>
          <w:sz w:val="26"/>
          <w:szCs w:val="26"/>
          <w:rtl/>
          <w:lang w:bidi="ar-EG"/>
        </w:rPr>
        <w:t>ثالثاً: كتب الفقه المالكي:</w:t>
      </w:r>
      <w:bookmarkEnd w:id="39"/>
    </w:p>
    <w:p w14:paraId="1448AF14"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أسهل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المدارك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إرشاد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السالك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الأئمة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مالك، لجامعه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لرحمة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ربه، 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الكشناوي، 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العصرية.</w:t>
      </w:r>
    </w:p>
    <w:p w14:paraId="43714D4F"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والإكليل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العبدري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الغرناطي،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المواق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897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سنـ</w:t>
      </w:r>
      <w:r w:rsidRPr="00E41002">
        <w:rPr>
          <w:rFonts w:ascii="Traditional Arabic" w:eastAsia="Calibri" w:hAnsi="Calibri" w:cs="Simplified Arabic"/>
          <w:sz w:val="26"/>
          <w:szCs w:val="26"/>
          <w:rtl/>
          <w:lang w:bidi="ar-EG"/>
        </w:rPr>
        <w:t>1398</w:t>
      </w:r>
      <w:r w:rsidRPr="00E41002">
        <w:rPr>
          <w:rFonts w:ascii="Traditional Arabic" w:eastAsia="Calibri" w:hAnsi="Calibri" w:cs="Simplified Arabic" w:hint="cs"/>
          <w:sz w:val="26"/>
          <w:szCs w:val="26"/>
          <w:rtl/>
          <w:lang w:bidi="ar-EG"/>
        </w:rPr>
        <w:t>ـة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هـ.</w:t>
      </w:r>
    </w:p>
    <w:p w14:paraId="6CAFAEA2"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التبصرة،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الربعي،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باللخمي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478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دراسة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نجيب،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وزارة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الأوقاف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والشؤون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قطر،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1432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- 2011</w:t>
      </w:r>
      <w:r w:rsidRPr="00E41002">
        <w:rPr>
          <w:rFonts w:ascii="Traditional Arabic" w:eastAsia="Calibri" w:hAnsi="Calibri" w:cs="Simplified Arabic" w:hint="cs"/>
          <w:sz w:val="26"/>
          <w:szCs w:val="26"/>
          <w:rtl/>
          <w:lang w:bidi="ar-EG"/>
        </w:rPr>
        <w:t>م.</w:t>
      </w:r>
    </w:p>
    <w:p w14:paraId="2ACB5C03"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بلغة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السالك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لأقرب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المسالك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بحاشية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الصغير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الصغير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الدردير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لكتابه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المسمى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أقرب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المسالك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مَالِكٍ</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الخلوتي،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بالصاوي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1241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المعارف.</w:t>
      </w:r>
    </w:p>
    <w:p w14:paraId="5695ACF0"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لوامع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الدرر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هتك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أستار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hint="eastAsia"/>
          <w:sz w:val="26"/>
          <w:szCs w:val="26"/>
          <w:rtl/>
          <w:lang w:bidi="ar-EG"/>
        </w:rPr>
        <w:t>»</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خليل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الجندي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المالكي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w:t>
      </w:r>
      <w:r w:rsidRPr="00E41002">
        <w:rPr>
          <w:rFonts w:ascii="Traditional Arabic" w:eastAsia="Calibri" w:hAnsi="Calibri" w:cs="Simplified Arabic"/>
          <w:sz w:val="26"/>
          <w:szCs w:val="26"/>
          <w:rtl/>
          <w:lang w:bidi="ar-EG"/>
        </w:rPr>
        <w:t xml:space="preserve">: 776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المجلسي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الشنقيطي</w:t>
      </w:r>
      <w:r w:rsidRPr="00E41002">
        <w:rPr>
          <w:rFonts w:ascii="Traditional Arabic" w:eastAsia="Calibri" w:hAnsi="Calibri" w:cs="Simplified Arabic"/>
          <w:sz w:val="26"/>
          <w:szCs w:val="26"/>
          <w:rtl/>
          <w:lang w:bidi="ar-EG"/>
        </w:rPr>
        <w:t xml:space="preserve"> (1206 - 1302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تصحيح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الرضوان، راجع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تصحيح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وتخريجه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اليدالي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 المقدمة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بقلم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حفد، المؤلف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النيني،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الرضوان،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نواكشوط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موريتانيا،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1436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- 2015</w:t>
      </w:r>
      <w:r w:rsidRPr="00E41002">
        <w:rPr>
          <w:rFonts w:ascii="Traditional Arabic" w:eastAsia="Calibri" w:hAnsi="Calibri" w:cs="Simplified Arabic" w:hint="cs"/>
          <w:sz w:val="26"/>
          <w:szCs w:val="26"/>
          <w:rtl/>
          <w:lang w:bidi="ar-EG"/>
        </w:rPr>
        <w:t>م.</w:t>
      </w:r>
    </w:p>
    <w:p w14:paraId="471868D3" w14:textId="77777777" w:rsidR="00F93A24" w:rsidRPr="00E41002" w:rsidRDefault="00F93A24" w:rsidP="00E41002">
      <w:pPr>
        <w:widowControl/>
        <w:numPr>
          <w:ilvl w:val="0"/>
          <w:numId w:val="58"/>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بداية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المجتهد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ونهاية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المقتصد،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الوليد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رشد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القرطبي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رشد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الحفيد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595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القاهرة.</w:t>
      </w:r>
    </w:p>
    <w:p w14:paraId="0E7A473D"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0" w:name="_Toc178849850"/>
      <w:r w:rsidRPr="00E41002">
        <w:rPr>
          <w:rFonts w:ascii="Calibri Light" w:hAnsi="Calibri Light" w:cs="Simplified Arabic" w:hint="cs"/>
          <w:b/>
          <w:bCs/>
          <w:sz w:val="26"/>
          <w:szCs w:val="26"/>
          <w:rtl/>
          <w:lang w:bidi="ar-EG"/>
        </w:rPr>
        <w:t>رابعاً: الفقه الحنبلي:</w:t>
      </w:r>
      <w:bookmarkEnd w:id="40"/>
    </w:p>
    <w:p w14:paraId="040BA7CF"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الكافي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المبجل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حنبل،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p>
    <w:p w14:paraId="4E316FF6"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الهداية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حنبل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الشيباني،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لمحفوظ</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الخطاب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الكلوذاني،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اللطيف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هميم</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ماهر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ياسين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الفحل،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غراس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1425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2004 </w:t>
      </w:r>
      <w:r w:rsidRPr="00E41002">
        <w:rPr>
          <w:rFonts w:ascii="Traditional Arabic" w:eastAsia="Calibri" w:hAnsi="Calibri" w:cs="Simplified Arabic" w:hint="cs"/>
          <w:sz w:val="26"/>
          <w:szCs w:val="26"/>
          <w:rtl/>
          <w:lang w:bidi="ar-EG"/>
        </w:rPr>
        <w:t>م.</w:t>
      </w:r>
    </w:p>
    <w:p w14:paraId="59A1204F"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المبدع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المقنع،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مفلح،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برهان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884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- 1997</w:t>
      </w:r>
      <w:r w:rsidRPr="00E41002">
        <w:rPr>
          <w:rFonts w:ascii="Traditional Arabic" w:eastAsia="Calibri" w:hAnsi="Calibri" w:cs="Simplified Arabic" w:hint="cs"/>
          <w:sz w:val="26"/>
          <w:szCs w:val="26"/>
          <w:rtl/>
          <w:lang w:bidi="ar-EG"/>
        </w:rPr>
        <w:t>م.</w:t>
      </w:r>
    </w:p>
    <w:p w14:paraId="15615EC7"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lastRenderedPageBreak/>
        <w:t>المغني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موفق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الجماعيلي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الدمشقي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قدامة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620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القاهرة.</w:t>
      </w:r>
    </w:p>
    <w:p w14:paraId="537DB73B"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حاشية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الروض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المربع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زاد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المستقنع،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قاسم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العاصمي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الحنبلي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النجدي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1392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 1397</w:t>
      </w:r>
      <w:r w:rsidRPr="00E41002">
        <w:rPr>
          <w:rFonts w:ascii="Traditional Arabic" w:eastAsia="Calibri" w:hAnsi="Calibri" w:cs="Simplified Arabic" w:hint="cs"/>
          <w:sz w:val="26"/>
          <w:szCs w:val="26"/>
          <w:rtl/>
          <w:lang w:bidi="ar-EG"/>
        </w:rPr>
        <w:t>هـ.</w:t>
      </w:r>
    </w:p>
    <w:p w14:paraId="18EB4274" w14:textId="77777777" w:rsidR="00F93A24" w:rsidRPr="00E41002" w:rsidRDefault="00F93A24" w:rsidP="00E41002">
      <w:pPr>
        <w:widowControl/>
        <w:numPr>
          <w:ilvl w:val="0"/>
          <w:numId w:val="57"/>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حنبل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راهويه، لإسحاق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منصور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بهرام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الكوسج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يعقوب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التميمي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المروزي، توفي</w:t>
      </w:r>
      <w:r w:rsidRPr="00E41002">
        <w:rPr>
          <w:rFonts w:ascii="Traditional Arabic" w:eastAsia="Calibri" w:hAnsi="Calibri" w:cs="Simplified Arabic"/>
          <w:sz w:val="26"/>
          <w:szCs w:val="26"/>
          <w:rtl/>
          <w:lang w:bidi="ar-EG"/>
        </w:rPr>
        <w:t>251</w:t>
      </w:r>
      <w:r w:rsidRPr="00E41002">
        <w:rPr>
          <w:rFonts w:ascii="Traditional Arabic" w:eastAsia="Calibri" w:hAnsi="Calibri" w:cs="Simplified Arabic" w:hint="cs"/>
          <w:sz w:val="26"/>
          <w:szCs w:val="26"/>
          <w:rtl/>
          <w:lang w:bidi="ar-EG"/>
        </w:rPr>
        <w:t>هـ،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خالد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الرباط</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وئام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الحوشي</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فتحي،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الهجرة، 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xml:space="preserve"> 1425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-2004 </w:t>
      </w:r>
      <w:r w:rsidRPr="00E41002">
        <w:rPr>
          <w:rFonts w:ascii="Traditional Arabic" w:eastAsia="Calibri" w:hAnsi="Calibri" w:cs="Simplified Arabic" w:hint="cs"/>
          <w:sz w:val="26"/>
          <w:szCs w:val="26"/>
          <w:rtl/>
          <w:lang w:bidi="ar-EG"/>
        </w:rPr>
        <w:t>م.</w:t>
      </w:r>
    </w:p>
    <w:p w14:paraId="146124D3" w14:textId="77777777" w:rsidR="00F93A24" w:rsidRPr="00E41002" w:rsidRDefault="00F93A24" w:rsidP="00E41002">
      <w:pPr>
        <w:keepNext/>
        <w:keepLines/>
        <w:widowControl/>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1" w:name="_Toc178849851"/>
      <w:r w:rsidRPr="00E41002">
        <w:rPr>
          <w:rFonts w:ascii="Calibri Light" w:hAnsi="Calibri Light" w:cs="Simplified Arabic" w:hint="cs"/>
          <w:b/>
          <w:bCs/>
          <w:sz w:val="26"/>
          <w:szCs w:val="26"/>
          <w:rtl/>
          <w:lang w:bidi="ar-EG"/>
        </w:rPr>
        <w:t>خامساً: كتب الفقه العام:</w:t>
      </w:r>
      <w:bookmarkEnd w:id="41"/>
    </w:p>
    <w:p w14:paraId="6DCE6D78"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توضِيحُ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بُلوُغ</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المَرَام،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البسام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التميمي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1423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الأسدي،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المكرّمة،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الخامِسَة،</w:t>
      </w:r>
      <w:r w:rsidRPr="00E41002">
        <w:rPr>
          <w:rFonts w:ascii="Traditional Arabic" w:eastAsia="Calibri" w:hAnsi="Calibri" w:cs="Simplified Arabic"/>
          <w:sz w:val="26"/>
          <w:szCs w:val="26"/>
          <w:rtl/>
          <w:lang w:bidi="ar-EG"/>
        </w:rPr>
        <w:t xml:space="preserve"> 1423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- 2003</w:t>
      </w:r>
      <w:r w:rsidRPr="00E41002">
        <w:rPr>
          <w:rFonts w:ascii="Traditional Arabic" w:eastAsia="Calibri" w:hAnsi="Calibri" w:cs="Simplified Arabic" w:hint="cs"/>
          <w:sz w:val="26"/>
          <w:szCs w:val="26"/>
          <w:rtl/>
          <w:lang w:bidi="ar-EG"/>
        </w:rPr>
        <w:t>م.</w:t>
      </w:r>
    </w:p>
    <w:p w14:paraId="234A84FD"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اختلاف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الأئمة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ليحيى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هُبَيْرَة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هبيرة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الذهلي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الشيبانيّ،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المظفر،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560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يوسف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- 2002</w:t>
      </w:r>
      <w:r w:rsidRPr="00E41002">
        <w:rPr>
          <w:rFonts w:ascii="Traditional Arabic" w:eastAsia="Calibri" w:hAnsi="Calibri" w:cs="Simplified Arabic" w:hint="cs"/>
          <w:sz w:val="26"/>
          <w:szCs w:val="26"/>
          <w:rtl/>
          <w:lang w:bidi="ar-EG"/>
        </w:rPr>
        <w:t>م.</w:t>
      </w:r>
    </w:p>
    <w:p w14:paraId="7CDCA311"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المذاهب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الأربعة،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الجزيري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1360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1424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- 2003</w:t>
      </w:r>
      <w:r w:rsidRPr="00E41002">
        <w:rPr>
          <w:rFonts w:ascii="Traditional Arabic" w:eastAsia="Calibri" w:hAnsi="Calibri" w:cs="Simplified Arabic" w:hint="cs"/>
          <w:sz w:val="26"/>
          <w:szCs w:val="26"/>
          <w:rtl/>
          <w:lang w:bidi="ar-EG"/>
        </w:rPr>
        <w:t>م.</w:t>
      </w:r>
    </w:p>
    <w:p w14:paraId="3768B61E"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صحيح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وأدلته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وتوضيح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مذاهب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الأئمة،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مالك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كمال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سالم، 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تعليقات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فقهية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معاصرة</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لفضيلة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ناصر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الألباني، وفضيلة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باز، وفضيلة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العثيمين،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التوفيقية،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القاهرة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مصر،</w:t>
      </w:r>
      <w:r w:rsidRPr="00E41002">
        <w:rPr>
          <w:rFonts w:ascii="Traditional Arabic" w:eastAsia="Calibri" w:hAnsi="Calibri" w:cs="Simplified Arabic"/>
          <w:sz w:val="26"/>
          <w:szCs w:val="26"/>
          <w:rtl/>
          <w:lang w:bidi="ar-EG"/>
        </w:rPr>
        <w:t xml:space="preserve"> 2003</w:t>
      </w:r>
      <w:r w:rsidRPr="00E41002">
        <w:rPr>
          <w:rFonts w:ascii="Traditional Arabic" w:eastAsia="Calibri" w:hAnsi="Calibri" w:cs="Simplified Arabic" w:hint="cs"/>
          <w:sz w:val="26"/>
          <w:szCs w:val="26"/>
          <w:rtl/>
          <w:lang w:bidi="ar-EG"/>
        </w:rPr>
        <w:t>م.</w:t>
      </w:r>
    </w:p>
    <w:p w14:paraId="471F68F3"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الموسوعة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الكويتية، صادر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وزارة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الأوقاف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والشئون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الكويت، الطبعة</w:t>
      </w:r>
      <w:r w:rsidRPr="00E41002">
        <w:rPr>
          <w:rFonts w:ascii="Traditional Arabic" w:eastAsia="Calibri" w:hAnsi="Calibri" w:cs="Simplified Arabic"/>
          <w:sz w:val="26"/>
          <w:szCs w:val="26"/>
          <w:rtl/>
          <w:lang w:bidi="ar-EG"/>
        </w:rPr>
        <w:t>: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1404 - 1427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والأجزاء</w:t>
      </w:r>
      <w:r w:rsidRPr="00E41002">
        <w:rPr>
          <w:rFonts w:ascii="Traditional Arabic" w:eastAsia="Calibri" w:hAnsi="Calibri" w:cs="Simplified Arabic"/>
          <w:sz w:val="26"/>
          <w:szCs w:val="26"/>
          <w:rtl/>
          <w:lang w:bidi="ar-EG"/>
        </w:rPr>
        <w:t xml:space="preserve"> 1 - 23: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 السلاسل</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الكويت، والأجزاء</w:t>
      </w:r>
      <w:r w:rsidRPr="00E41002">
        <w:rPr>
          <w:rFonts w:ascii="Traditional Arabic" w:eastAsia="Calibri" w:hAnsi="Calibri" w:cs="Simplified Arabic"/>
          <w:sz w:val="26"/>
          <w:szCs w:val="26"/>
          <w:rtl/>
          <w:lang w:bidi="ar-EG"/>
        </w:rPr>
        <w:t xml:space="preserve"> 24 - 38: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مطابع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الصفوة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مصر، والأجزاء</w:t>
      </w:r>
      <w:r w:rsidRPr="00E41002">
        <w:rPr>
          <w:rFonts w:ascii="Traditional Arabic" w:eastAsia="Calibri" w:hAnsi="Calibri" w:cs="Simplified Arabic"/>
          <w:sz w:val="26"/>
          <w:szCs w:val="26"/>
          <w:rtl/>
          <w:lang w:bidi="ar-EG"/>
        </w:rPr>
        <w:t xml:space="preserve"> 39 - 45: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طبع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الوزارة.</w:t>
      </w:r>
    </w:p>
    <w:p w14:paraId="1B0A1A21"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الروضة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الندية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الدرر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البهية،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صديق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لطف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البخاري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القِنَّوجي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1307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p>
    <w:p w14:paraId="6D993462" w14:textId="5059F79E"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lastRenderedPageBreak/>
        <w:t>خلاصة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لفيصل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فيصل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المبارك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الحريملي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النجدي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1376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00234D44">
        <w:rPr>
          <w:rFonts w:ascii="Traditional Arabic" w:eastAsia="Calibri" w:hAnsi="Calibri" w:cs="Simplified Arabic"/>
          <w:sz w:val="26"/>
          <w:szCs w:val="26"/>
          <w:rtl/>
          <w:lang w:bidi="ar-EG"/>
        </w:rPr>
        <w:t xml:space="preserve"> 1412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- 1992</w:t>
      </w:r>
      <w:r w:rsidRPr="00E41002">
        <w:rPr>
          <w:rFonts w:ascii="Traditional Arabic" w:eastAsia="Calibri" w:hAnsi="Calibri" w:cs="Simplified Arabic" w:hint="cs"/>
          <w:sz w:val="26"/>
          <w:szCs w:val="26"/>
          <w:rtl/>
          <w:lang w:bidi="ar-EG"/>
        </w:rPr>
        <w:t>م.</w:t>
      </w:r>
    </w:p>
    <w:p w14:paraId="297B8FFC"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موسوعة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الطهارة،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دُبْيَانِ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الدُّبْيَانِ،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 الرشد،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المملكة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السعودية،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1426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- 2005 </w:t>
      </w:r>
      <w:r w:rsidRPr="00E41002">
        <w:rPr>
          <w:rFonts w:ascii="Traditional Arabic" w:eastAsia="Calibri" w:hAnsi="Calibri" w:cs="Simplified Arabic" w:hint="cs"/>
          <w:sz w:val="26"/>
          <w:szCs w:val="26"/>
          <w:rtl/>
          <w:lang w:bidi="ar-EG"/>
        </w:rPr>
        <w:t>م.</w:t>
      </w:r>
    </w:p>
    <w:p w14:paraId="044F7E1B"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الروضة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الندية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ومعها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التعليقاتُ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الرَّضية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الرَّوضة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النّديَّة</w:t>
      </w:r>
      <w:r w:rsidRPr="00E41002">
        <w:rPr>
          <w:rFonts w:ascii="Traditional Arabic" w:eastAsia="Calibri" w:hAnsi="Calibri" w:cs="Simplified Arabic" w:hint="eastAsia"/>
          <w:sz w:val="26"/>
          <w:szCs w:val="26"/>
          <w:rtl/>
          <w:lang w:bidi="ar-EG"/>
        </w:rPr>
        <w:t>»</w:t>
      </w:r>
      <w:r w:rsidRPr="00E41002">
        <w:rPr>
          <w:rFonts w:ascii="Traditional Arabic" w:eastAsia="Calibri" w:hAnsi="Calibri" w:cs="Simplified Arabic" w:hint="cs"/>
          <w:sz w:val="26"/>
          <w:szCs w:val="26"/>
          <w:rtl/>
          <w:lang w:bidi="ar-EG"/>
        </w:rPr>
        <w:t>)</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صديق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لطف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البخاري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القِنَّوجي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1307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التعليقات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بقلم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المحدِّث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نَاصِر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الألبَاني، ضبط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نصَّه،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وحقَّقه،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وَقَام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نشره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الحميد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الحَلبيُّ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الأثريّ،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 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المملكة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السعودية،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عفَّان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القاهرة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جمهورية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1423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- 2003 </w:t>
      </w:r>
      <w:r w:rsidRPr="00E41002">
        <w:rPr>
          <w:rFonts w:ascii="Traditional Arabic" w:eastAsia="Calibri" w:hAnsi="Calibri" w:cs="Simplified Arabic" w:hint="cs"/>
          <w:sz w:val="26"/>
          <w:szCs w:val="26"/>
          <w:rtl/>
          <w:lang w:bidi="ar-EG"/>
        </w:rPr>
        <w:t>م.</w:t>
      </w:r>
    </w:p>
    <w:p w14:paraId="78A59730"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الحاوي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للفتاوي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وعلوم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التفسير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والحديث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والأصول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والنحو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والإعراب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وسائر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الفنون،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جلال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السيوطي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911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اللطيف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الرحمن،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سنـ</w:t>
      </w:r>
      <w:r w:rsidRPr="00E41002">
        <w:rPr>
          <w:rFonts w:ascii="Traditional Arabic" w:eastAsia="Calibri" w:hAnsi="Calibri" w:cs="Simplified Arabic"/>
          <w:sz w:val="26"/>
          <w:szCs w:val="26"/>
          <w:rtl/>
          <w:lang w:bidi="ar-EG"/>
        </w:rPr>
        <w:t>1421</w:t>
      </w:r>
      <w:r w:rsidRPr="00E41002">
        <w:rPr>
          <w:rFonts w:ascii="Traditional Arabic" w:eastAsia="Calibri" w:hAnsi="Calibri" w:cs="Simplified Arabic" w:hint="cs"/>
          <w:sz w:val="26"/>
          <w:szCs w:val="26"/>
          <w:rtl/>
          <w:lang w:bidi="ar-EG"/>
        </w:rPr>
        <w:t>ـةهـ.</w:t>
      </w:r>
    </w:p>
    <w:p w14:paraId="03A61449"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الأطعمة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الصيد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والذبائح،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فوزان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الفوزان، الأستاذ</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 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المعارف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الرياض،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الأولي</w:t>
      </w:r>
      <w:r w:rsidRPr="00E41002">
        <w:rPr>
          <w:rFonts w:ascii="Traditional Arabic" w:eastAsia="Calibri" w:hAnsi="Calibri" w:cs="Simplified Arabic"/>
          <w:sz w:val="26"/>
          <w:szCs w:val="26"/>
          <w:rtl/>
          <w:lang w:bidi="ar-EG"/>
        </w:rPr>
        <w:t xml:space="preserve"> - 1408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ـ</w:t>
      </w:r>
      <w:r w:rsidRPr="00E41002">
        <w:rPr>
          <w:rFonts w:ascii="Traditional Arabic" w:eastAsia="Calibri" w:hAnsi="Calibri" w:cs="Simplified Arabic"/>
          <w:sz w:val="26"/>
          <w:szCs w:val="26"/>
          <w:rtl/>
          <w:lang w:bidi="ar-EG"/>
        </w:rPr>
        <w:t xml:space="preserve"> 1988</w:t>
      </w:r>
      <w:r w:rsidRPr="00E41002">
        <w:rPr>
          <w:rFonts w:ascii="Traditional Arabic" w:eastAsia="Calibri" w:hAnsi="Calibri" w:cs="Simplified Arabic" w:hint="cs"/>
          <w:sz w:val="26"/>
          <w:szCs w:val="26"/>
          <w:rtl/>
          <w:lang w:bidi="ar-EG"/>
        </w:rPr>
        <w:t>.</w:t>
      </w:r>
    </w:p>
    <w:p w14:paraId="1564F423"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المُعَامَلَاتُ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المَالِيَّةُ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أَصَالَة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وَمُعَاصَرَة،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دُبْيَانِ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الدُّبْيَانِ، تقديم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مجموعة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المشايخ، 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التّركيّ، والشيخ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حَميد، والشيخ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نَاصِر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العَبُّودِي، والشيخ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صَالِحُ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آلَ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فهد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الوطنية،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الرياض</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المملكة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السعودية،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1432</w:t>
      </w:r>
      <w:r w:rsidRPr="00E41002">
        <w:rPr>
          <w:rFonts w:ascii="Traditional Arabic" w:eastAsia="Calibri" w:hAnsi="Calibri" w:cs="Simplified Arabic" w:hint="cs"/>
          <w:sz w:val="26"/>
          <w:szCs w:val="26"/>
          <w:rtl/>
          <w:lang w:bidi="ar-EG"/>
        </w:rPr>
        <w:t>هـ.</w:t>
      </w:r>
    </w:p>
    <w:p w14:paraId="5CF69E5B"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الإقناع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المنذر، 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المنذر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النيسابوري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319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الجبرين،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1408 </w:t>
      </w:r>
      <w:r w:rsidRPr="00E41002">
        <w:rPr>
          <w:rFonts w:ascii="Traditional Arabic" w:eastAsia="Calibri" w:hAnsi="Calibri" w:cs="Simplified Arabic" w:hint="cs"/>
          <w:sz w:val="26"/>
          <w:szCs w:val="26"/>
          <w:rtl/>
          <w:lang w:bidi="ar-EG"/>
        </w:rPr>
        <w:t>هـ.</w:t>
      </w:r>
    </w:p>
    <w:p w14:paraId="7C25F95F"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فتاوى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عقيل،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عقيل.</w:t>
      </w:r>
    </w:p>
    <w:p w14:paraId="57DCBC6D"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السيل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الجرار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المتدفق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حدائق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الأزهار،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الشوكاني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حزم،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p>
    <w:p w14:paraId="4A3598CF"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lastRenderedPageBreak/>
        <w:t>الإشراف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مذاهب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المنذر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النيسابوري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319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صغير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الأنصاري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حماد</w:t>
      </w:r>
    </w:p>
    <w:p w14:paraId="053416AB"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الثقافية،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رأس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الخيمة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الإمارات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المتحدة،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- 2004 </w:t>
      </w:r>
      <w:r w:rsidRPr="00E41002">
        <w:rPr>
          <w:rFonts w:ascii="Traditional Arabic" w:eastAsia="Calibri" w:hAnsi="Calibri" w:cs="Simplified Arabic" w:hint="cs"/>
          <w:sz w:val="26"/>
          <w:szCs w:val="26"/>
          <w:rtl/>
          <w:lang w:bidi="ar-EG"/>
        </w:rPr>
        <w:t>م.</w:t>
      </w:r>
    </w:p>
    <w:p w14:paraId="3A564CF4"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موسوعة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مسائل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الجمهور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نعيم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هاني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ساعي،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والترجمة،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- 2007 </w:t>
      </w:r>
      <w:r w:rsidRPr="00E41002">
        <w:rPr>
          <w:rFonts w:ascii="Traditional Arabic" w:eastAsia="Calibri" w:hAnsi="Calibri" w:cs="Simplified Arabic" w:hint="cs"/>
          <w:sz w:val="26"/>
          <w:szCs w:val="26"/>
          <w:rtl/>
          <w:lang w:bidi="ar-EG"/>
        </w:rPr>
        <w:t>م.</w:t>
      </w:r>
    </w:p>
    <w:p w14:paraId="1BD2F446"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وأدلَّتُهُ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الشَّامل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للأدلّة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الشَّرعيَّة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والآراء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المذهبيَّة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وأهمّ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النَّظريَّات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الأحاديث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النَّبويَّة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وتخريجها</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المؤلف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وَهْبَة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الزُّحَيْلِيّ،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أستاذ</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ورئيس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قسم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وأصوله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بجامعة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دمشق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كلّيَّة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الشَّريعة،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الفكر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سوريَّة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دمشق،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الرَّابعة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المنقَّحة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المعدَّلة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بالنِّسبة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سبقها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وهي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عشرة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تقدمها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طبعات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مصورة</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w:t>
      </w:r>
    </w:p>
    <w:p w14:paraId="06F1EDC9"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الميسر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ضوء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والسنة، المؤلف</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مجموعة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المؤلفين،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مجمع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فهد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المصحف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الشريف، 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الطبع</w:t>
      </w:r>
      <w:r w:rsidRPr="00E41002">
        <w:rPr>
          <w:rFonts w:ascii="Traditional Arabic" w:eastAsia="Calibri" w:hAnsi="Calibri" w:cs="Simplified Arabic"/>
          <w:sz w:val="26"/>
          <w:szCs w:val="26"/>
          <w:rtl/>
          <w:lang w:bidi="ar-EG"/>
        </w:rPr>
        <w:t xml:space="preserve"> : 1424</w:t>
      </w:r>
      <w:r w:rsidRPr="00E41002">
        <w:rPr>
          <w:rFonts w:ascii="Traditional Arabic" w:eastAsia="Calibri" w:hAnsi="Calibri" w:cs="Simplified Arabic" w:hint="cs"/>
          <w:sz w:val="26"/>
          <w:szCs w:val="26"/>
          <w:rtl/>
          <w:lang w:bidi="ar-EG"/>
        </w:rPr>
        <w:t>هـ.</w:t>
      </w:r>
    </w:p>
    <w:p w14:paraId="0A3BEF05"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فقه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السنة،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لسيد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سابق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1420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الكتاب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الثالثة،</w:t>
      </w:r>
      <w:r w:rsidRPr="00E41002">
        <w:rPr>
          <w:rFonts w:ascii="Traditional Arabic" w:eastAsia="Calibri" w:hAnsi="Calibri" w:cs="Simplified Arabic"/>
          <w:sz w:val="26"/>
          <w:szCs w:val="26"/>
          <w:rtl/>
          <w:lang w:bidi="ar-EG"/>
        </w:rPr>
        <w:t xml:space="preserve"> 1397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- 1977 </w:t>
      </w:r>
      <w:r w:rsidRPr="00E41002">
        <w:rPr>
          <w:rFonts w:ascii="Traditional Arabic" w:eastAsia="Calibri" w:hAnsi="Calibri" w:cs="Simplified Arabic" w:hint="cs"/>
          <w:sz w:val="26"/>
          <w:szCs w:val="26"/>
          <w:rtl/>
          <w:lang w:bidi="ar-EG"/>
        </w:rPr>
        <w:t>م.</w:t>
      </w:r>
    </w:p>
    <w:p w14:paraId="384D52BB"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مختصر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اختلاف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جعفر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سلامة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الأزدي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الحجري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المعروف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بالطحاوي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321</w:t>
      </w:r>
      <w:r w:rsidRPr="00E41002">
        <w:rPr>
          <w:rFonts w:ascii="Traditional Arabic" w:eastAsia="Calibri" w:hAnsi="Calibri" w:cs="Simplified Arabic" w:hint="cs"/>
          <w:sz w:val="26"/>
          <w:szCs w:val="26"/>
          <w:rtl/>
          <w:lang w:bidi="ar-EG"/>
        </w:rPr>
        <w:t>هـ)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نذير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البشائر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1417</w:t>
      </w:r>
      <w:r w:rsidRPr="00E41002">
        <w:rPr>
          <w:rFonts w:ascii="Traditional Arabic" w:eastAsia="Calibri" w:hAnsi="Calibri" w:cs="Simplified Arabic" w:hint="cs"/>
          <w:sz w:val="26"/>
          <w:szCs w:val="26"/>
          <w:rtl/>
          <w:lang w:bidi="ar-EG"/>
        </w:rPr>
        <w:t>هـ.</w:t>
      </w:r>
    </w:p>
    <w:p w14:paraId="096BA774"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الإفهام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متن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الأحكام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لشيخ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الإسلام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الإمام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الغني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المقدسي</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رحمه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 (541 - 600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العزيز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1420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حققه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واعتنى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وخرج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أحاديثه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وهف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القحطاني،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توزيع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الجريسي.</w:t>
      </w:r>
    </w:p>
    <w:p w14:paraId="0203C69D" w14:textId="77777777" w:rsidR="00F93A24" w:rsidRPr="00E41002" w:rsidRDefault="00F93A24" w:rsidP="00E41002">
      <w:pPr>
        <w:widowControl/>
        <w:numPr>
          <w:ilvl w:val="0"/>
          <w:numId w:val="56"/>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أثر اللغة في اختلاف المجتهدين، د/ عبد الوهاب عبد السلام طويلة، الناشر: دار السلام، ط: الثانية، 1420هـ - 2000م.</w:t>
      </w:r>
    </w:p>
    <w:p w14:paraId="65E734B9" w14:textId="77777777" w:rsidR="00F93A24" w:rsidRPr="00E41002" w:rsidRDefault="00F93A24" w:rsidP="00E41002">
      <w:pPr>
        <w:keepNext/>
        <w:keepLines/>
        <w:widowControl/>
        <w:numPr>
          <w:ilvl w:val="0"/>
          <w:numId w:val="43"/>
        </w:numPr>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2" w:name="_Toc178849852"/>
      <w:r w:rsidRPr="00E41002">
        <w:rPr>
          <w:rFonts w:ascii="Calibri Light" w:hAnsi="Calibri Light" w:cs="Simplified Arabic" w:hint="cs"/>
          <w:b/>
          <w:bCs/>
          <w:sz w:val="26"/>
          <w:szCs w:val="26"/>
          <w:rtl/>
          <w:lang w:bidi="ar-EG"/>
        </w:rPr>
        <w:t>كتب المعاني اللغوية والكلمات الغريبة:</w:t>
      </w:r>
      <w:bookmarkEnd w:id="42"/>
    </w:p>
    <w:p w14:paraId="71DE862E"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التعريفات،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الجرجاني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816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ضبطه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وصححه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جماعة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بإشراف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الناشر،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 لبنان،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1403</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-1983</w:t>
      </w:r>
      <w:r w:rsidRPr="00E41002">
        <w:rPr>
          <w:rFonts w:ascii="Traditional Arabic" w:eastAsia="Calibri" w:hAnsi="Calibri" w:cs="Simplified Arabic" w:hint="cs"/>
          <w:sz w:val="26"/>
          <w:szCs w:val="26"/>
          <w:rtl/>
          <w:lang w:bidi="ar-EG"/>
        </w:rPr>
        <w:t>م.</w:t>
      </w:r>
    </w:p>
    <w:p w14:paraId="00CE95EA"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lastRenderedPageBreak/>
        <w:t>الكليات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معجم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المصطلحات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والفروق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اللغوية،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لأيوب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القريمي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الكفوي،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البقاء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الحنفي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1094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عدنان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درويش</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المصري،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مؤسسة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الرسالة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1059E796"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طلبة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الطلبة في الاصطلاحات الفقهية،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حفص،</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النسفي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537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العامرة،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المثنى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ببغداد، تاريخ</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1311</w:t>
      </w:r>
      <w:r w:rsidRPr="00E41002">
        <w:rPr>
          <w:rFonts w:ascii="Traditional Arabic" w:eastAsia="Calibri" w:hAnsi="Calibri" w:cs="Simplified Arabic" w:hint="cs"/>
          <w:sz w:val="26"/>
          <w:szCs w:val="26"/>
          <w:rtl/>
          <w:lang w:bidi="ar-EG"/>
        </w:rPr>
        <w:t>هـ.</w:t>
      </w:r>
    </w:p>
    <w:p w14:paraId="64161419"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تاج</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العروس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جواهر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القاموس،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الرزّاق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الفيض،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الملقّب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بمرتضى،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الزَّبيدي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1205</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مجموعة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المحققين،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الهداية.</w:t>
      </w:r>
    </w:p>
    <w:p w14:paraId="3E0DE7AC"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المصباح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المنير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غريب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الشرح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الفيومي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ثم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الحموي،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نحو</w:t>
      </w:r>
      <w:r w:rsidRPr="00E41002">
        <w:rPr>
          <w:rFonts w:ascii="Traditional Arabic" w:eastAsia="Calibri" w:hAnsi="Calibri" w:cs="Simplified Arabic"/>
          <w:sz w:val="26"/>
          <w:szCs w:val="26"/>
          <w:rtl/>
          <w:lang w:bidi="ar-EG"/>
        </w:rPr>
        <w:t xml:space="preserve"> 770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367D98E3"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لسان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مكرم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الفضل،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جمال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منظور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الأنصاري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الرويفعى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الإفريقى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711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صادر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الثالثة</w:t>
      </w:r>
      <w:r w:rsidRPr="00E41002">
        <w:rPr>
          <w:rFonts w:ascii="Traditional Arabic" w:eastAsia="Calibri" w:hAnsi="Calibri" w:cs="Simplified Arabic"/>
          <w:sz w:val="26"/>
          <w:szCs w:val="26"/>
          <w:rtl/>
          <w:lang w:bidi="ar-EG"/>
        </w:rPr>
        <w:t xml:space="preserve"> – 1414</w:t>
      </w:r>
      <w:r w:rsidRPr="00E41002">
        <w:rPr>
          <w:rFonts w:ascii="Traditional Arabic" w:eastAsia="Calibri" w:hAnsi="Calibri" w:cs="Simplified Arabic" w:hint="cs"/>
          <w:sz w:val="26"/>
          <w:szCs w:val="26"/>
          <w:rtl/>
          <w:lang w:bidi="ar-EG"/>
        </w:rPr>
        <w:t>هـ.</w:t>
      </w:r>
    </w:p>
    <w:p w14:paraId="0B5F096B"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المعجم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الوسيط،</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لمجمع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اللغة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بالقاهرة، </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إبراهيم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مصطفى</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الزيات</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حامد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القادر</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النجار</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الدعوة.</w:t>
      </w:r>
    </w:p>
    <w:p w14:paraId="57F91640"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النهاية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غريب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والأثر،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لمجد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السعادات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المبارك</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الكريم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الشيباني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الجزري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الأثير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606</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طاهر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الزاوى</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محمود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الطناحي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1399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- 1979</w:t>
      </w:r>
      <w:r w:rsidRPr="00E41002">
        <w:rPr>
          <w:rFonts w:ascii="Traditional Arabic" w:eastAsia="Calibri" w:hAnsi="Calibri" w:cs="Simplified Arabic" w:hint="cs"/>
          <w:sz w:val="26"/>
          <w:szCs w:val="26"/>
          <w:rtl/>
          <w:lang w:bidi="ar-EG"/>
        </w:rPr>
        <w:t>م.</w:t>
      </w:r>
    </w:p>
    <w:p w14:paraId="09D780ED" w14:textId="77777777" w:rsidR="00F93A24" w:rsidRPr="00E41002" w:rsidRDefault="00F93A24" w:rsidP="00E41002">
      <w:pPr>
        <w:widowControl/>
        <w:numPr>
          <w:ilvl w:val="0"/>
          <w:numId w:val="55"/>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موسوعة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والحيوان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النبوي،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اللطيف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عاشور،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القاهرة.</w:t>
      </w:r>
    </w:p>
    <w:p w14:paraId="2B79B840" w14:textId="77777777" w:rsidR="00F93A24" w:rsidRPr="00E41002" w:rsidRDefault="00F93A24" w:rsidP="00E41002">
      <w:pPr>
        <w:widowControl/>
        <w:numPr>
          <w:ilvl w:val="0"/>
          <w:numId w:val="55"/>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التعريفات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عميم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الإحسان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المجددي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البركتي،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إعادة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القديمة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باكستان</w:t>
      </w:r>
      <w:r w:rsidRPr="00E41002">
        <w:rPr>
          <w:rFonts w:ascii="Traditional Arabic" w:eastAsia="Calibri" w:hAnsi="Calibri" w:cs="Simplified Arabic"/>
          <w:sz w:val="26"/>
          <w:szCs w:val="26"/>
          <w:rtl/>
          <w:lang w:bidi="ar-EG"/>
        </w:rPr>
        <w:t xml:space="preserve"> 1407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- 1986</w:t>
      </w:r>
      <w:r w:rsidRPr="00E41002">
        <w:rPr>
          <w:rFonts w:ascii="Traditional Arabic" w:eastAsia="Calibri" w:hAnsi="Calibri" w:cs="Simplified Arabic" w:hint="cs"/>
          <w:sz w:val="26"/>
          <w:szCs w:val="26"/>
          <w:rtl/>
          <w:lang w:bidi="ar-EG"/>
        </w:rPr>
        <w:t>م</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- 2003</w:t>
      </w:r>
      <w:r w:rsidRPr="00E41002">
        <w:rPr>
          <w:rFonts w:ascii="Traditional Arabic" w:eastAsia="Calibri" w:hAnsi="Calibri" w:cs="Simplified Arabic" w:hint="cs"/>
          <w:sz w:val="26"/>
          <w:szCs w:val="26"/>
          <w:rtl/>
          <w:lang w:bidi="ar-EG"/>
        </w:rPr>
        <w:t>م.</w:t>
      </w:r>
    </w:p>
    <w:p w14:paraId="779E32E8" w14:textId="77777777" w:rsidR="00F93A24" w:rsidRPr="00E41002" w:rsidRDefault="00F93A24" w:rsidP="00E41002">
      <w:pPr>
        <w:widowControl/>
        <w:numPr>
          <w:ilvl w:val="0"/>
          <w:numId w:val="55"/>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تهذيب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اللغة،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الأزهري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الهروي،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منصور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370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عوض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مرعب،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إحياء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التراث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2001</w:t>
      </w:r>
      <w:r w:rsidRPr="00E41002">
        <w:rPr>
          <w:rFonts w:ascii="Traditional Arabic" w:eastAsia="Calibri" w:hAnsi="Calibri" w:cs="Simplified Arabic" w:hint="cs"/>
          <w:sz w:val="26"/>
          <w:szCs w:val="26"/>
          <w:rtl/>
          <w:lang w:bidi="ar-EG"/>
        </w:rPr>
        <w:t>م.</w:t>
      </w:r>
    </w:p>
    <w:p w14:paraId="0B13EF50" w14:textId="77777777" w:rsidR="00F93A24" w:rsidRPr="00E41002" w:rsidRDefault="00F93A24" w:rsidP="00E41002">
      <w:pPr>
        <w:widowControl/>
        <w:numPr>
          <w:ilvl w:val="0"/>
          <w:numId w:val="55"/>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مشارق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الأنوار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صحاح</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الآثار،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لعياض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عياض</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 عمرون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اليحصبي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السبتي،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الفضل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544</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النشر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العتيقة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التراث.</w:t>
      </w:r>
    </w:p>
    <w:p w14:paraId="16D07B73" w14:textId="77777777" w:rsidR="00F93A24" w:rsidRPr="00E41002" w:rsidRDefault="00F93A24" w:rsidP="00E41002">
      <w:pPr>
        <w:widowControl/>
        <w:numPr>
          <w:ilvl w:val="0"/>
          <w:numId w:val="55"/>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القاموس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الفقهي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لغة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 xml:space="preserve">واصطلاحاً، </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للدكتور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سعدي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حبيب،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دمشق</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سورية،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1408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1988 </w:t>
      </w:r>
      <w:r w:rsidRPr="00E41002">
        <w:rPr>
          <w:rFonts w:ascii="Traditional Arabic" w:eastAsia="Calibri" w:hAnsi="Calibri" w:cs="Simplified Arabic" w:hint="cs"/>
          <w:sz w:val="26"/>
          <w:szCs w:val="26"/>
          <w:rtl/>
          <w:lang w:bidi="ar-EG"/>
        </w:rPr>
        <w:t>م.</w:t>
      </w:r>
    </w:p>
    <w:p w14:paraId="571CA4C5" w14:textId="77777777" w:rsidR="00F93A24" w:rsidRPr="00E41002" w:rsidRDefault="00F93A24" w:rsidP="00E41002">
      <w:pPr>
        <w:widowControl/>
        <w:numPr>
          <w:ilvl w:val="0"/>
          <w:numId w:val="55"/>
        </w:numPr>
        <w:tabs>
          <w:tab w:val="left" w:pos="849"/>
        </w:tabs>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lastRenderedPageBreak/>
        <w:t>جمهرة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اللغة،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بكر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دريد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الأزدي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321</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المحقق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رمزي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بعلبكي،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للملايين</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1987</w:t>
      </w:r>
      <w:r w:rsidRPr="00E41002">
        <w:rPr>
          <w:rFonts w:ascii="Traditional Arabic" w:eastAsia="Calibri" w:hAnsi="Calibri" w:cs="Simplified Arabic" w:hint="cs"/>
          <w:sz w:val="26"/>
          <w:szCs w:val="26"/>
          <w:rtl/>
          <w:lang w:bidi="ar-EG"/>
        </w:rPr>
        <w:t>م.</w:t>
      </w:r>
    </w:p>
    <w:p w14:paraId="00EA0A0A" w14:textId="77777777" w:rsidR="00F93A24" w:rsidRPr="00E41002" w:rsidRDefault="00F93A24" w:rsidP="00E41002">
      <w:pPr>
        <w:keepNext/>
        <w:keepLines/>
        <w:widowControl/>
        <w:numPr>
          <w:ilvl w:val="0"/>
          <w:numId w:val="43"/>
        </w:numPr>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3" w:name="_Toc178849853"/>
      <w:r w:rsidRPr="00E41002">
        <w:rPr>
          <w:rFonts w:ascii="Calibri Light" w:hAnsi="Calibri Light" w:cs="Simplified Arabic" w:hint="cs"/>
          <w:b/>
          <w:bCs/>
          <w:sz w:val="26"/>
          <w:szCs w:val="26"/>
          <w:rtl/>
          <w:lang w:bidi="ar-EG"/>
        </w:rPr>
        <w:t>كتب الأدب والبلاغة:</w:t>
      </w:r>
      <w:bookmarkEnd w:id="43"/>
    </w:p>
    <w:p w14:paraId="2D8FC766" w14:textId="267D4550" w:rsidR="00F93A24" w:rsidRPr="00E41002" w:rsidRDefault="00F93A24" w:rsidP="00E41002">
      <w:pPr>
        <w:widowControl/>
        <w:numPr>
          <w:ilvl w:val="0"/>
          <w:numId w:val="54"/>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حياة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الحيوان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الكبرى،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موسى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عيسى</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الدميري،</w:t>
      </w:r>
      <w:r w:rsidRPr="00E41002">
        <w:rPr>
          <w:rFonts w:ascii="Traditional Arabic" w:eastAsia="Calibri" w:hAnsi="Calibri" w:cs="Simplified Arabic"/>
          <w:sz w:val="26"/>
          <w:szCs w:val="26"/>
          <w:rtl/>
          <w:lang w:bidi="ar-EG"/>
        </w:rPr>
        <w:t xml:space="preserve"> </w:t>
      </w:r>
      <w:r w:rsidR="00234D44">
        <w:rPr>
          <w:rFonts w:ascii="Traditional Arabic" w:eastAsia="Calibri" w:hAnsi="Calibri" w:cs="Simplified Arabic" w:hint="cs"/>
          <w:sz w:val="26"/>
          <w:szCs w:val="26"/>
          <w:rtl/>
          <w:lang w:bidi="ar-EG"/>
        </w:rPr>
        <w:br/>
      </w:r>
      <w:r w:rsidRPr="00E41002">
        <w:rPr>
          <w:rFonts w:ascii="Traditional Arabic" w:eastAsia="Calibri" w:hAnsi="Calibri" w:cs="Simplified Arabic" w:hint="cs"/>
          <w:sz w:val="26"/>
          <w:szCs w:val="26"/>
          <w:rtl/>
          <w:lang w:bidi="ar-EG"/>
        </w:rPr>
        <w:t>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البقاء،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كمال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الشافعي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808</w:t>
      </w:r>
      <w:r w:rsidRPr="00E41002">
        <w:rPr>
          <w:rFonts w:ascii="Traditional Arabic" w:eastAsia="Calibri" w:hAnsi="Calibri" w:cs="Simplified Arabic" w:hint="cs"/>
          <w:sz w:val="26"/>
          <w:szCs w:val="26"/>
          <w:rtl/>
          <w:lang w:bidi="ar-EG"/>
        </w:rPr>
        <w:t>هـ)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الكتب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العلمية،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الثانية،</w:t>
      </w:r>
      <w:r w:rsidRPr="00E41002">
        <w:rPr>
          <w:rFonts w:ascii="Traditional Arabic" w:eastAsia="Calibri" w:hAnsi="Calibri" w:cs="Simplified Arabic"/>
          <w:sz w:val="26"/>
          <w:szCs w:val="26"/>
          <w:rtl/>
          <w:lang w:bidi="ar-EG"/>
        </w:rPr>
        <w:t xml:space="preserve"> 1424 </w:t>
      </w:r>
      <w:r w:rsidRPr="00E41002">
        <w:rPr>
          <w:rFonts w:ascii="Traditional Arabic" w:eastAsia="Calibri" w:hAnsi="Calibri" w:cs="Simplified Arabic" w:hint="cs"/>
          <w:sz w:val="26"/>
          <w:szCs w:val="26"/>
          <w:rtl/>
          <w:lang w:bidi="ar-EG"/>
        </w:rPr>
        <w:t>هـ.</w:t>
      </w:r>
    </w:p>
    <w:p w14:paraId="7FE15C82" w14:textId="77777777" w:rsidR="00F93A24" w:rsidRPr="00E41002" w:rsidRDefault="00F93A24" w:rsidP="00E41002">
      <w:pPr>
        <w:keepNext/>
        <w:keepLines/>
        <w:widowControl/>
        <w:numPr>
          <w:ilvl w:val="0"/>
          <w:numId w:val="43"/>
        </w:numPr>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4" w:name="_Toc178849854"/>
      <w:r w:rsidRPr="00E41002">
        <w:rPr>
          <w:rFonts w:ascii="Calibri Light" w:hAnsi="Calibri Light" w:cs="Simplified Arabic" w:hint="cs"/>
          <w:b/>
          <w:bCs/>
          <w:sz w:val="26"/>
          <w:szCs w:val="26"/>
          <w:rtl/>
          <w:lang w:bidi="ar-EG"/>
        </w:rPr>
        <w:t>كتب التراجم:</w:t>
      </w:r>
      <w:bookmarkEnd w:id="44"/>
    </w:p>
    <w:p w14:paraId="03A6E55F" w14:textId="77777777" w:rsidR="00F93A24" w:rsidRPr="00E41002" w:rsidRDefault="00F93A24" w:rsidP="00E41002">
      <w:pPr>
        <w:widowControl/>
        <w:numPr>
          <w:ilvl w:val="0"/>
          <w:numId w:val="52"/>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البدر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الطالع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بمحاسن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بعد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السابع،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الشوكاني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اليمني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1250</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المعرفة</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p>
    <w:p w14:paraId="34BA2C3A" w14:textId="77777777" w:rsidR="00F93A24" w:rsidRPr="00E41002" w:rsidRDefault="00F93A24" w:rsidP="00E41002">
      <w:pPr>
        <w:widowControl/>
        <w:numPr>
          <w:ilvl w:val="0"/>
          <w:numId w:val="52"/>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معجم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المؤلفين،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لعمر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رضا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كحالة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مكتبة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المثنى</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إحياء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التراث</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العربي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بيروت.</w:t>
      </w:r>
    </w:p>
    <w:p w14:paraId="653F882E" w14:textId="77777777" w:rsidR="00F93A24" w:rsidRPr="00E41002" w:rsidRDefault="00F93A24" w:rsidP="00E41002">
      <w:pPr>
        <w:widowControl/>
        <w:numPr>
          <w:ilvl w:val="0"/>
          <w:numId w:val="52"/>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معجم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حفاظ</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القرآن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التاريخ، لمحمد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سالم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محيسن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1422</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الجيل</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بيروت،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1412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- 1992</w:t>
      </w:r>
      <w:r w:rsidRPr="00E41002">
        <w:rPr>
          <w:rFonts w:ascii="Traditional Arabic" w:eastAsia="Calibri" w:hAnsi="Calibri" w:cs="Simplified Arabic" w:hint="cs"/>
          <w:sz w:val="26"/>
          <w:szCs w:val="26"/>
          <w:rtl/>
          <w:lang w:bidi="ar-EG"/>
        </w:rPr>
        <w:t>م.</w:t>
      </w:r>
    </w:p>
    <w:p w14:paraId="5158481E" w14:textId="77777777" w:rsidR="00F93A24" w:rsidRPr="00E41002" w:rsidRDefault="00F93A24" w:rsidP="00E41002">
      <w:pPr>
        <w:widowControl/>
        <w:numPr>
          <w:ilvl w:val="0"/>
          <w:numId w:val="52"/>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lang w:bidi="ar-EG"/>
        </w:rPr>
      </w:pPr>
      <w:r w:rsidRPr="00E41002">
        <w:rPr>
          <w:rFonts w:ascii="Traditional Arabic" w:eastAsia="Calibri" w:hAnsi="Calibri" w:cs="Simplified Arabic" w:hint="cs"/>
          <w:sz w:val="26"/>
          <w:szCs w:val="26"/>
          <w:rtl/>
          <w:lang w:bidi="ar-EG"/>
        </w:rPr>
        <w:t>تذهيب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تهذيب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الكمال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أسماء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الرجال، لشمس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الدين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أبي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عثمان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قيماز</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الشهير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بـ</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الذهبي</w:t>
      </w:r>
      <w:r w:rsidRPr="00E41002">
        <w:rPr>
          <w:rFonts w:ascii="Traditional Arabic" w:eastAsia="Calibri" w:hAnsi="Calibri" w:cs="Simplified Arabic" w:hint="eastAsia"/>
          <w:sz w:val="26"/>
          <w:szCs w:val="26"/>
          <w:rtl/>
          <w:lang w:bidi="ar-EG"/>
        </w:rPr>
        <w:t>»</w:t>
      </w:r>
      <w:r w:rsidRPr="00E41002">
        <w:rPr>
          <w:rFonts w:ascii="Traditional Arabic" w:eastAsia="Calibri" w:hAnsi="Calibri" w:cs="Simplified Arabic"/>
          <w:sz w:val="26"/>
          <w:szCs w:val="26"/>
          <w:rtl/>
          <w:lang w:bidi="ar-EG"/>
        </w:rPr>
        <w:t xml:space="preserve"> (673 - 748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تحقيق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غنيم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عباس</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غنيم</w:t>
      </w:r>
      <w:r w:rsidRPr="00E41002">
        <w:rPr>
          <w:rFonts w:ascii="Traditional Arabic" w:eastAsia="Calibri" w:hAnsi="Calibri" w:cs="Simplified Arabic"/>
          <w:sz w:val="26"/>
          <w:szCs w:val="26"/>
          <w:rtl/>
          <w:lang w:bidi="ar-EG"/>
        </w:rPr>
        <w:t xml:space="preserve"> - </w:t>
      </w:r>
      <w:r w:rsidRPr="00E41002">
        <w:rPr>
          <w:rFonts w:ascii="Traditional Arabic" w:eastAsia="Calibri" w:hAnsi="Calibri" w:cs="Simplified Arabic" w:hint="cs"/>
          <w:sz w:val="26"/>
          <w:szCs w:val="26"/>
          <w:rtl/>
          <w:lang w:bidi="ar-EG"/>
        </w:rPr>
        <w:t>مجدي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السيد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أمين،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الفاروق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الحديثة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للطباعة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والنشر،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1425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- 2004 </w:t>
      </w:r>
      <w:r w:rsidRPr="00E41002">
        <w:rPr>
          <w:rFonts w:ascii="Traditional Arabic" w:eastAsia="Calibri" w:hAnsi="Calibri" w:cs="Simplified Arabic" w:hint="cs"/>
          <w:sz w:val="26"/>
          <w:szCs w:val="26"/>
          <w:rtl/>
          <w:lang w:bidi="ar-EG"/>
        </w:rPr>
        <w:t>م.</w:t>
      </w:r>
    </w:p>
    <w:p w14:paraId="42D386F5" w14:textId="77777777" w:rsidR="00F93A24" w:rsidRPr="00E41002" w:rsidRDefault="00F93A24" w:rsidP="00E41002">
      <w:pPr>
        <w:keepNext/>
        <w:keepLines/>
        <w:widowControl/>
        <w:numPr>
          <w:ilvl w:val="0"/>
          <w:numId w:val="43"/>
        </w:numPr>
        <w:adjustRightInd/>
        <w:spacing w:line="320" w:lineRule="exact"/>
        <w:ind w:left="425" w:hanging="425"/>
        <w:jc w:val="lowKashida"/>
        <w:textAlignment w:val="auto"/>
        <w:outlineLvl w:val="1"/>
        <w:rPr>
          <w:rFonts w:ascii="Calibri Light" w:hAnsi="Calibri Light" w:cs="Simplified Arabic"/>
          <w:b/>
          <w:bCs/>
          <w:sz w:val="26"/>
          <w:szCs w:val="26"/>
          <w:rtl/>
          <w:lang w:bidi="ar-EG"/>
        </w:rPr>
      </w:pPr>
      <w:bookmarkStart w:id="45" w:name="_Toc178849855"/>
      <w:r w:rsidRPr="00E41002">
        <w:rPr>
          <w:rFonts w:ascii="Calibri Light" w:hAnsi="Calibri Light" w:cs="Simplified Arabic" w:hint="cs"/>
          <w:b/>
          <w:bCs/>
          <w:sz w:val="26"/>
          <w:szCs w:val="26"/>
          <w:rtl/>
          <w:lang w:bidi="ar-EG"/>
        </w:rPr>
        <w:t>كتب فهارس الكتب والأدلة:</w:t>
      </w:r>
      <w:bookmarkEnd w:id="45"/>
    </w:p>
    <w:p w14:paraId="47ED3999" w14:textId="77777777" w:rsidR="00F93A24" w:rsidRPr="00E41002" w:rsidRDefault="00F93A24" w:rsidP="00E41002">
      <w:pPr>
        <w:widowControl/>
        <w:numPr>
          <w:ilvl w:val="0"/>
          <w:numId w:val="53"/>
        </w:numPr>
        <w:autoSpaceDE w:val="0"/>
        <w:autoSpaceDN w:val="0"/>
        <w:adjustRightInd/>
        <w:spacing w:line="320" w:lineRule="exact"/>
        <w:ind w:left="425" w:hanging="425"/>
        <w:contextualSpacing/>
        <w:jc w:val="lowKashida"/>
        <w:textAlignment w:val="auto"/>
        <w:rPr>
          <w:rFonts w:ascii="Traditional Arabic" w:eastAsia="Calibri" w:hAnsi="Calibri" w:cs="Simplified Arabic"/>
          <w:sz w:val="26"/>
          <w:szCs w:val="26"/>
          <w:rtl/>
          <w:lang w:bidi="ar-EG"/>
        </w:rPr>
      </w:pPr>
      <w:r w:rsidRPr="00E41002">
        <w:rPr>
          <w:rFonts w:ascii="Traditional Arabic" w:eastAsia="Calibri" w:hAnsi="Calibri" w:cs="Simplified Arabic" w:hint="cs"/>
          <w:sz w:val="26"/>
          <w:szCs w:val="26"/>
          <w:rtl/>
          <w:lang w:bidi="ar-EG"/>
        </w:rPr>
        <w:t>أبجد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العلوم،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لأبو</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الطيب</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صديق</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خان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حسن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علي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لطف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الله</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الحسيني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البخاري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القِنَّوجي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1307</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دار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حزم الطبعة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الأولى</w:t>
      </w:r>
      <w:r w:rsidRPr="00E41002">
        <w:rPr>
          <w:rFonts w:ascii="Traditional Arabic" w:eastAsia="Calibri" w:hAnsi="Calibri" w:cs="Simplified Arabic"/>
          <w:sz w:val="26"/>
          <w:szCs w:val="26"/>
          <w:rtl/>
          <w:lang w:bidi="ar-EG"/>
        </w:rPr>
        <w:t xml:space="preserve"> 1423 </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 xml:space="preserve">- 2002 </w:t>
      </w:r>
      <w:r w:rsidRPr="00E41002">
        <w:rPr>
          <w:rFonts w:ascii="Traditional Arabic" w:eastAsia="Calibri" w:hAnsi="Calibri" w:cs="Simplified Arabic" w:hint="cs"/>
          <w:sz w:val="26"/>
          <w:szCs w:val="26"/>
          <w:rtl/>
          <w:lang w:bidi="ar-EG"/>
        </w:rPr>
        <w:t>م.</w:t>
      </w:r>
    </w:p>
    <w:p w14:paraId="72C77F31" w14:textId="77777777" w:rsidR="00F93A24" w:rsidRPr="00F93A24" w:rsidRDefault="00F93A24" w:rsidP="00E41002">
      <w:pPr>
        <w:widowControl/>
        <w:numPr>
          <w:ilvl w:val="0"/>
          <w:numId w:val="53"/>
        </w:numPr>
        <w:autoSpaceDE w:val="0"/>
        <w:autoSpaceDN w:val="0"/>
        <w:adjustRightInd/>
        <w:spacing w:line="320" w:lineRule="exact"/>
        <w:ind w:left="425" w:hanging="425"/>
        <w:contextualSpacing/>
        <w:jc w:val="lowKashida"/>
        <w:textAlignment w:val="auto"/>
        <w:rPr>
          <w:rFonts w:ascii="Traditional Arabic" w:eastAsia="Calibri" w:hAnsi="Calibri" w:cs="Simplified Arabic"/>
          <w:color w:val="000000"/>
          <w:sz w:val="26"/>
          <w:szCs w:val="26"/>
          <w:lang w:bidi="ar-EG"/>
        </w:rPr>
      </w:pPr>
      <w:r w:rsidRPr="00E41002">
        <w:rPr>
          <w:rFonts w:ascii="Traditional Arabic" w:eastAsia="Calibri" w:hAnsi="Calibri" w:cs="Simplified Arabic" w:hint="cs"/>
          <w:sz w:val="26"/>
          <w:szCs w:val="26"/>
          <w:rtl/>
          <w:lang w:bidi="ar-EG"/>
        </w:rPr>
        <w:t>هدية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العارفين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أسماء</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المؤلفين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وآثار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المصنفين، لإسماعيل</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محمد</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أمين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بن</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مير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سليم</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الباباني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البغدادي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المتوفى</w:t>
      </w:r>
      <w:r w:rsidRPr="00E41002">
        <w:rPr>
          <w:rFonts w:ascii="Traditional Arabic" w:eastAsia="Calibri" w:hAnsi="Calibri" w:cs="Simplified Arabic"/>
          <w:sz w:val="26"/>
          <w:szCs w:val="26"/>
          <w:rtl/>
          <w:lang w:bidi="ar-EG"/>
        </w:rPr>
        <w:t>: 1399</w:t>
      </w:r>
      <w:r w:rsidRPr="00E41002">
        <w:rPr>
          <w:rFonts w:ascii="Traditional Arabic" w:eastAsia="Calibri" w:hAnsi="Calibri" w:cs="Simplified Arabic" w:hint="cs"/>
          <w:sz w:val="26"/>
          <w:szCs w:val="26"/>
          <w:rtl/>
          <w:lang w:bidi="ar-EG"/>
        </w:rPr>
        <w:t>هـ</w:t>
      </w:r>
      <w:r w:rsidRPr="00E41002">
        <w:rPr>
          <w:rFonts w:ascii="Traditional Arabic" w:eastAsia="Calibri" w:hAnsi="Calibri" w:cs="Simplified Arabic"/>
          <w:sz w:val="26"/>
          <w:szCs w:val="26"/>
          <w:rtl/>
          <w:lang w:bidi="ar-EG"/>
        </w:rPr>
        <w:t>)</w:t>
      </w:r>
      <w:r w:rsidRPr="00E41002">
        <w:rPr>
          <w:rFonts w:ascii="Traditional Arabic" w:eastAsia="Calibri" w:hAnsi="Calibri" w:cs="Simplified Arabic" w:hint="cs"/>
          <w:sz w:val="26"/>
          <w:szCs w:val="26"/>
          <w:rtl/>
          <w:lang w:bidi="ar-EG"/>
        </w:rPr>
        <w:t xml:space="preserve"> الناشر</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طبع</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بعناية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وكالة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المعارف</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الجليلة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في</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مطبعتها</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البهية</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استانبول</w:t>
      </w:r>
      <w:r w:rsidRPr="00E41002">
        <w:rPr>
          <w:rFonts w:ascii="Traditional Arabic" w:eastAsia="Calibri" w:hAnsi="Calibri" w:cs="Simplified Arabic"/>
          <w:sz w:val="26"/>
          <w:szCs w:val="26"/>
          <w:rtl/>
          <w:lang w:bidi="ar-EG"/>
        </w:rPr>
        <w:t xml:space="preserve"> 1951</w:t>
      </w:r>
      <w:r w:rsidRPr="00E41002">
        <w:rPr>
          <w:rFonts w:ascii="Traditional Arabic" w:eastAsia="Calibri" w:hAnsi="Calibri" w:cs="Simplified Arabic" w:hint="cs"/>
          <w:sz w:val="26"/>
          <w:szCs w:val="26"/>
          <w:rtl/>
          <w:lang w:bidi="ar-EG"/>
        </w:rPr>
        <w:t>، أعادت</w:t>
      </w:r>
      <w:r w:rsidRPr="00E41002">
        <w:rPr>
          <w:rFonts w:ascii="Traditional Arabic" w:eastAsia="Calibri" w:hAnsi="Calibri" w:cs="Simplified Arabic"/>
          <w:sz w:val="26"/>
          <w:szCs w:val="26"/>
          <w:rtl/>
          <w:lang w:bidi="ar-EG"/>
        </w:rPr>
        <w:t xml:space="preserve"> </w:t>
      </w:r>
      <w:r w:rsidRPr="00E41002">
        <w:rPr>
          <w:rFonts w:ascii="Traditional Arabic" w:eastAsia="Calibri" w:hAnsi="Calibri" w:cs="Simplified Arabic" w:hint="cs"/>
          <w:sz w:val="26"/>
          <w:szCs w:val="26"/>
          <w:rtl/>
          <w:lang w:bidi="ar-EG"/>
        </w:rPr>
        <w:t>طبعه</w:t>
      </w:r>
      <w:r w:rsidRPr="00E41002">
        <w:rPr>
          <w:rFonts w:ascii="Traditional Arabic" w:eastAsia="Calibri" w:hAnsi="Calibri" w:cs="Simplified Arabic"/>
          <w:sz w:val="26"/>
          <w:szCs w:val="26"/>
          <w:rtl/>
          <w:lang w:bidi="ar-EG"/>
        </w:rPr>
        <w:t xml:space="preserve"> </w:t>
      </w:r>
      <w:r w:rsidRPr="00F93A24">
        <w:rPr>
          <w:rFonts w:ascii="Traditional Arabic" w:eastAsia="Calibri" w:hAnsi="Calibri" w:cs="Simplified Arabic" w:hint="cs"/>
          <w:color w:val="000000"/>
          <w:sz w:val="26"/>
          <w:szCs w:val="26"/>
          <w:rtl/>
          <w:lang w:bidi="ar-EG"/>
        </w:rPr>
        <w:t>بالأوفست</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دار</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إحياء</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التراث</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العربي</w:t>
      </w:r>
      <w:r w:rsidRPr="00F93A24">
        <w:rPr>
          <w:rFonts w:ascii="Traditional Arabic" w:eastAsia="Calibri" w:hAnsi="Calibri" w:cs="Simplified Arabic"/>
          <w:color w:val="000000"/>
          <w:sz w:val="26"/>
          <w:szCs w:val="26"/>
          <w:rtl/>
          <w:lang w:bidi="ar-EG"/>
        </w:rPr>
        <w:t xml:space="preserve"> </w:t>
      </w:r>
      <w:r w:rsidRPr="00F93A24">
        <w:rPr>
          <w:rFonts w:ascii="Traditional Arabic" w:eastAsia="Calibri" w:hAnsi="Calibri" w:cs="Simplified Arabic" w:hint="cs"/>
          <w:color w:val="000000"/>
          <w:sz w:val="26"/>
          <w:szCs w:val="26"/>
          <w:rtl/>
          <w:lang w:bidi="ar-EG"/>
        </w:rPr>
        <w:t>بيروت</w:t>
      </w:r>
      <w:r w:rsidRPr="00F93A24">
        <w:rPr>
          <w:rFonts w:ascii="Traditional Arabic" w:eastAsia="Calibri" w:hAnsi="Calibri" w:cs="Simplified Arabic"/>
          <w:color w:val="000000"/>
          <w:sz w:val="26"/>
          <w:szCs w:val="26"/>
          <w:rtl/>
          <w:lang w:bidi="ar-EG"/>
        </w:rPr>
        <w:t xml:space="preserve"> – </w:t>
      </w:r>
      <w:r w:rsidRPr="00F93A24">
        <w:rPr>
          <w:rFonts w:ascii="Traditional Arabic" w:eastAsia="Calibri" w:hAnsi="Calibri" w:cs="Simplified Arabic" w:hint="cs"/>
          <w:color w:val="000000"/>
          <w:sz w:val="26"/>
          <w:szCs w:val="26"/>
          <w:rtl/>
          <w:lang w:bidi="ar-EG"/>
        </w:rPr>
        <w:t>لبنان.</w:t>
      </w:r>
    </w:p>
    <w:p w14:paraId="2BD9616D" w14:textId="77777777" w:rsidR="00E41002" w:rsidRDefault="00E41002" w:rsidP="00234D44">
      <w:pPr>
        <w:widowControl/>
        <w:bidi w:val="0"/>
        <w:adjustRightInd/>
        <w:spacing w:line="240" w:lineRule="auto"/>
        <w:jc w:val="left"/>
        <w:textAlignment w:val="auto"/>
        <w:rPr>
          <w:rFonts w:asciiTheme="majorBidi" w:hAnsiTheme="majorBidi" w:cstheme="majorBidi"/>
          <w:b/>
          <w:bCs/>
          <w:u w:val="single"/>
        </w:rPr>
      </w:pPr>
      <w:r>
        <w:rPr>
          <w:rFonts w:asciiTheme="majorBidi" w:hAnsiTheme="majorBidi" w:cstheme="majorBidi"/>
          <w:b/>
          <w:bCs/>
          <w:u w:val="single"/>
        </w:rPr>
        <w:br w:type="page"/>
      </w:r>
    </w:p>
    <w:p w14:paraId="6A67681E" w14:textId="3AAA21A4" w:rsidR="00F93A24" w:rsidRPr="00E41002" w:rsidRDefault="00F93A24" w:rsidP="00E410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jc w:val="lowKashida"/>
        <w:textAlignment w:val="auto"/>
        <w:rPr>
          <w:rFonts w:asciiTheme="majorBidi" w:hAnsiTheme="majorBidi" w:cstheme="majorBidi"/>
          <w:sz w:val="20"/>
          <w:szCs w:val="20"/>
        </w:rPr>
      </w:pPr>
      <w:r w:rsidRPr="00E41002">
        <w:rPr>
          <w:rFonts w:asciiTheme="majorBidi" w:hAnsiTheme="majorBidi" w:cstheme="majorBidi"/>
          <w:b/>
          <w:bCs/>
          <w:u w:val="single"/>
        </w:rPr>
        <w:lastRenderedPageBreak/>
        <w:t>References :</w:t>
      </w:r>
    </w:p>
    <w:p w14:paraId="1C1247B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katab mutuwn alhadithi:</w:t>
      </w:r>
    </w:p>
    <w:p w14:paraId="0455811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&lt;1&gt;</w:t>
      </w:r>
      <w:r w:rsidRPr="00E41002">
        <w:rPr>
          <w:rFonts w:asciiTheme="majorBidi" w:hAnsiTheme="majorBidi" w:cstheme="majorBidi"/>
          <w:sz w:val="20"/>
          <w:szCs w:val="20"/>
        </w:rPr>
        <w:tab/>
        <w:t>aljamie almusnad alsahih almukhtasar min 'umur rasul allah salaa allah ealayh wasalam wasunanuh wa'ayaamuh = sahih albukhari, limuhamad bin 'iismaeil 'abu eabdallah albukhari aljaeafi, almuhaqaqa: muhamad zuhayr bin nasir alnaasir, alnaashir: dar tawq alnajaa (msawarat ean alsultaniat bi'iidafat tarqim muhamad fuad eabd albaqi) altabeati: al'uwlaa, 1422hi.</w:t>
      </w:r>
    </w:p>
    <w:p w14:paraId="5F45E16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&lt;2&gt;</w:t>
      </w:r>
      <w:r w:rsidRPr="00E41002">
        <w:rPr>
          <w:rFonts w:asciiTheme="majorBidi" w:hAnsiTheme="majorBidi" w:cstheme="majorBidi"/>
          <w:sz w:val="20"/>
          <w:szCs w:val="20"/>
        </w:rPr>
        <w:tab/>
        <w:t>alsunan alkubraa, li'abu eabd alrahman 'ahmad bin shueayb bin eali alkharasani, alnasayiyi (almutawafaa: 303hi) haqaqah wakharaj 'ahadithahu: hasan eabd almuneim shalabi , 'ashraf ealayhi: shueayb al'arnawuwta, qadim lah: eabd allah bin eabd almuhsin alturki, alnaashir: muasasat alrisalat - bayrut, altabeata: al'uwlaa, 1421 hi - 2001m.</w:t>
      </w:r>
    </w:p>
    <w:p w14:paraId="16E570B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&lt;3&gt;</w:t>
      </w:r>
      <w:r w:rsidRPr="00E41002">
        <w:rPr>
          <w:rFonts w:asciiTheme="majorBidi" w:hAnsiTheme="majorBidi" w:cstheme="majorBidi"/>
          <w:sz w:val="20"/>
          <w:szCs w:val="20"/>
        </w:rPr>
        <w:tab/>
        <w:t>alimustadrak ealaa alsahihayni, li'abu eabd allah alhakim muhamad bin eabd allah bin muhamad bin hamduih bin nueym bin alhakam aldabiu altahmaniu alnaysaburiu almaeruf biaibn albaye (almutawafaa: 405hi) tahqiqu: mustafaa eabd alqadir eata, alnaashir: dar alkutub aleilmiat - bayrut, altabeatu: al'uwlaa</w:t>
      </w:r>
      <w:r w:rsidRPr="00E41002">
        <w:rPr>
          <w:rFonts w:asciiTheme="majorBidi" w:hAnsiTheme="majorBidi" w:cstheme="majorBidi"/>
          <w:sz w:val="20"/>
          <w:szCs w:val="20"/>
          <w:rtl/>
        </w:rPr>
        <w:t xml:space="preserve">، </w:t>
      </w:r>
      <w:r w:rsidRPr="00E41002">
        <w:rPr>
          <w:rFonts w:asciiTheme="majorBidi" w:hAnsiTheme="majorBidi" w:cstheme="majorBidi"/>
          <w:sz w:val="20"/>
          <w:szCs w:val="20"/>
        </w:rPr>
        <w:t>1411 - 1990.</w:t>
      </w:r>
    </w:p>
    <w:p w14:paraId="7B228BE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&lt;4&gt;</w:t>
      </w:r>
      <w:r w:rsidRPr="00E41002">
        <w:rPr>
          <w:rFonts w:asciiTheme="majorBidi" w:hAnsiTheme="majorBidi" w:cstheme="majorBidi"/>
          <w:sz w:val="20"/>
          <w:szCs w:val="20"/>
        </w:rPr>
        <w:tab/>
        <w:t>almusnid alsahih almukhtasar binaql aleadl ean aleadl 'iilaa rasul allah salaa allah ealayh wasalama, limuslim bin alhajaaj 'abu alhasan alqushayri alnaysaburii (almutawafaa: 261hi) almuhaqaqi: muhamad fuad eabd albaqi, alnaashir: dar 'iihya' alturath alearabii - bayrut.</w:t>
      </w:r>
    </w:p>
    <w:p w14:paraId="775CF75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&lt;5&gt;</w:t>
      </w:r>
      <w:r w:rsidRPr="00E41002">
        <w:rPr>
          <w:rFonts w:asciiTheme="majorBidi" w:hAnsiTheme="majorBidi" w:cstheme="majorBidi"/>
          <w:sz w:val="20"/>
          <w:szCs w:val="20"/>
        </w:rPr>
        <w:tab/>
        <w:t>almusanaf fi al'ahadith walathar, li'abu bakr bin 'abi shibati, eabd allh bin muhamad bin 'iibrahim bin euthman bin khawasati aleabsi (almutawafaa: 235hi) almuhaqiqi: kamal yusif alhut, alnaashir: maktabat alrushd - alriyad, altabeatu: al'uwlaa</w:t>
      </w:r>
      <w:r w:rsidRPr="00E41002">
        <w:rPr>
          <w:rFonts w:asciiTheme="majorBidi" w:hAnsiTheme="majorBidi" w:cstheme="majorBidi"/>
          <w:sz w:val="20"/>
          <w:szCs w:val="20"/>
          <w:rtl/>
        </w:rPr>
        <w:t xml:space="preserve">، </w:t>
      </w:r>
      <w:r w:rsidRPr="00E41002">
        <w:rPr>
          <w:rFonts w:asciiTheme="majorBidi" w:hAnsiTheme="majorBidi" w:cstheme="majorBidi"/>
          <w:sz w:val="20"/>
          <w:szCs w:val="20"/>
        </w:rPr>
        <w:t>1409.</w:t>
      </w:r>
    </w:p>
    <w:p w14:paraId="44891B2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&lt;6&gt;</w:t>
      </w:r>
      <w:r w:rsidRPr="00E41002">
        <w:rPr>
          <w:rFonts w:asciiTheme="majorBidi" w:hAnsiTheme="majorBidi" w:cstheme="majorBidi"/>
          <w:sz w:val="20"/>
          <w:szCs w:val="20"/>
        </w:rPr>
        <w:tab/>
        <w:t>almuejam alkabiru, lisulayman bin 'ahmad bin 'ayuwb bin mutayr allakhmi alshaami, 'abu alqasim altabaranii (almutawafaa: 360hi) almuhaqiqi: hamdi bin eabd almajid alsalafi, dar alnashra: maktabat aibn taymiat - alqahirati, altabeatu: althaaniati.</w:t>
      </w:r>
    </w:p>
    <w:p w14:paraId="5AE42FB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&lt;7&gt;</w:t>
      </w:r>
      <w:r w:rsidRPr="00E41002">
        <w:rPr>
          <w:rFonts w:asciiTheme="majorBidi" w:hAnsiTheme="majorBidi" w:cstheme="majorBidi"/>
          <w:sz w:val="20"/>
          <w:szCs w:val="20"/>
        </w:rPr>
        <w:tab/>
        <w:t>sunan abn majah, liabn majat 'abu eabd allh muhamad bn yazid alqazwini, wamajat asm 'abih yazid (almutawafaa: 273hi) tahqiqa: muhamad fuaad eabd albaqi, alnaashir: dar 'iihya' alkutub alearabiat - faysal eisaa albabi alhalbi.</w:t>
      </w:r>
    </w:p>
    <w:p w14:paraId="7F084DC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&lt;8&gt;</w:t>
      </w:r>
      <w:r w:rsidRPr="00E41002">
        <w:rPr>
          <w:rFonts w:asciiTheme="majorBidi" w:hAnsiTheme="majorBidi" w:cstheme="majorBidi"/>
          <w:sz w:val="20"/>
          <w:szCs w:val="20"/>
        </w:rPr>
        <w:tab/>
        <w:t>sinan 'abi dawud, li'abu dawud sulayman bin al'asheath bin 'iishaq bin bashir bin shidad bin eamrw al'azdi alssijistany (almutawafaa: 275hi) almuhaqiqi: sheayb al'arnawuwt - mhammad kamil qarah bilali, alnaashir: dar alrisalat alealamiati, altabeatu: al'uwlaa, 1430 hi - 2009 mi.</w:t>
      </w:r>
    </w:p>
    <w:p w14:paraId="7C9DEA7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&lt;9&gt;</w:t>
      </w:r>
      <w:r w:rsidRPr="00E41002">
        <w:rPr>
          <w:rFonts w:asciiTheme="majorBidi" w:hAnsiTheme="majorBidi" w:cstheme="majorBidi"/>
          <w:sz w:val="20"/>
          <w:szCs w:val="20"/>
        </w:rPr>
        <w:tab/>
        <w:t>sunan altirmidhi, limuhamad bin eisaa bin sawrt bin musaa bin aldahaki, altirmidhi, 'abu eisaa (almutawafaa: 279hi) tahqiq wataeliqu: 'ahmad muhamad shakir (j 1, 2) wamuhamad fuad eabd albaqi (j 3) wa'iibrahim eatwat eiwad almudaris fi al'azhar alsharif (j 4, 5), alnaashir: sharikat maktabat wamatbaeat mustafaa albabi alhalabii - masir, altabeata: althaaniati, 1395 hi - 1975.</w:t>
      </w:r>
    </w:p>
    <w:p w14:paraId="5138E99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&lt;10&gt;</w:t>
      </w:r>
      <w:r w:rsidRPr="00E41002">
        <w:rPr>
          <w:rFonts w:asciiTheme="majorBidi" w:hAnsiTheme="majorBidi" w:cstheme="majorBidi"/>
          <w:sz w:val="20"/>
          <w:szCs w:val="20"/>
        </w:rPr>
        <w:tab/>
        <w:t>msnid al'iimam 'ahmad bin hanbal, li'abu eabd allh 'ahmad bin muhamad bin hanbal bin hilal bin 'asad alshaybani (almutawafaa: 241hi) almuhaqiqi: 'ahmad muhamad shakiri, alnaashir: dar alhadith - alqahirati, altabeatu: al'uwlaa, 1416 hi - 1995m.</w:t>
      </w:r>
    </w:p>
    <w:p w14:paraId="0F652FC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kutab altakhrij walzawayidi:</w:t>
      </w:r>
    </w:p>
    <w:p w14:paraId="37E69F7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albadr almunir fi takhrij al'ahadith wal'athar alwaqieat fi alsharh alkabiri, almualafi: abn almulaqin siraj aldiyn 'abu hafs eumar bin ealii bin 'ahmad alshaafieii almisri (almutawafaa: 804hi) almuhaqiqi: mustafaa 'abu alghit waeabd allah bin sulayman wayasir bin kamal, alnaashir: dar alhijrat lilnashr waltawzie - alriyad-alsaeudiat, altabeati: alawlaa, 1425h-2004m.</w:t>
      </w:r>
    </w:p>
    <w:p w14:paraId="257F63B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anis alssary fi takhrij wathqyq al'ahadith alati dhakaraha alhafz aibn hajr aleasqalani fi fath albary, li'abu hudhayfat, nabil bin mansur bin yaequb bin sultan albasarat alkuayti,almuhaqaqa: nabil bin manswr bin yaeqwb albasarat, alnaashir: mwssasat alssamaht, mwssasat alryaan, bayrut - lubnan, altabeata: al'uwlaa, 1426 hi - 2005 mi.</w:t>
      </w:r>
    </w:p>
    <w:p w14:paraId="2321C0D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almuhadhab fi akhtisar alsunan alkbyr,akhtsrhu: 'abu eabd allh mhmmd bin 'ahmad bin euthman aldhdhhaby alshshafey (almutawafi: 748 ha) tahqiqu: dar almushkaat lilbahth alelmyi, bi'iishraf 'abi tamym yasr bin 'iibrahim, alnaashir: dar alwatan lilnashri, altabeati: al'uwlaa, 1422 hi - 2001 mi.</w:t>
      </w:r>
    </w:p>
    <w:p w14:paraId="60EF017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altalkhis alhabir fi takhrij 'ahadith alraafieii alkabiri, li'abu alfadl 'ahmad bin eali bin muhamad bin 'ahmad bin hajar aleasqalanii (almutawafaa: 852hi) alnaashir: dar alkutub aleilmiati,altabeati: altabeat al'uwlaa 1419hi. 1989m.</w:t>
      </w:r>
    </w:p>
    <w:p w14:paraId="4C192A5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 xml:space="preserve">fatah alghifar aljamie li'ahkam sunat nabiina almukhtari,llhasan bin 'ahmad bin yusif bin muhamad bin 'ahmad alrrubaey alsaneani (almutawafaa : </w:t>
      </w:r>
      <w:r w:rsidRPr="00E41002">
        <w:rPr>
          <w:rFonts w:asciiTheme="majorBidi" w:hAnsiTheme="majorBidi" w:cstheme="majorBidi"/>
          <w:sz w:val="20"/>
          <w:szCs w:val="20"/>
        </w:rPr>
        <w:lastRenderedPageBreak/>
        <w:t>1276hi) almuhaqiq : majmueat bi'iishraf alshaykh eali aleumranii alnaashir : dar ealam alfawayida,alitabeat : al'uwlaa , 1427 hu.</w:t>
      </w:r>
    </w:p>
    <w:p w14:paraId="7C7B520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misbah alzujajati, li'abu aleabaas shihab aldiyn 'ahmad bin 'abi bakr bin 'iismaeil bin sulaym bin qaymaz bin euthman albusirii alkinanii alshaafieii (almutawafaa: 840hu) dar alnashri: dar aljinan bayrut.</w:t>
      </w:r>
    </w:p>
    <w:p w14:paraId="2207D13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masabih alsunati, limuhyi alsanat, 'abu muhamad alhusayn bin maseud bin muhamad bin alfaraa' albaghawii alshaafieii (almutawafaa: 516 ha, tahqiqi: alduktur yusif eabd alrahman almireashali, muhamad salim 'iibrahim samarat, jamal hamdi aldhahabi, alnaashir: dar almaerifat liltibaeat walnashr waltawzie, bayrut - lubnan, altabeata: al'uwlaa, 1407 hi - 1987 mi.</w:t>
      </w:r>
    </w:p>
    <w:p w14:paraId="20F29EE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18"/>
          <w:szCs w:val="18"/>
        </w:rPr>
      </w:pPr>
      <w:r w:rsidRPr="00E41002">
        <w:rPr>
          <w:rFonts w:asciiTheme="majorBidi" w:hAnsiTheme="majorBidi" w:cstheme="majorBidi"/>
          <w:sz w:val="20"/>
          <w:szCs w:val="20"/>
        </w:rPr>
        <w:t>•</w:t>
      </w:r>
      <w:r w:rsidRPr="00E41002">
        <w:rPr>
          <w:rFonts w:asciiTheme="majorBidi" w:hAnsiTheme="majorBidi" w:cstheme="majorBidi"/>
          <w:sz w:val="20"/>
          <w:szCs w:val="20"/>
        </w:rPr>
        <w:tab/>
        <w:t>aljamie alsahih mimaa lays fi alsahihayni, li'abu eabd alrahman muqbil</w:t>
      </w:r>
      <w:r w:rsidRPr="00E41002">
        <w:rPr>
          <w:rFonts w:asciiTheme="majorBidi" w:hAnsiTheme="majorBidi" w:cstheme="majorBidi"/>
          <w:sz w:val="18"/>
          <w:szCs w:val="18"/>
        </w:rPr>
        <w:t xml:space="preserve"> bin hadi alwadiei (almutawafaa: 1422 hu ) alnaashir: dar alathar lilnashr waltawziei, sanea' - alyamini,alitabeati: alraabieati, 1434 hi - 2013 ma.</w:t>
      </w:r>
    </w:p>
    <w:p w14:paraId="16C5B41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katab shuruh alhadithi:</w:t>
      </w:r>
    </w:p>
    <w:p w14:paraId="3999CEF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subul alsalami, limuhamad bin 'iismaeil bin salah bin muhamad alhasani, alkahlanii thuma alsaneani, 'abu 'iibrahim, eizi aldiyn, almaeruf ka'aslafih bial'amir (almutawafaa: 1182hi) alnaashir: dar alhadithi.</w:t>
      </w:r>
    </w:p>
    <w:p w14:paraId="5CA5849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18"/>
          <w:szCs w:val="18"/>
          <w:u w:val="single"/>
        </w:rPr>
      </w:pPr>
      <w:r w:rsidRPr="00E41002">
        <w:rPr>
          <w:rFonts w:asciiTheme="majorBidi" w:hAnsiTheme="majorBidi" w:cstheme="majorBidi"/>
          <w:b/>
          <w:bCs/>
          <w:sz w:val="20"/>
          <w:szCs w:val="20"/>
          <w:u w:val="single"/>
        </w:rPr>
        <w:t>katab 'usul alfiqah:</w:t>
      </w:r>
    </w:p>
    <w:p w14:paraId="54DC6AC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'iirshad alfuhul 'iilaya tahqiq alhaqi min eilm al'usulu, limuhamad bin eali bin muhamad bin eabd allah alshuwkanii alyamanii (almutawafaa: 1250hi) almuhaqiqi: alshaykh 'ahmad eazw einayat, dimashq - kafar bitana, qadim lah: alshaykh khalil almis walduktur wali aldiyn salih farfur, alnaashir: dar alkitaab alearabii, altabeat al'uwlaa 1419h - 1999m.</w:t>
      </w:r>
    </w:p>
    <w:p w14:paraId="26F9FB1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fath alqidir, limuhamad bin ealii bin muhamad bin eabd allh alshuwkanii alyamanii (almutawafaa: 1250hi) alnaashir: dar abn kathirin, dar alkalm altayib - dimashqa, bayrut, altabeata: al'uwlaa - 1414hi.</w:t>
      </w:r>
    </w:p>
    <w:p w14:paraId="5F215E5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w:t>
      </w:r>
      <w:r w:rsidRPr="00E41002">
        <w:rPr>
          <w:rFonts w:asciiTheme="majorBidi" w:hAnsiTheme="majorBidi" w:cstheme="majorBidi"/>
          <w:sz w:val="20"/>
          <w:szCs w:val="20"/>
        </w:rPr>
        <w:tab/>
        <w:t>nil al'uwtar, limuhamad bin ealii bin muhamad bin eabd allh alshuwkanii alyamanii (almutawafaa: 1250hi) tahqiqu: eisam aldiyn alsababiti, alnaashir: dar alhaditha, masr, altabeata: al'uwlaa, 1413h - 1993m.</w:t>
      </w:r>
    </w:p>
    <w:p w14:paraId="1E2C2A8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almuhadhdhab fi eilm 'usul alfiqh almuqaran (thryr lmsayilih wadirasatiha drastan nzryatan ttbyqyatan) lieabd alkarim bin eali bin muhamad alnumlata, alnaashir: maktabat alrushd - alrayad, altabeat al'uwlaa: 1420 hi - 1999m.</w:t>
      </w:r>
    </w:p>
    <w:p w14:paraId="1F688CD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 xml:space="preserve">sharah alkawkab almunira, litaqi aldiyn 'abu albaqa' muhamad bin 'ahmad bin eabd aleaziz bin ealiin alfutuhii almaeruf biaibn alnajaar alhanbalii </w:t>
      </w:r>
      <w:r w:rsidRPr="00E41002">
        <w:rPr>
          <w:rFonts w:asciiTheme="majorBidi" w:hAnsiTheme="majorBidi" w:cstheme="majorBidi"/>
          <w:sz w:val="20"/>
          <w:szCs w:val="20"/>
        </w:rPr>
        <w:lastRenderedPageBreak/>
        <w:t>(almutawafaa: 972hi) almuhaqiqi: muhamad alzuhayli wanazih hamad, alnaashir: maktabat aleibikan, altabeati: altabeat althaaniat 1418h - 1997m.</w:t>
      </w:r>
    </w:p>
    <w:p w14:paraId="08EF90A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alghayth alhamie sharh jame aljawamiei, liwali aldiyn 'abi zareat 'ahmad bin eabd alrahim aleiraqii (t: 826hi) almuhaqaqi: muhamad tamir hijazi , alnaashir: dar alkutub aleilmiati, altabeati: al'uwlaa, 1425h - 2004m.</w:t>
      </w:r>
    </w:p>
    <w:p w14:paraId="698D6F9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7.</w:t>
      </w:r>
      <w:r w:rsidRPr="00E41002">
        <w:rPr>
          <w:rFonts w:asciiTheme="majorBidi" w:hAnsiTheme="majorBidi" w:cstheme="majorBidi"/>
          <w:sz w:val="20"/>
          <w:szCs w:val="20"/>
        </w:rPr>
        <w:tab/>
        <w:t>albahr almuhit fi 'usul alfiqah, li'abu eabd allah badr aldiyn muhamad bin eabd allah bin bihadir alzarkashii alnaashir: dar alkatbi, altabeati: al'uwlaa, 1414hi- 1994m.</w:t>
      </w:r>
    </w:p>
    <w:p w14:paraId="71FF100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8.</w:t>
      </w:r>
      <w:r w:rsidRPr="00E41002">
        <w:rPr>
          <w:rFonts w:asciiTheme="majorBidi" w:hAnsiTheme="majorBidi" w:cstheme="majorBidi"/>
          <w:sz w:val="20"/>
          <w:szCs w:val="20"/>
        </w:rPr>
        <w:tab/>
        <w:t>aleudat fi 'usul alfiqah, lilqadi 'abu yaelaa , muhamad bin alhusayn bin muhamad bin khalaf aibn alfara' (almutawafaa : 458hi) haqaqah waealaq ealayh wakharaj nasah : d 'ahmad bin eali bin sayr almubarki, al'ustadh almusharik fi kuliyat alsharieat bialriyad - jamieat almalik muhamad bin sueud al'iislamiati, alnaashir : bidun nashir, altabeat : althaaniat 1410 hi - 1990m.</w:t>
      </w:r>
    </w:p>
    <w:p w14:paraId="6115E4E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9.</w:t>
      </w:r>
      <w:r w:rsidRPr="00E41002">
        <w:rPr>
          <w:rFonts w:asciiTheme="majorBidi" w:hAnsiTheme="majorBidi" w:cstheme="majorBidi"/>
          <w:sz w:val="20"/>
          <w:szCs w:val="20"/>
        </w:rPr>
        <w:tab/>
        <w:t>altamhid - sharh mukhtasar al'usul min eilm al'usuli, li'abu almundhir mahmud bin muhamad bin mustafaa bin eabd allatif alminyawi, alnaashir: almaktabat alshaamilati, masr, altabeati: al'uwlaa, 1432 hi - 2011m.</w:t>
      </w:r>
    </w:p>
    <w:p w14:paraId="1FFA88F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10.</w:t>
      </w:r>
      <w:r w:rsidRPr="00E41002">
        <w:rPr>
          <w:rFonts w:asciiTheme="majorBidi" w:hAnsiTheme="majorBidi" w:cstheme="majorBidi"/>
          <w:sz w:val="20"/>
          <w:szCs w:val="20"/>
        </w:rPr>
        <w:tab/>
        <w:t>alsharh alkabir limukhtasar al'usul min eilm al'usuli, li'abu almundhir mahmud bin muhamad bin mustafaa bin eabd allatif alminyawi, alnaashiri: almaktabat alshaamilati, masr, altabeati: al'uwlaa, 1432h - 2011m.</w:t>
      </w:r>
    </w:p>
    <w:p w14:paraId="6964736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11.</w:t>
      </w:r>
      <w:r w:rsidRPr="00E41002">
        <w:rPr>
          <w:rFonts w:asciiTheme="majorBidi" w:hAnsiTheme="majorBidi" w:cstheme="majorBidi"/>
          <w:sz w:val="20"/>
          <w:szCs w:val="20"/>
        </w:rPr>
        <w:tab/>
        <w:t>taysir alwusul 'iilaa qawaeid al'usul wamaeaqid alfusuli, lil'iimam eabd almumin bin eabd alhq albaghdadi alhanbali (658  739h) sharha: eabd allah bin salih alfawazan , almdrrs  sabqaan  bijamieat al'iimam muhamad bin sueud al'iislamiat fare alqasima, muqadimat altabeat althaania &lt;&lt;whi al'uwlaa lidar aibn aljuzi&gt;&gt;.</w:t>
      </w:r>
    </w:p>
    <w:p w14:paraId="4DABCE7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12.</w:t>
      </w:r>
      <w:r w:rsidRPr="00E41002">
        <w:rPr>
          <w:rFonts w:asciiTheme="majorBidi" w:hAnsiTheme="majorBidi" w:cstheme="majorBidi"/>
          <w:sz w:val="20"/>
          <w:szCs w:val="20"/>
        </w:rPr>
        <w:tab/>
        <w:t>almutlaq walmuqayadi, lihamd bin hamdi alsaaeidi, alnaashir: eimadat albahth aleilmii bialjamieat al'iislamiat bialmadinat almunawarati, almamlakat alearabiat alsaeudiati, altabeati: al'uwlaa, 1423h/2003m.</w:t>
      </w:r>
    </w:p>
    <w:p w14:paraId="531CB73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13.</w:t>
      </w:r>
      <w:r w:rsidRPr="00E41002">
        <w:rPr>
          <w:rFonts w:asciiTheme="majorBidi" w:hAnsiTheme="majorBidi" w:cstheme="majorBidi"/>
          <w:sz w:val="20"/>
          <w:szCs w:val="20"/>
        </w:rPr>
        <w:tab/>
        <w:t>arfe alnniqab ean tnqih alshshhab, li'abu eabd allah alhusayn bin ealii bin talhat alrajraji thuma alshuwshawi alssimlaly (almutawafaa: 899hi) almuhaqiqi: da. 'ahmad bin mhmmad alsarah, da. eabd alrahman bin eabd allah aljabrin.</w:t>
      </w:r>
    </w:p>
    <w:p w14:paraId="0FACDEB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14.</w:t>
      </w:r>
      <w:r w:rsidRPr="00E41002">
        <w:rPr>
          <w:rFonts w:asciiTheme="majorBidi" w:hAnsiTheme="majorBidi" w:cstheme="majorBidi"/>
          <w:sz w:val="20"/>
          <w:szCs w:val="20"/>
        </w:rPr>
        <w:tab/>
        <w:t>alujiz fi 'usul alfiqh al'iislamii, lil'ustadh alduktur muhamad mustafaa alzuhayli, dimashq - surya, altabeatu: althaaniatu, 1427 hi - 2006m.</w:t>
      </w:r>
    </w:p>
    <w:p w14:paraId="75E80AD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15.</w:t>
      </w:r>
      <w:r w:rsidRPr="00E41002">
        <w:rPr>
          <w:rFonts w:asciiTheme="majorBidi" w:hAnsiTheme="majorBidi" w:cstheme="majorBidi"/>
          <w:sz w:val="20"/>
          <w:szCs w:val="20"/>
        </w:rPr>
        <w:tab/>
        <w:t>alnahy almutlaq .. hal yaqtadi fasad almanhii eanh ? watatbiqat min 'atharih alfiqhi, lildukturu/ muhamad eabdalkarim barkat, bikuliat altarbiat waladab waleulumi, saeidahu- jamieat sanea' .</w:t>
      </w:r>
    </w:p>
    <w:p w14:paraId="61F57C9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16.</w:t>
      </w:r>
      <w:r w:rsidRPr="00E41002">
        <w:rPr>
          <w:rFonts w:asciiTheme="majorBidi" w:hAnsiTheme="majorBidi" w:cstheme="majorBidi"/>
          <w:sz w:val="20"/>
          <w:szCs w:val="20"/>
        </w:rPr>
        <w:tab/>
        <w:t>altahbir sharh altahrir fi 'usul alfiqah, lieala' aldiyn 'abu alhasan eali bin sulayman almirdawi aldimashqii alsaalihii alhanbalii (almutawafaa: 885hi) almuhaqiqi: da. eabd alrahman aljabrin, da. eawad alqarani, du. 'ahmad alsarah, alnaashir: maktabat alrushd - alsaeudiat / alrayad, altabeatu: al'uwlaa, 1421h - 2000m.</w:t>
      </w:r>
    </w:p>
    <w:p w14:paraId="21BA025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17.</w:t>
      </w:r>
      <w:r w:rsidRPr="00E41002">
        <w:rPr>
          <w:rFonts w:asciiTheme="majorBidi" w:hAnsiTheme="majorBidi" w:cstheme="majorBidi"/>
          <w:sz w:val="20"/>
          <w:szCs w:val="20"/>
        </w:rPr>
        <w:tab/>
        <w:t>almustasfaa fi eilm al'usuli, li'abu hamid muhamad bin muhamad alghazali (almutawafaa: 505hi) almuhaqaqa: muhamad bin sulayman al'ashqara, alnaashir: muasasat alrisalati, bayrut, lubnan, altabeatu: al'uwlaa, 1417h/1997m.</w:t>
      </w:r>
    </w:p>
    <w:p w14:paraId="77F816F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18.</w:t>
      </w:r>
      <w:r w:rsidRPr="00E41002">
        <w:rPr>
          <w:rFonts w:asciiTheme="majorBidi" w:hAnsiTheme="majorBidi" w:cstheme="majorBidi"/>
          <w:sz w:val="20"/>
          <w:szCs w:val="20"/>
        </w:rPr>
        <w:tab/>
        <w:t>kashf al'asrar sharh 'usul albizdiwi, lieabd aleaziz bin 'ahmad bin muhamadi, eala' aldiyn albukharii alhanafii (almutawafaa: 730hi) alnaashir: dar alkitaab al'iislamii .</w:t>
      </w:r>
    </w:p>
    <w:p w14:paraId="0395383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19.</w:t>
      </w:r>
      <w:r w:rsidRPr="00E41002">
        <w:rPr>
          <w:rFonts w:asciiTheme="majorBidi" w:hAnsiTheme="majorBidi" w:cstheme="majorBidi"/>
          <w:sz w:val="20"/>
          <w:szCs w:val="20"/>
        </w:rPr>
        <w:tab/>
        <w:t>dirasat 'usuliat fi alquran alkarimi, limuhamad 'iibrahim alhafnawi, alnaashir: maktabat wamatbaeat al'iisheae alfaniyat - alqahiratu, eam alnashr: 1422h 2002 m .</w:t>
      </w:r>
    </w:p>
    <w:p w14:paraId="0E9ADBB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20.</w:t>
      </w:r>
      <w:r w:rsidRPr="00E41002">
        <w:rPr>
          <w:rFonts w:asciiTheme="majorBidi" w:hAnsiTheme="majorBidi" w:cstheme="majorBidi"/>
          <w:sz w:val="20"/>
          <w:szCs w:val="20"/>
        </w:rPr>
        <w:tab/>
        <w:t>byan almukhtasar sharh mukhtasar aibn alhajibi, limahmud bin eabd alrahman ('abi alqasama) aibn 'ahmad bin muhamad, 'abu althanaa', shams aldiyn al'asfuhanii (almutawafaa: 749hi) almuhaqaqi: muhamad mazhar biqa, alnaashir: dar almadani, alsaeudiati, altabeati: al'uwlaa, 1406h / 1986m.</w:t>
      </w:r>
    </w:p>
    <w:p w14:paraId="65EBE2B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21.</w:t>
      </w:r>
      <w:r w:rsidRPr="00E41002">
        <w:rPr>
          <w:rFonts w:asciiTheme="majorBidi" w:hAnsiTheme="majorBidi" w:cstheme="majorBidi"/>
          <w:sz w:val="20"/>
          <w:szCs w:val="20"/>
        </w:rPr>
        <w:tab/>
        <w:t>'usul alsarukhsi, limuhamad bin 'ahmad bin 'abi sahl shams al'ayimat alsarukhsii (almutawafaa: 483hi) alnaashir: dar almaerifat - bayrut.</w:t>
      </w:r>
    </w:p>
    <w:p w14:paraId="2566055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22.</w:t>
      </w:r>
      <w:r w:rsidRPr="00E41002">
        <w:rPr>
          <w:rFonts w:asciiTheme="majorBidi" w:hAnsiTheme="majorBidi" w:cstheme="majorBidi"/>
          <w:sz w:val="20"/>
          <w:szCs w:val="20"/>
        </w:rPr>
        <w:tab/>
        <w:t>sharh tanqih alfusul, li'abu aleabaas shihab aldiyn 'ahmad bin 'iidris bin eabd alrahman almaliki alshahir bialqurafi (almutawafaa: 684hi) almuhaqaqi: tah eabd alrawuwf saed, alnaashir: sharikat altibaeat alfaniyat almutahidati, altabeati: al'uwlaa, 1393hi- 1973m.</w:t>
      </w:r>
    </w:p>
    <w:p w14:paraId="55E69EA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23.</w:t>
      </w:r>
      <w:r w:rsidRPr="00E41002">
        <w:rPr>
          <w:rFonts w:asciiTheme="majorBidi" w:hAnsiTheme="majorBidi" w:cstheme="majorBidi"/>
          <w:sz w:val="20"/>
          <w:szCs w:val="20"/>
        </w:rPr>
        <w:tab/>
        <w:t>altalkhis fi 'usul alfiqah, lieabd almalik bin eabd allah bin yusif bin muhamad aljuayni, 'abu almaeali, rukn aldiyn, almulaqab bi'iimam alharamayn (almutawafaa: 478hi) almuhaqiq: eabd allah julm alnabali wabashir 'ahmad aleumari, alnaashir: dar albashayir al'iislamiat - bayrut.</w:t>
      </w:r>
    </w:p>
    <w:p w14:paraId="0B628A8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24.</w:t>
      </w:r>
      <w:r w:rsidRPr="00E41002">
        <w:rPr>
          <w:rFonts w:asciiTheme="majorBidi" w:hAnsiTheme="majorBidi" w:cstheme="majorBidi"/>
          <w:sz w:val="20"/>
          <w:szCs w:val="20"/>
        </w:rPr>
        <w:tab/>
        <w:t>alburhan fi 'usul alfiqah, lieabd almalik bin eabd allah bin yusif bin muhamad aljuayni, 'abu almaeali, rukn aldiyn, almulaqab bi'iimam alharamayn (almutawafaa: 478hi) almuhaqiqi: salah bin muhamad bin euaydat, alnaashir: dar alkutub aleilmiat bayrut - lubnan, altabeati: altabeat al'uwlaa 1418 hi - 1997m.</w:t>
      </w:r>
    </w:p>
    <w:p w14:paraId="5E680BB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25.</w:t>
      </w:r>
      <w:r w:rsidRPr="00E41002">
        <w:rPr>
          <w:rFonts w:asciiTheme="majorBidi" w:hAnsiTheme="majorBidi" w:cstheme="majorBidi"/>
          <w:sz w:val="20"/>
          <w:szCs w:val="20"/>
        </w:rPr>
        <w:tab/>
        <w:t>almuetamid fi 'usul alfiqah, limuhamad bin eali altayib 'abu alhusayn albasry almuetazili (almutawafaa: 436hi) almuhaqiqi: khalil almis, alnaashir: dar alkutub aleilmiat - bayrut, altabeatu: al'uwlaa</w:t>
      </w:r>
      <w:r w:rsidRPr="00E41002">
        <w:rPr>
          <w:rFonts w:asciiTheme="majorBidi" w:hAnsiTheme="majorBidi" w:cstheme="majorBidi"/>
          <w:sz w:val="20"/>
          <w:szCs w:val="20"/>
          <w:rtl/>
        </w:rPr>
        <w:t xml:space="preserve">، </w:t>
      </w:r>
      <w:r w:rsidRPr="00E41002">
        <w:rPr>
          <w:rFonts w:asciiTheme="majorBidi" w:hAnsiTheme="majorBidi" w:cstheme="majorBidi"/>
          <w:sz w:val="20"/>
          <w:szCs w:val="20"/>
        </w:rPr>
        <w:t>1403.</w:t>
      </w:r>
    </w:p>
    <w:p w14:paraId="5895722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26.</w:t>
      </w:r>
      <w:r w:rsidRPr="00E41002">
        <w:rPr>
          <w:rFonts w:asciiTheme="majorBidi" w:hAnsiTheme="majorBidi" w:cstheme="majorBidi"/>
          <w:sz w:val="20"/>
          <w:szCs w:val="20"/>
        </w:rPr>
        <w:tab/>
        <w:t>rudat alnaazir wajnat almanazir fi 'usul alfiqh ealaa madhhab al'iimam 'ahmad bin hanbal, li'abu muhamad muafaq aldiyn eabd allah bin 'ahmad bin muhamad bin qudamat aljamaeilii almaqdisii thuma aldimashqiu alhanbali, alshahir biaibn qudamat almaqdisi (almutawafaa: 620hi) alnaashir: muasasat alryan liltibaeat walnashr waltawzie, altabeat althaaniat 1423h-2002m.</w:t>
      </w:r>
    </w:p>
    <w:p w14:paraId="7849D8E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27.</w:t>
      </w:r>
      <w:r w:rsidRPr="00E41002">
        <w:rPr>
          <w:rFonts w:asciiTheme="majorBidi" w:hAnsiTheme="majorBidi" w:cstheme="majorBidi"/>
          <w:sz w:val="20"/>
          <w:szCs w:val="20"/>
        </w:rPr>
        <w:tab/>
        <w:t>sharh altalwih ealaa altawdihi, lisaed aldiyn maseud bn eumar altiftazani (almutawafaa: 793hi) alnaashir: maktabat sabih bimasr.</w:t>
      </w:r>
    </w:p>
    <w:p w14:paraId="4412E45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28.</w:t>
      </w:r>
      <w:r w:rsidRPr="00E41002">
        <w:rPr>
          <w:rFonts w:asciiTheme="majorBidi" w:hAnsiTheme="majorBidi" w:cstheme="majorBidi"/>
          <w:sz w:val="20"/>
          <w:szCs w:val="20"/>
        </w:rPr>
        <w:tab/>
        <w:t>almahsuli, li'abu eabd allah muhamad bin eumar bin alhasan bin alhusayn altaymi alraazi almulaqab bifakhr aldiyn alraazi khatib alrayi (almutawafaa: 606hi) dirasat watahqiqu: alduktur tah jabir fayaad aleulwani, alnaashir: muasasat alrisalati, altabeatu: althaalithata, 1418 hi - 1997m.</w:t>
      </w:r>
    </w:p>
    <w:p w14:paraId="23CFCAE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29.</w:t>
      </w:r>
      <w:r w:rsidRPr="00E41002">
        <w:rPr>
          <w:rFonts w:asciiTheme="majorBidi" w:hAnsiTheme="majorBidi" w:cstheme="majorBidi"/>
          <w:sz w:val="20"/>
          <w:szCs w:val="20"/>
        </w:rPr>
        <w:tab/>
        <w:t>'athar alaikhtilaf fi alqawaeid al'usuliat fi aikhtilaf alfuqaha'i, limuhamad hasan eabd alghafar.</w:t>
      </w:r>
    </w:p>
    <w:p w14:paraId="75A706A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30.</w:t>
      </w:r>
      <w:r w:rsidRPr="00E41002">
        <w:rPr>
          <w:rFonts w:asciiTheme="majorBidi" w:hAnsiTheme="majorBidi" w:cstheme="majorBidi"/>
          <w:sz w:val="20"/>
          <w:szCs w:val="20"/>
        </w:rPr>
        <w:tab/>
        <w:t>taqwim al'adilat fi 'usul alfiqah, li'abu zayd eabd allah bin eumar bin eisaa alddbwsy alhanafii (almutawafaa: 430hi) almuhaqiqi: khalil muhyi aldiyn almis, alnaashir: dar alkutub aleilmiati, altabeati: al'uwlaa, 1421h - 2001m.</w:t>
      </w:r>
    </w:p>
    <w:p w14:paraId="23B8457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31.</w:t>
      </w:r>
      <w:r w:rsidRPr="00E41002">
        <w:rPr>
          <w:rFonts w:asciiTheme="majorBidi" w:hAnsiTheme="majorBidi" w:cstheme="majorBidi"/>
          <w:sz w:val="20"/>
          <w:szCs w:val="20"/>
        </w:rPr>
        <w:tab/>
        <w:t>qawaeid al'ahkam fi masalih al'anam, li'abu muhamad eiz aldiyn eabd aleaziz bin eabd alsalam bin 'abi alqasim bin alhasan alsulami aldimashqi, almulaqab bisultan aleulama' (almutawafaa: 660h) rajieh waealaq ealayhi: tah eabd alrawuwf saed, alnaashir: maktabat alkuliyaat al'azhariat - alqahira (wasuwwratuha dawr eidat mithla: dar alkutub aleilmiat - bayrut, wadar 'am alquraa - alqahiratu) tabeatun: jadidat madbutat munaqahatun, 1414 hu - 1991m.</w:t>
      </w:r>
    </w:p>
    <w:p w14:paraId="6F4D8A4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32.</w:t>
      </w:r>
      <w:r w:rsidRPr="00E41002">
        <w:rPr>
          <w:rFonts w:asciiTheme="majorBidi" w:hAnsiTheme="majorBidi" w:cstheme="majorBidi"/>
          <w:sz w:val="20"/>
          <w:szCs w:val="20"/>
        </w:rPr>
        <w:tab/>
        <w:t>alfuruq = 'anwar alburuq fi 'anwa' alfuruqi, li'abu aleabaas shihab aldiyn 'ahmad bin 'iidris bin eabd alrahman almaliki alshahir bialqurafi (almutawafaa: 684hi) alnaashir: ealam alkutub.</w:t>
      </w:r>
    </w:p>
    <w:p w14:paraId="0CBE611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33.</w:t>
      </w:r>
      <w:r w:rsidRPr="00E41002">
        <w:rPr>
          <w:rFonts w:asciiTheme="majorBidi" w:hAnsiTheme="majorBidi" w:cstheme="majorBidi"/>
          <w:sz w:val="20"/>
          <w:szCs w:val="20"/>
        </w:rPr>
        <w:tab/>
        <w:t>al'iibhaj fi sharh alminhaj ( minhaj alwusul 'iilaya eilm al'usul lilqadi albaydawii almutawafiy sinah 785hi) litaqi aldiyn 'abu alhasan eali bin eabd alkafi bin eali bin tamaam bin hamid bin yuhyi alsabaki wawaladuh taj aldiyn 'abu nasr eabd alwahaabi, alnaashir: dar alkutub aleilmiat -birut, eam alnashri: 1416h - 1995.</w:t>
      </w:r>
    </w:p>
    <w:p w14:paraId="7E9EA78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34.</w:t>
      </w:r>
      <w:r w:rsidRPr="00E41002">
        <w:rPr>
          <w:rFonts w:asciiTheme="majorBidi" w:hAnsiTheme="majorBidi" w:cstheme="majorBidi"/>
          <w:sz w:val="20"/>
          <w:szCs w:val="20"/>
        </w:rPr>
        <w:tab/>
        <w:t>almuswadat fi 'usul alfiqah, lal taymia [bda bitasnifiha aljdd: majd aldiyn eabd alsalam bin taymia (t: 652hi) , wa'adaf 'iilayha al'ab, : eabd alhalim bin taymia (t: 682hi) , thuma 'akmalaha alaibn alhafid: 'ahmad bin taymia (728hi) , almuhaqaqa: muhamad muhyi aldiyn eabd alhamid, alnaashir: dar alkitaab alearabii.</w:t>
      </w:r>
    </w:p>
    <w:p w14:paraId="278D1A5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35.</w:t>
      </w:r>
      <w:r w:rsidRPr="00E41002">
        <w:rPr>
          <w:rFonts w:asciiTheme="majorBidi" w:hAnsiTheme="majorBidi" w:cstheme="majorBidi"/>
          <w:sz w:val="20"/>
          <w:szCs w:val="20"/>
        </w:rPr>
        <w:tab/>
        <w:t>sharh mukhtasar alrawdata, lisulayman bin eabd alqawii bin alkarim altuwfiu alsarsiriu, 'abu alrabiei, najm aldiyn (almutawafaa : 716hi) almuhaqiq : eabd allah bin eabd almuhsin alturki, alnaashir : muasasat alrisalati, altabeat : al'uwlaa , 1407 hi / 1987m.</w:t>
      </w:r>
    </w:p>
    <w:p w14:paraId="6B39509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36.</w:t>
      </w:r>
      <w:r w:rsidRPr="00E41002">
        <w:rPr>
          <w:rFonts w:asciiTheme="majorBidi" w:hAnsiTheme="majorBidi" w:cstheme="majorBidi"/>
          <w:sz w:val="20"/>
          <w:szCs w:val="20"/>
        </w:rPr>
        <w:tab/>
        <w:t>altabasurat fi 'usul alfiqah, li'abu ashaq 'iibrahim bin eali bin yusif alshiyrazi (almutawafaa: 476hi) almuhaqiqi: du. muhamad hasan hitu, alnaashir: dar alfikr - dimashqa, altabeatu: al'uwlaa, 1403h .</w:t>
      </w:r>
    </w:p>
    <w:p w14:paraId="10D6169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37.</w:t>
      </w:r>
      <w:r w:rsidRPr="00E41002">
        <w:rPr>
          <w:rFonts w:asciiTheme="majorBidi" w:hAnsiTheme="majorBidi" w:cstheme="majorBidi"/>
          <w:sz w:val="20"/>
          <w:szCs w:val="20"/>
        </w:rPr>
        <w:tab/>
        <w:t>tafsir alnusus fi alfiqh al'iislamii( dirasat muqaranat limanahij aleulama' fi aistinbat al'ahkam min nusus alkitaab walsunati) du/ muhamad 'adib salih, alnaashir: almaktab al'iislamia, bayrut- dimashqa- eaman, altabeata: alraabieati1993m- 1413hi.</w:t>
      </w:r>
    </w:p>
    <w:p w14:paraId="002D4F0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38.</w:t>
      </w:r>
      <w:r w:rsidRPr="00E41002">
        <w:rPr>
          <w:rFonts w:asciiTheme="majorBidi" w:hAnsiTheme="majorBidi" w:cstheme="majorBidi"/>
          <w:sz w:val="20"/>
          <w:szCs w:val="20"/>
        </w:rPr>
        <w:tab/>
        <w:t>'athar allughat fi aikhtilaf almujtahidina, du/ eabd alwahaab eabd alsalam tawilatu, alnaashir: dar alsalami, altabeati: althaalithati2000m- 1420hi.</w:t>
      </w:r>
    </w:p>
    <w:p w14:paraId="653DDE3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39.</w:t>
      </w:r>
      <w:r w:rsidRPr="00E41002">
        <w:rPr>
          <w:rFonts w:asciiTheme="majorBidi" w:hAnsiTheme="majorBidi" w:cstheme="majorBidi"/>
          <w:sz w:val="20"/>
          <w:szCs w:val="20"/>
        </w:rPr>
        <w:tab/>
        <w:t>'usul alshaashi, linizam aldiyn 'abu eali 'ahmad bin muhamad bin 'iishaq alshaashi (almutawafaa: 344hi) alnaashir: dar alkitaab alearabii - bayrut.</w:t>
      </w:r>
    </w:p>
    <w:p w14:paraId="1183BF6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40.</w:t>
      </w:r>
      <w:r w:rsidRPr="00E41002">
        <w:rPr>
          <w:rFonts w:asciiTheme="majorBidi" w:hAnsiTheme="majorBidi" w:cstheme="majorBidi"/>
          <w:sz w:val="20"/>
          <w:szCs w:val="20"/>
        </w:rPr>
        <w:tab/>
        <w:t>al'iimam alshshwkani fqyhaan wmhdthaan min khilal kitabih nil al'uwtar, du/ muhamad aldasuqi, 'ustadh musaeid biqism alfiqh wa'usulihi, jamieat qutr, alnaashir: majalat markaz buhuth alsunat walsiyrati, 1407hi- 1987m.</w:t>
      </w:r>
    </w:p>
    <w:p w14:paraId="065384B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41.</w:t>
      </w:r>
      <w:r w:rsidRPr="00E41002">
        <w:rPr>
          <w:rFonts w:asciiTheme="majorBidi" w:hAnsiTheme="majorBidi" w:cstheme="majorBidi"/>
          <w:sz w:val="20"/>
          <w:szCs w:val="20"/>
        </w:rPr>
        <w:tab/>
        <w:t>akhtiarat al'iimam alshshwkanii alfiqhiat min khilal kitabih nil al'awtar fi almueamalati, risalat dukturah, limuhamad khazeal mahmud aldilimi, 1432hi.</w:t>
      </w:r>
    </w:p>
    <w:p w14:paraId="0549C924" w14:textId="77777777" w:rsidR="00E41002" w:rsidRDefault="00E41002">
      <w:pPr>
        <w:widowControl/>
        <w:bidi w:val="0"/>
        <w:adjustRightInd/>
        <w:spacing w:line="240" w:lineRule="auto"/>
        <w:jc w:val="left"/>
        <w:textAlignment w:val="auto"/>
        <w:rPr>
          <w:rFonts w:asciiTheme="majorBidi" w:hAnsiTheme="majorBidi" w:cstheme="majorBidi"/>
          <w:b/>
          <w:bCs/>
          <w:sz w:val="20"/>
          <w:szCs w:val="20"/>
          <w:u w:val="single"/>
        </w:rPr>
      </w:pPr>
      <w:r>
        <w:rPr>
          <w:rFonts w:asciiTheme="majorBidi" w:hAnsiTheme="majorBidi" w:cstheme="majorBidi"/>
          <w:b/>
          <w:bCs/>
          <w:sz w:val="20"/>
          <w:szCs w:val="20"/>
          <w:u w:val="single"/>
        </w:rPr>
        <w:br w:type="page"/>
      </w:r>
    </w:p>
    <w:p w14:paraId="4D179C07" w14:textId="1547F9E0"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lastRenderedPageBreak/>
        <w:t>thanyaan: kutub alfiqhi:-</w:t>
      </w:r>
    </w:p>
    <w:p w14:paraId="1DC984D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awlaan: katab alfiqh alhanafii:</w:t>
      </w:r>
    </w:p>
    <w:p w14:paraId="56F942A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almabsuta, limuhamad bin 'ahmad bin 'abi sahl shams al'ayimat alsarukhsii (almutawafaa: 483hi) alnaashir: dar almaerifat - bayrut.</w:t>
      </w:r>
    </w:p>
    <w:p w14:paraId="337FF79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badayie alsanayie fi tartib alsharayiei, lieala' aldiyn, 'abu bakr bin maseud bin 'ahmad alkasanii alhanafii (almutawafaa: 587hi) alnaashir: dar alkutub aleilmiati, altabeati: althaaniati, 1406h - 1986m.</w:t>
      </w:r>
    </w:p>
    <w:p w14:paraId="4F4AF2D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 xml:space="preserve"> [3]</w:t>
      </w:r>
      <w:r w:rsidRPr="00E41002">
        <w:rPr>
          <w:rFonts w:asciiTheme="majorBidi" w:hAnsiTheme="majorBidi" w:cstheme="majorBidi"/>
          <w:sz w:val="20"/>
          <w:szCs w:val="20"/>
        </w:rPr>
        <w:tab/>
        <w:t>albinayat sharh alhidayati, li'abu muhamad mahmud bin 'ahmad bin musaa bin 'ahmad bin husayn alghitabaa alhanfaa badr aldiyn aleaynaa (almutawafaa: 855hi) alnaashir: dar alkutub aleilmiat - bayrut, lubnan, altabeatu: al'uwlaa, 1420 hi - 2000m.</w:t>
      </w:r>
    </w:p>
    <w:p w14:paraId="0951F8E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albahr alraayiq sharh kanz aldaqayiqi, lizayn aldiyn bin 'iibrahim bin muhamadi, almaeruf biaibn najim almisrii (almutawafaa: 970hi) wafi akhirihi: takmilat albahr alraayiq limuhamad bin husayn bin eali altuwrii alhanafii alqadirii (t baed 1138 hu) wabialhashiati: minhat alkhaliq liaibn eabdin, alnaashir: dar alkitaab al'iislami, altabeati: althaaniati.</w:t>
      </w:r>
    </w:p>
    <w:p w14:paraId="28C723A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mnahat alsuluk fi sharh tuhfat almuluki, li'abu muhamad mahmud bin 'ahmad bin musaa bin 'ahmad bin husayn alghitabaa alhanfaa badr aldiyn aleaynaa (almutawafaa: 855hi) almuhaqiqu: du. 'ahmad eabd alrazaaq alkubisi, alnaashir: wizarat al'awqaf walshuwuwn al'iislamiat - qutru, altabeatu: al'uwlaa, 1428h - 2007m.</w:t>
      </w:r>
    </w:p>
    <w:p w14:paraId="7AB017D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jc w:val="left"/>
        <w:textAlignment w:val="auto"/>
        <w:rPr>
          <w:rFonts w:asciiTheme="majorBidi" w:hAnsiTheme="majorBidi" w:cstheme="majorBidi"/>
          <w:sz w:val="18"/>
          <w:szCs w:val="18"/>
        </w:rPr>
      </w:pPr>
      <w:r w:rsidRPr="00E41002">
        <w:rPr>
          <w:rFonts w:asciiTheme="majorBidi" w:hAnsiTheme="majorBidi" w:cstheme="majorBidi"/>
          <w:sz w:val="18"/>
          <w:szCs w:val="18"/>
        </w:rPr>
        <w:t>[6]</w:t>
      </w:r>
      <w:r w:rsidRPr="00E41002">
        <w:rPr>
          <w:rFonts w:asciiTheme="majorBidi" w:hAnsiTheme="majorBidi" w:cstheme="majorBidi"/>
          <w:sz w:val="18"/>
          <w:szCs w:val="18"/>
        </w:rPr>
        <w:tab/>
        <w:t>sharh alzarkashiu ealaa mukhtasar alkharqi, lishams aldiyn muhamad bin eabd allah alzarkashii almisrii alhanbalii (almutawafaa: 772hi) tahqiq qadam lah wawade hawashihi: eabd almuneim khalil 'iibrahim, alnaashir: dar alkutub aleilmiat bayrut sin1423t ha.</w:t>
      </w:r>
    </w:p>
    <w:p w14:paraId="50902A5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thanyaan: katab alfiqh alshaafieayi:</w:t>
      </w:r>
    </w:p>
    <w:p w14:paraId="45B60AB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alibayan fi madhhab al'iimam alshaafieayi, li'abu alhusayn yahyaa bin 'abi alkhayr bin salim aleumranii alyamanii alshaafieii (almutawafaa: 558hi) almuhaqiqi: qasim muhamad alnuwri, alnaashir: dar alminhaj - jidat, altabeati: al'uwlaa, 1421 ha- 2000m.</w:t>
      </w:r>
    </w:p>
    <w:p w14:paraId="73C64C5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al'um, lilshaafieii 'abu eabd allh muhamad bin 'iidris bin aleabaas bin euthman bin shafie bin eabd almutalib bin eabd manaf almatlabii alqurashii almakiyu (almutawafaa: 204hi), alnaashir: dar almaerifat - bayrut, sanat alnashri: 1410h/1990m.</w:t>
      </w:r>
    </w:p>
    <w:p w14:paraId="196BD6D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3]</w:t>
      </w:r>
      <w:r w:rsidRPr="00E41002">
        <w:rPr>
          <w:rFonts w:asciiTheme="majorBidi" w:hAnsiTheme="majorBidi" w:cstheme="majorBidi"/>
          <w:sz w:val="20"/>
          <w:szCs w:val="20"/>
        </w:rPr>
        <w:tab/>
        <w:t>alwsit fi almadhhabi, li'abu hamid muhamad bin muhamad alghazali altuwsi (almutawafaa: 505hi) almuhaqiqi: 'ahmad mahmud 'iibrahim , muhamad muhamad tamir, alnaashir: dar alsalam - alqahirati, altabeatu: al'uwlaa, 1417hi.</w:t>
      </w:r>
    </w:p>
    <w:p w14:paraId="591CB35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bahr almadhhab (fi furue almadhhab alshaafieayi) lilruwyani, 'abu almahasin eabd alwahid bin 'iismaeil (t 502 ha) almuhaqiqi: tariq fathi alsayidu, alnaashir: dar alkutub aleilmiati, altabeati: al'uwlaa, 2009m.</w:t>
      </w:r>
    </w:p>
    <w:p w14:paraId="3D19F3C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kifayat alnabih fi sharh altanbihi, li'ahmad bin muhamad bin ealiin al'ansari, 'abu aleabaasi, najm aldiyn, almaeruf biaibn alrafea (almutawafaa: 710hi) almuhaqaqi: majdi muhamad surur baslum, alnaashir: dar alkutub aleilmiati, altabeati: al'uwlaa, 2009m.</w:t>
      </w:r>
    </w:p>
    <w:p w14:paraId="27A97F2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alhawy alkabir fi fiqh madhhab al'iimam alshaafieii wahu sharh mukhtasar almuzni, li'abu alhasan eali bin muhamad bin muhamad bin habib albasari albaghdadii, alshahir bialmawardi (almutawafaa: 450hi) almuhaqiqi: alshaykh eali muhamad mueawad - alshaykh eadil 'ahmad eabd almawjud, alnaashir: dar alkutub aleilmiati, bayrut - lubnan, altabeata: al'uwlaa, 1419 ha -1999m.</w:t>
      </w:r>
    </w:p>
    <w:p w14:paraId="2C7F793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7]</w:t>
      </w:r>
      <w:r w:rsidRPr="00E41002">
        <w:rPr>
          <w:rFonts w:asciiTheme="majorBidi" w:hAnsiTheme="majorBidi" w:cstheme="majorBidi"/>
          <w:sz w:val="20"/>
          <w:szCs w:val="20"/>
        </w:rPr>
        <w:tab/>
        <w:t>almuhadhab fi fiqat al'iimam alshaafieii, li'abu ashaq 'iibrahim bin ealiin bin yusuf alshiyrazii (almutawafaa: 476hi) alnaashir: dar alkutub aleilmiati.</w:t>
      </w:r>
    </w:p>
    <w:p w14:paraId="315A3DD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8]</w:t>
      </w:r>
      <w:r w:rsidRPr="00E41002">
        <w:rPr>
          <w:rFonts w:asciiTheme="majorBidi" w:hAnsiTheme="majorBidi" w:cstheme="majorBidi"/>
          <w:sz w:val="20"/>
          <w:szCs w:val="20"/>
        </w:rPr>
        <w:tab/>
        <w:t>aleaziz sharh alwajiz almaeruf bialsharh alkabiri, lieabd alkarim bin muhamad bin eabd alkrim, 'abu alqasim alraafieii alqazwini (almutawafaa: 623hi) almuhaqiq: eali muhamad eawad - eadil 'ahmad eabd almawjud, alnaashir: dar alkutub aleilmiati, bayrut - lubnan, altabeata: al'uwlaa, 1417 hi - 1997m.</w:t>
      </w:r>
    </w:p>
    <w:p w14:paraId="6E02916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9]</w:t>
      </w:r>
      <w:r w:rsidRPr="00E41002">
        <w:rPr>
          <w:rFonts w:asciiTheme="majorBidi" w:hAnsiTheme="majorBidi" w:cstheme="majorBidi"/>
          <w:sz w:val="20"/>
          <w:szCs w:val="20"/>
        </w:rPr>
        <w:tab/>
        <w:t>mukhtasar almuzni (matbue mulhiqan bial'umi lilshaafieii) li'iismaeil bin yahyaa bin 'iismaeil, 'abu 'iibrahim almuznii (almutawafaa: 264hi) alnaashir: dar almaerifat - bayrut, sanat alnashr: 1410h/1990m.</w:t>
      </w:r>
    </w:p>
    <w:p w14:paraId="73902C3F" w14:textId="1F8E34DA"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10]</w:t>
      </w:r>
      <w:r w:rsidRPr="00E41002">
        <w:rPr>
          <w:rFonts w:asciiTheme="majorBidi" w:hAnsiTheme="majorBidi" w:cstheme="majorBidi"/>
          <w:sz w:val="20"/>
          <w:szCs w:val="20"/>
        </w:rPr>
        <w:tab/>
        <w:t>alfiqh almanhajii ealaa madhhab al'iimam alshaafieii</w:t>
      </w:r>
      <w:r w:rsidR="007F1FEE">
        <w:rPr>
          <w:rFonts w:asciiTheme="majorBidi" w:hAnsiTheme="majorBidi" w:cstheme="majorBidi"/>
          <w:sz w:val="20"/>
          <w:szCs w:val="20"/>
        </w:rPr>
        <w:t xml:space="preserve"> </w:t>
      </w:r>
      <w:r w:rsidR="007F1FEE">
        <w:rPr>
          <w:rFonts w:asciiTheme="majorBidi" w:hAnsiTheme="majorBidi" w:cstheme="majorBidi"/>
          <w:sz w:val="20"/>
          <w:szCs w:val="20"/>
          <w:rtl/>
        </w:rPr>
        <w:t>رحمه الله</w:t>
      </w:r>
      <w:r w:rsidRPr="00E41002">
        <w:rPr>
          <w:rFonts w:asciiTheme="majorBidi" w:hAnsiTheme="majorBidi" w:cstheme="majorBidi"/>
          <w:sz w:val="20"/>
          <w:szCs w:val="20"/>
        </w:rPr>
        <w:t>, aishtarak fi talif hadhih alsilsilati: alduktur mustfa alkhin, alduktur mustfa albugha, eali alshshrbjy, dimashqa, altabeata: alraabieati, 1413 hi - 1992 mi.</w:t>
      </w:r>
    </w:p>
    <w:p w14:paraId="36AFCCBC" w14:textId="77777777" w:rsidR="00E41002" w:rsidRDefault="00E41002">
      <w:pPr>
        <w:widowControl/>
        <w:bidi w:val="0"/>
        <w:adjustRightInd/>
        <w:spacing w:line="240" w:lineRule="auto"/>
        <w:jc w:val="left"/>
        <w:textAlignment w:val="auto"/>
        <w:rPr>
          <w:rFonts w:asciiTheme="majorBidi" w:hAnsiTheme="majorBidi" w:cstheme="majorBidi"/>
          <w:b/>
          <w:bCs/>
          <w:sz w:val="20"/>
          <w:szCs w:val="20"/>
          <w:u w:val="single"/>
        </w:rPr>
      </w:pPr>
      <w:r>
        <w:rPr>
          <w:rFonts w:asciiTheme="majorBidi" w:hAnsiTheme="majorBidi" w:cstheme="majorBidi"/>
          <w:b/>
          <w:bCs/>
          <w:sz w:val="20"/>
          <w:szCs w:val="20"/>
          <w:u w:val="single"/>
        </w:rPr>
        <w:br w:type="page"/>
      </w:r>
    </w:p>
    <w:p w14:paraId="7CFE7062" w14:textId="7AB6177B"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lastRenderedPageBreak/>
        <w:t>thalthaan: katab alfiqh almalki:</w:t>
      </w:r>
    </w:p>
    <w:p w14:paraId="482A576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'ashal almadarik sharh 'iirshad alsaalik fi madhhab 'iimam al'ayimat malk, lijamieih alfaqir lirahmat rabihi, 'abi bakr bin hasan alkashnawi, almaktabat aleasriati.</w:t>
      </w:r>
    </w:p>
    <w:p w14:paraId="1B68421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altaj wal'iiklil limukhtasar khalil, limuhamad bin yusif bin 'abi alqasim bin yusif aleabdari algharnati, 'abu eabdallah almawaq almaliki (almutawafaa: 897hi) alnaashir: dar alfikr bayrut, sin1398t hi.</w:t>
      </w:r>
    </w:p>
    <w:p w14:paraId="09BB67B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w:t>
      </w:r>
      <w:r w:rsidRPr="00E41002">
        <w:rPr>
          <w:rFonts w:asciiTheme="majorBidi" w:hAnsiTheme="majorBidi" w:cstheme="majorBidi"/>
          <w:sz w:val="20"/>
          <w:szCs w:val="20"/>
        </w:rPr>
        <w:tab/>
        <w:t>altabasrati, lieali bin muhamad alrabei, 'abu alhasan, almaeruf biallakhmy (almutawafaa: 478 ha) dirasat watahqiqu: alduktur 'ahmad eabd alkarim najib, alnaashir: wizarat al'awqaf walshuwuwn al'iislamiati, qatr, altabeatu: al'uwlaa, 1432hi- 2011m.</w:t>
      </w:r>
    </w:p>
    <w:p w14:paraId="75875DC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blughat alsaalik li'aqrab almasalik almaeruf bihashiat alsaawi ealaa alsharh alsaghir (alsharh alsaghir hu sharh alshaykh aldardir likitabih almusamaa 'aqrab almasalik limadhhab al'iimam malikin) li'abu aleabaas 'ahmad bin muhamad alkhuluti, alshahir bialsaawi almaliki (almutawafaa: 1241hi) alnaashir: dar almaearifi.</w:t>
      </w:r>
    </w:p>
    <w:p w14:paraId="65267EC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lawamie aldarar fi hatk 'astar almukhtasar [shrah &lt;&lt;mukhtasar khalil&gt;&gt; lilshaykh khalil bin 'iishaq aljundii almalikii (t: 776 ha) limuhamad bin muhamad salim almajlisii alshanqitii (1206 - 1302 ha) tashih watahqiqu: dar alridwan, rajie tashih alhadith watakhrijihi: alyadali bin alhaj 'ahmadu, almuqadimat biqalam hafada, almualafa: alshaykh 'ahmad bin alniyni, alnaashir: dar alridwan, nawakshuta- muritania, altabeati: al'uwlaa, 1436h - 2015m.</w:t>
      </w:r>
    </w:p>
    <w:p w14:paraId="10D9809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bidayat almujtahid wanihayat almuqtasid, li'abu alwalid muhamad bin 'ahmad bin muhamad bin 'ahmad bin rushd alqurtubii alshahir biaibn rushd alhafid (almutawafaa: 595hi) alnaashir: dar alhadith - alqahirati.</w:t>
      </w:r>
    </w:p>
    <w:p w14:paraId="0325F4F9"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rabeaan: alfiqh alhanbali:</w:t>
      </w:r>
    </w:p>
    <w:p w14:paraId="6233B41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alkafi fi fiqh al'iimam almubajil 'ahmad bin hanbal, lieabd allah bin qadamat almaqdisii 'abu muhamad.</w:t>
      </w:r>
    </w:p>
    <w:p w14:paraId="748FF88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alhidayat ealaa madhhab al'iimam 'abi eabd allah 'ahmad bin muhamad bin hanbal alshaybani, limahfuz bin 'ahmad bin alhasan, 'abu alkhataab alkuludhani, almuhaqaqa: eabd allatif hamim - mahir yasin alfahal, alnaashir: muasasat ghras lilnashr waltawzie, altabeati: al'uwlaa, 1425 hi / 2004 mi.</w:t>
      </w:r>
    </w:p>
    <w:p w14:paraId="523EF3D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3-</w:t>
      </w:r>
      <w:r w:rsidRPr="00E41002">
        <w:rPr>
          <w:rFonts w:asciiTheme="majorBidi" w:hAnsiTheme="majorBidi" w:cstheme="majorBidi"/>
          <w:sz w:val="20"/>
          <w:szCs w:val="20"/>
        </w:rPr>
        <w:tab/>
        <w:t>almubdie fi sharh almuqanaea, li'iibrahim bin muhamad bin eabd allh bin muhamad abn muflihi, 'abu 'iishaqa, burhan aldiyn (almutawafaa: 884hi) alnaashir: dar alkutub aleilmiati, bayrut - lubnan, altabeati: al'uwlaa, 1418 hi - 1997m.</w:t>
      </w:r>
    </w:p>
    <w:p w14:paraId="541C749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almughaniy liabn qadamat, li'abu muhamad muafaq aldiyn eabd allh bin 'ahmad bin muhamad bin qudamat aljamaeilii almaqdisii thuma aldimashqiu alhanbaliu, alshahir biaibn qudamat almaqdisii (almutawafaa: 620hi) alnaashir: maktabat alqahirati.</w:t>
      </w:r>
    </w:p>
    <w:p w14:paraId="62B097C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hashiat alrawd almurabae sharh zad almustaqnaea, lieabd alrahman bin muhamad bin qasim aleasimii alhanbalii alnajdii (almutawafaa: 1392hi) altabeatu: al'uwlaa - 1397hi.</w:t>
      </w:r>
    </w:p>
    <w:p w14:paraId="2BBB4A2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al'iimam 'ahmad bin hanbal waibn rahuyhi, li'iishaq bin mansur bin bihiram alkusaj 'abu yaequb altamimi almaruzi, tufi251hi, tahqiq khalid bin mahmud alribat - wiaam alhawshi - da. jumeat fatuhi, alnaashir dar alhijrati, sanat alnashr 1425 ha -2004 ma.</w:t>
      </w:r>
    </w:p>
    <w:p w14:paraId="4B181E4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khamsaan: kutab alfiqh aleami:</w:t>
      </w:r>
    </w:p>
    <w:p w14:paraId="774F0D9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twdih alahkam min bulwugh almaram, li'abu eabd alrahman eabd allh bin eabd alrahman bin salih bin hamd bin muhamad bin hamd bin 'iibrahim albasaam altamimii (almutawafaa: 1423hi) alnaashir: mktabt al'asdi, mkkt almkrrmt, altabeatu: alkhamisat, 1423 hi - 2003m.</w:t>
      </w:r>
    </w:p>
    <w:p w14:paraId="2EC86A3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aikhtilaf al'ayimat aleulama'i, liahyaa bin (hubayrat ban) muhamad bin habirat aldhuhlii alshybany, 'abu almuzafar, eawn aldiyn (almutawafaa: 560hi) almuhaqiqi: alsayid yusif 'ahmadu, alnaashir: dar alkutub aleilmiat - lubnan / bayrut, altabeata: al'uwlaa, 1423h - 2002m.</w:t>
      </w:r>
    </w:p>
    <w:p w14:paraId="599F813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w:t>
      </w:r>
      <w:r w:rsidRPr="00E41002">
        <w:rPr>
          <w:rFonts w:asciiTheme="majorBidi" w:hAnsiTheme="majorBidi" w:cstheme="majorBidi"/>
          <w:sz w:val="20"/>
          <w:szCs w:val="20"/>
        </w:rPr>
        <w:tab/>
        <w:t>alfiqh ealaa almadhahib al'arbaeati, lieabd alrahman bin muhamad eawad aljazirii (almutawafaa: 1360hi) alnaashir: dar alkutub aleilmiati, bayrut - lubnan, altabeata: althaaniati, 1424 hi - 2003m.</w:t>
      </w:r>
    </w:p>
    <w:p w14:paraId="572E096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sahih fiqh alsunat wa'udlath watawdih madhahib al'ayimati, li'abu malik kamal bin alsayid salim, mae taeliqat fiqhiat mueasaratin: lifadilat alshaykhi/ nasir aldiyn al'albani, wafadilat alshaykh/ eabd aleaziz bin bazi, wafadilat alshaykhi/ muhamad bin salih aleuthaymin, alnaashir: almaktabat altawfiqiati, alqahirat - masr, 2003m.</w:t>
      </w:r>
    </w:p>
    <w:p w14:paraId="1C2AB09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 xml:space="preserve">almawsueat alfiqhiat alkuaytiati, sadir eun: wizarat al'awqaf walshuyuwn al'iislamiat - alkuayti, altabeati: (man 1404 - 1427 ha) wal'ajza' 1 - 23: </w:t>
      </w:r>
      <w:r w:rsidRPr="00E41002">
        <w:rPr>
          <w:rFonts w:asciiTheme="majorBidi" w:hAnsiTheme="majorBidi" w:cstheme="majorBidi"/>
          <w:sz w:val="20"/>
          <w:szCs w:val="20"/>
        </w:rPr>
        <w:lastRenderedPageBreak/>
        <w:t>altabeat althaaniatu, dar alsalasil - alkuayti, wal'ajza' 24 - 38: altabeat al'uwlaa, matabie dar alsafwat - masri, wal'ajza' 39 - 45: altabeat althaaniatu, tabe alwizarati.</w:t>
      </w:r>
    </w:p>
    <w:p w14:paraId="2CC68A3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alrawdat alnidiat sharh aldarar albahiati, li'abu altayib muhamad sidiyq khan bin hasan bin ealiin aibn lutf allah alhusaynii albukharii alqinnawjy (almutawafaa: 1307h), alnaashir: dar almaerifati.</w:t>
      </w:r>
    </w:p>
    <w:p w14:paraId="57B0701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7)</w:t>
      </w:r>
      <w:r w:rsidRPr="00E41002">
        <w:rPr>
          <w:rFonts w:asciiTheme="majorBidi" w:hAnsiTheme="majorBidi" w:cstheme="majorBidi"/>
          <w:sz w:val="20"/>
          <w:szCs w:val="20"/>
        </w:rPr>
        <w:tab/>
        <w:t>khulasat alkalam sharh eumdat al'ahkami, lifaysal bin eabd aleaziz bin faysal aibn hamd almubarak alharimalii alnajdii (almutawafaa: 1376hi) altabeatu: althaaniati, 1412 hi - 1992m.</w:t>
      </w:r>
    </w:p>
    <w:p w14:paraId="26C9DB1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8)</w:t>
      </w:r>
      <w:r w:rsidRPr="00E41002">
        <w:rPr>
          <w:rFonts w:asciiTheme="majorBidi" w:hAnsiTheme="majorBidi" w:cstheme="majorBidi"/>
          <w:sz w:val="20"/>
          <w:szCs w:val="20"/>
        </w:rPr>
        <w:tab/>
        <w:t>musueat 'ahkam altaharati, li'abu eumar dubyan bin muhamad alddubyani, alnaashir: maktab alrushdi, alriyad - almamlakat alearabiat alsueudiatu, altabeatu: althaaniatu, 1426 hi - 2005 mi.</w:t>
      </w:r>
    </w:p>
    <w:p w14:paraId="28E77B1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9)</w:t>
      </w:r>
      <w:r w:rsidRPr="00E41002">
        <w:rPr>
          <w:rFonts w:asciiTheme="majorBidi" w:hAnsiTheme="majorBidi" w:cstheme="majorBidi"/>
          <w:sz w:val="20"/>
          <w:szCs w:val="20"/>
        </w:rPr>
        <w:tab/>
        <w:t>alrawdat alnadia (wmieaha: altelyqat alrradyt ealaa &lt;&lt;alrrawdt alnndya&gt;&gt;) li'abu altayib muhamad sidiyq khan bin hasan bin eali aibn lutf allah alhusaynii albukharii alqinnawjy (almutawafaa: 1307hi) altaeliqat biqalami: alealamat almhddith alshaykh mhmmad nasir alddyn alalbany, dabt nssah, whqqaqh, waqam ealaa nashrihi: eali bin hsan bin eali bin eabd alhamid alhalby alathry, alnaashir: dar aibn alqyim lilnish waltawziei, alriyad - almamlakat alearabiat alsaeudiat, dar aibn effan lilnashr waltawzie, alqahirat - jumhuriat misr alearabiat, altabeati: al'uwlaa, 1423 hi - 2003 mi.</w:t>
      </w:r>
    </w:p>
    <w:p w14:paraId="536A0AD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10)</w:t>
      </w:r>
      <w:r w:rsidRPr="00E41002">
        <w:rPr>
          <w:rFonts w:asciiTheme="majorBidi" w:hAnsiTheme="majorBidi" w:cstheme="majorBidi"/>
          <w:sz w:val="20"/>
          <w:szCs w:val="20"/>
        </w:rPr>
        <w:tab/>
        <w:t>alhawi lilfatawii fi alfiqh waeulum altafsir walhadith wal'usul walnahw wal'iierab wasayir alfununi, lieabd alrahman bin 'abi bakr, jalal aldiyn alsuyutii (almutawafaa: 911hi) tahqiqu: eabd allatif hasan eabd alrahman, altabeat al'uwlaa1421hi.</w:t>
      </w:r>
    </w:p>
    <w:p w14:paraId="262F43C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11)</w:t>
      </w:r>
      <w:r w:rsidRPr="00E41002">
        <w:rPr>
          <w:rFonts w:asciiTheme="majorBidi" w:hAnsiTheme="majorBidi" w:cstheme="majorBidi"/>
          <w:sz w:val="20"/>
          <w:szCs w:val="20"/>
        </w:rPr>
        <w:tab/>
        <w:t>al'ateimat wa'ahkam alsayd waldhabayiha, lildukturu: salih bin fawzan bin eabd allah alfuzan, al'ustadh bijamieat al'iimam muhamad bin sueud al'iislamiati, maktabat almaearif alriyadi, altabeat al'awalii - 1408 hi  1988.</w:t>
      </w:r>
    </w:p>
    <w:p w14:paraId="7E49244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12)</w:t>
      </w:r>
      <w:r w:rsidRPr="00E41002">
        <w:rPr>
          <w:rFonts w:asciiTheme="majorBidi" w:hAnsiTheme="majorBidi" w:cstheme="majorBidi"/>
          <w:sz w:val="20"/>
          <w:szCs w:val="20"/>
        </w:rPr>
        <w:tab/>
        <w:t>almueamalat almaliat 'asalat wamueasarat, li'abu eumar dubyan bin muhamad alddubyani, taqdimu: majmueat min almashayikhi, alshaykhi: da. eabd allh bn eabd almuhsin alttrky, walshaykhu: da. salih bin eabd allah bn hamyd, walshaykhu: muhammad bn nasir aleabbudi, walshaykhu: salih bn eabd aleaziz al alshshaykhi, alnaashir: maktabat almalik fahd alwataniati, alriyad - almamlakat alearabiat alsaeudiat, altabeatu: althaaniatu, 1432h.</w:t>
      </w:r>
    </w:p>
    <w:p w14:paraId="5701ADF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13)</w:t>
      </w:r>
      <w:r w:rsidRPr="00E41002">
        <w:rPr>
          <w:rFonts w:asciiTheme="majorBidi" w:hAnsiTheme="majorBidi" w:cstheme="majorBidi"/>
          <w:sz w:val="20"/>
          <w:szCs w:val="20"/>
        </w:rPr>
        <w:tab/>
        <w:t>al'iiqnae liabn almundhiri, li'abu bakr muhamad bin 'iibrahim bin almundhir alnaysaburii (almutawafaa: 319hi) altabeatu: al'uwlaa, 1408 hi.</w:t>
      </w:r>
    </w:p>
    <w:p w14:paraId="767B54B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14)</w:t>
      </w:r>
      <w:r w:rsidRPr="00E41002">
        <w:rPr>
          <w:rFonts w:asciiTheme="majorBidi" w:hAnsiTheme="majorBidi" w:cstheme="majorBidi"/>
          <w:sz w:val="20"/>
          <w:szCs w:val="20"/>
        </w:rPr>
        <w:tab/>
        <w:t>fatawaa alshaykh eabdallh bin eaqila, lilshaykh eabdallah bin eaqila.</w:t>
      </w:r>
    </w:p>
    <w:p w14:paraId="746DB99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15)</w:t>
      </w:r>
      <w:r w:rsidRPr="00E41002">
        <w:rPr>
          <w:rFonts w:asciiTheme="majorBidi" w:hAnsiTheme="majorBidi" w:cstheme="majorBidi"/>
          <w:sz w:val="20"/>
          <w:szCs w:val="20"/>
        </w:rPr>
        <w:tab/>
        <w:t>alsil aljaraar almutadafiq ealaa hadayiq al'azhari, limuhamad bin ealii bin muhamad bin eabd allah alshuwkanii alyamanii (almutawafaa: 1250hi) alnaashir: dar aibn hazma, altabeata: altabeat al'uwlaa.</w:t>
      </w:r>
    </w:p>
    <w:p w14:paraId="30767A4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16)</w:t>
      </w:r>
      <w:r w:rsidRPr="00E41002">
        <w:rPr>
          <w:rFonts w:asciiTheme="majorBidi" w:hAnsiTheme="majorBidi" w:cstheme="majorBidi"/>
          <w:sz w:val="20"/>
          <w:szCs w:val="20"/>
        </w:rPr>
        <w:tab/>
        <w:t>al'iishraf ealaa madhahib aleulama'i, li'abu bakr muhamad bin 'iibrahim bin almundhir alnaysaburii (almutawafaa: 319hi) almuhaqiqi: saghir 'ahmad al'ansari 'abu hamaad</w:t>
      </w:r>
    </w:p>
    <w:p w14:paraId="4C3EB3B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17)</w:t>
      </w:r>
      <w:r w:rsidRPr="00E41002">
        <w:rPr>
          <w:rFonts w:asciiTheme="majorBidi" w:hAnsiTheme="majorBidi" w:cstheme="majorBidi"/>
          <w:sz w:val="20"/>
          <w:szCs w:val="20"/>
        </w:rPr>
        <w:tab/>
        <w:t>alnaashir: maktabat makat althaqafiati, ras alkhimat - al'iimarat alearabiat almutahidatu, altabeata: al'uwlaa, 1425h - 2004 m.</w:t>
      </w:r>
    </w:p>
    <w:p w14:paraId="1C8141D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18)</w:t>
      </w:r>
      <w:r w:rsidRPr="00E41002">
        <w:rPr>
          <w:rFonts w:asciiTheme="majorBidi" w:hAnsiTheme="majorBidi" w:cstheme="majorBidi"/>
          <w:sz w:val="20"/>
          <w:szCs w:val="20"/>
        </w:rPr>
        <w:tab/>
        <w:t>musueat masayil aljumhur fi alfiqh al'iislamii, limuhamad naeim muhamad hani saei, alnaashir: dar alsalam liltibaeat walnashr waltawzie waltarjamati, masir, altabeati: althaaniati, 1428 hi - 2007 mi.</w:t>
      </w:r>
    </w:p>
    <w:p w14:paraId="25C8484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19)</w:t>
      </w:r>
      <w:r w:rsidRPr="00E41002">
        <w:rPr>
          <w:rFonts w:asciiTheme="majorBidi" w:hAnsiTheme="majorBidi" w:cstheme="majorBidi"/>
          <w:sz w:val="20"/>
          <w:szCs w:val="20"/>
        </w:rPr>
        <w:tab/>
        <w:t>alfiqh al'islamy wadllatuh (alshshaml lladllt alshshareyat walara' almdhhbyat wahm alnnazryaat alfqhyat watahqiq al'ahadith alnnabwyat watakhrijiha) almualafu: 'a. da. wahbat bin mustafaa alzzuhayli, 'ustadh warayiys qism alfiqh al'islamy wa'usulih bijamieat dimashq - kllyat alshsharyet, alnaashir: dar alfikr - swryat - dimashqa, altabeata: alrrabet almnqqaht almeddalt balnnisbt lima sabaqaha (whi altabeat althaaniat eashrat lima tuqadimuha min tabaeat musawaratin).</w:t>
      </w:r>
    </w:p>
    <w:p w14:paraId="0F8882F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20)</w:t>
      </w:r>
      <w:r w:rsidRPr="00E41002">
        <w:rPr>
          <w:rFonts w:asciiTheme="majorBidi" w:hAnsiTheme="majorBidi" w:cstheme="majorBidi"/>
          <w:sz w:val="20"/>
          <w:szCs w:val="20"/>
        </w:rPr>
        <w:tab/>
        <w:t>alfiqh almuyasar fi daw' alkitaab walsanati, almualaf : majmueat min almualifina, alnaashir: majmae almalik fahd litibaeat almushaf alsharifi, sanat altabe : 1424h.</w:t>
      </w:r>
    </w:p>
    <w:p w14:paraId="0315DF2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21)</w:t>
      </w:r>
      <w:r w:rsidRPr="00E41002">
        <w:rPr>
          <w:rFonts w:asciiTheme="majorBidi" w:hAnsiTheme="majorBidi" w:cstheme="majorBidi"/>
          <w:sz w:val="20"/>
          <w:szCs w:val="20"/>
        </w:rPr>
        <w:tab/>
        <w:t>faqah alsunatu, lisayid sabiq (almutawafaa: 1420hi) alnaashir: dar alkitaab alearabii, bayrut - lubnan, altabeati: althaalithata, 1397 hi - 1977 mi.</w:t>
      </w:r>
    </w:p>
    <w:p w14:paraId="791FB52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22)</w:t>
      </w:r>
      <w:r w:rsidRPr="00E41002">
        <w:rPr>
          <w:rFonts w:asciiTheme="majorBidi" w:hAnsiTheme="majorBidi" w:cstheme="majorBidi"/>
          <w:sz w:val="20"/>
          <w:szCs w:val="20"/>
        </w:rPr>
        <w:tab/>
        <w:t>mukhtasar aikhtilaf aleulama'i, li'abu jaefar 'ahmad bin muhamad bin salamat bin eabd almalik bin salamat al'azdii alhajarii almisrii almaeruf bialtahawii (almutawafaa: 321hi) almuhaqiqi: da. eabd allah nadhir 'ahmadu, alnaashir: dar albashayir al'iislamiat - bayrut, altabeatu: althaaniatu, 1417h.</w:t>
      </w:r>
    </w:p>
    <w:p w14:paraId="5076C53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23)</w:t>
      </w:r>
      <w:r w:rsidRPr="00E41002">
        <w:rPr>
          <w:rFonts w:asciiTheme="majorBidi" w:hAnsiTheme="majorBidi" w:cstheme="majorBidi"/>
          <w:sz w:val="20"/>
          <w:szCs w:val="20"/>
        </w:rPr>
        <w:tab/>
        <w:t xml:space="preserve">al'iifham fi sharh eumdat al'ahkam (sharah ealaa matn eumdat al'ahkam lishaykh al'iislam al'iimam eabd alghanii almaqdisii - rahimah allah - (541 - 600h) lieabd aleaziz bin eabd allah bin baz (almutawafaa: 1420hi) haqaqah </w:t>
      </w:r>
      <w:r w:rsidRPr="00E41002">
        <w:rPr>
          <w:rFonts w:asciiTheme="majorBidi" w:hAnsiTheme="majorBidi" w:cstheme="majorBidi"/>
          <w:sz w:val="20"/>
          <w:szCs w:val="20"/>
        </w:rPr>
        <w:lastRenderedPageBreak/>
        <w:t>waietanaa bih wakharaj 'ahadithahu: da. saeid bin eali bin wahaf alqahtani, alnaashir: tawzie muasasat aljirisi.</w:t>
      </w:r>
    </w:p>
    <w:p w14:paraId="7779749F"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24)</w:t>
      </w:r>
      <w:r w:rsidRPr="00E41002">
        <w:rPr>
          <w:rFonts w:asciiTheme="majorBidi" w:hAnsiTheme="majorBidi" w:cstheme="majorBidi"/>
          <w:sz w:val="20"/>
          <w:szCs w:val="20"/>
        </w:rPr>
        <w:tab/>
        <w:t>'athar allughat fi aikhtilaf almujtahidina, du/ eabd alwahaab eabd alsalam tawilatu, alnaashir: dar alsalami, ta: althaaniati, 1420h - 2000m.</w:t>
      </w:r>
    </w:p>
    <w:p w14:paraId="097BF23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18"/>
          <w:szCs w:val="18"/>
          <w:u w:val="single"/>
        </w:rPr>
      </w:pPr>
      <w:r w:rsidRPr="00E41002">
        <w:rPr>
          <w:rFonts w:asciiTheme="majorBidi" w:hAnsiTheme="majorBidi" w:cstheme="majorBidi"/>
          <w:b/>
          <w:bCs/>
          <w:sz w:val="20"/>
          <w:szCs w:val="20"/>
          <w:u w:val="single"/>
        </w:rPr>
        <w:t>•</w:t>
      </w:r>
      <w:r w:rsidRPr="00E41002">
        <w:rPr>
          <w:rFonts w:asciiTheme="majorBidi" w:hAnsiTheme="majorBidi" w:cstheme="majorBidi"/>
          <w:b/>
          <w:bCs/>
          <w:sz w:val="20"/>
          <w:szCs w:val="20"/>
          <w:u w:val="single"/>
        </w:rPr>
        <w:tab/>
        <w:t>kutab almaeani allughawiat walkalimat algharibati:</w:t>
      </w:r>
    </w:p>
    <w:p w14:paraId="73073A82"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 xml:space="preserve"> (1)</w:t>
      </w:r>
      <w:r w:rsidRPr="00E41002">
        <w:rPr>
          <w:rFonts w:asciiTheme="majorBidi" w:hAnsiTheme="majorBidi" w:cstheme="majorBidi"/>
          <w:sz w:val="20"/>
          <w:szCs w:val="20"/>
        </w:rPr>
        <w:tab/>
        <w:t>altaerifati, lieali bin muhamad bin ealiin alzayn alsharif aljirjanii (almutawafaa: 816hi) almuhaqiqa: dabtuh wasahahah jamaeat min aleulama' bi'iishraf alnaashir, alnaashir: dar alkutub aleilmiat bayrut - lubnan, altabeata: al'uwlaa 1403h -1983m.</w:t>
      </w:r>
    </w:p>
    <w:p w14:paraId="775C7EF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alkuliyaat muejam fi almustalahat walfuruq allughawiati, li'uyuwb bin musaa alhusayni alqarimii alkafawi, 'abu albaqa' alhanafii (almutawafaa: 1094hi) almuhaqiq: eadnan darwish - muhamad almasri, alnaashir: muasasat alrisalat - bayrut.</w:t>
      </w:r>
    </w:p>
    <w:p w14:paraId="327FBFBE"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w:t>
      </w:r>
      <w:r w:rsidRPr="00E41002">
        <w:rPr>
          <w:rFonts w:asciiTheme="majorBidi" w:hAnsiTheme="majorBidi" w:cstheme="majorBidi"/>
          <w:sz w:val="20"/>
          <w:szCs w:val="20"/>
        </w:rPr>
        <w:tab/>
        <w:t>talabat altalabat fi aliaistilahat alfiqhiati, lieumar bin muhamad bin 'ahmad bin 'iismaeil, 'abu hafsa, najm aldiyn alnisafii (almutawafaa: 537hi) alnaashir: almatbaeat aleamiratu, maktabat almuthnaa bibaghdad, tarikh alnashri: 1311h.</w:t>
      </w:r>
    </w:p>
    <w:p w14:paraId="69EBB92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taj alearus min jawahir alqamusa, lmhmmd bin mhmmd bin eabd alrzzaq alhusayni, 'abu alfayda, almlqqb bimurtadaa, alzzabydy (almutawafaa: 1205h), almuhaqiqi: majmueat min almuhaqiqina, alnaashir: dar alhidayti.</w:t>
      </w:r>
    </w:p>
    <w:p w14:paraId="132B2B45"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(5)</w:t>
      </w:r>
      <w:r w:rsidRPr="00E41002">
        <w:rPr>
          <w:rFonts w:asciiTheme="majorBidi" w:hAnsiTheme="majorBidi" w:cstheme="majorBidi"/>
          <w:sz w:val="20"/>
          <w:szCs w:val="20"/>
        </w:rPr>
        <w:tab/>
        <w:t>almisbah almunir fi gharayb alsharh alkabiri, li'ahmad bin muhamad bin eali alfiuwmii thuma alhamawi, 'abu aleabaas (almutawafaa: nahw 770hi) alnaashir: almaktabat aleilmiat - bayrut.</w:t>
      </w:r>
    </w:p>
    <w:p w14:paraId="7A27B39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(6)</w:t>
      </w:r>
      <w:r w:rsidRPr="00E41002">
        <w:rPr>
          <w:rFonts w:asciiTheme="majorBidi" w:hAnsiTheme="majorBidi" w:cstheme="majorBidi"/>
          <w:sz w:val="20"/>
          <w:szCs w:val="20"/>
        </w:rPr>
        <w:tab/>
        <w:t>lsan alearbi, limuhamad bin makram bin ealaa</w:t>
      </w:r>
      <w:r w:rsidRPr="00E41002">
        <w:rPr>
          <w:rFonts w:asciiTheme="majorBidi" w:hAnsiTheme="majorBidi" w:cstheme="majorBidi"/>
          <w:sz w:val="20"/>
          <w:szCs w:val="20"/>
          <w:rtl/>
        </w:rPr>
        <w:t xml:space="preserve">، </w:t>
      </w:r>
      <w:r w:rsidRPr="00E41002">
        <w:rPr>
          <w:rFonts w:asciiTheme="majorBidi" w:hAnsiTheme="majorBidi" w:cstheme="majorBidi"/>
          <w:sz w:val="20"/>
          <w:szCs w:val="20"/>
        </w:rPr>
        <w:t>'abu alfadali, jamal aldiyn aibn manzur al'ansariu alrrwayfeaa al'iifriqaa (almutawafaa: 711hi) alnaashir: dar sadir - bayrut, altabeata: althaalithat - 1414hi.</w:t>
      </w:r>
    </w:p>
    <w:p w14:paraId="602139D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(7)</w:t>
      </w:r>
      <w:r w:rsidRPr="00E41002">
        <w:rPr>
          <w:rFonts w:asciiTheme="majorBidi" w:hAnsiTheme="majorBidi" w:cstheme="majorBidi"/>
          <w:sz w:val="20"/>
          <w:szCs w:val="20"/>
        </w:rPr>
        <w:tab/>
        <w:t>almuejam alwasiti, limajmae allughat alearabiat bialqahirati, ('iibrahim mustafaa / 'ahmad alzayaat / hamid eabd alqadir / muhamad alnajar) alnaashir: dar aldaewati.</w:t>
      </w:r>
    </w:p>
    <w:p w14:paraId="75B4B75B"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(8)</w:t>
      </w:r>
      <w:r w:rsidRPr="00E41002">
        <w:rPr>
          <w:rFonts w:asciiTheme="majorBidi" w:hAnsiTheme="majorBidi" w:cstheme="majorBidi"/>
          <w:sz w:val="20"/>
          <w:szCs w:val="20"/>
        </w:rPr>
        <w:tab/>
        <w:t>alnihayat fi gharayb alhadith wal'athra, limajd aldiyn 'abu alsaeadat almubarak bin muhamad bin muhamad bin muhamad aibn eabd alkarim alshaybanii aljazarii abn al'athir (almutawafaa: 606hi) tahqiqu: tahir 'ahmad alzaawaa - mahmud muhamad altanahi ,alnaashir: almaktabat aleilmiat - bayrut, 1399h - 1979m.</w:t>
      </w:r>
    </w:p>
    <w:p w14:paraId="30EB1E7D"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lastRenderedPageBreak/>
        <w:t xml:space="preserve"> (9)</w:t>
      </w:r>
      <w:r w:rsidRPr="00E41002">
        <w:rPr>
          <w:rFonts w:asciiTheme="majorBidi" w:hAnsiTheme="majorBidi" w:cstheme="majorBidi"/>
          <w:sz w:val="20"/>
          <w:szCs w:val="20"/>
        </w:rPr>
        <w:tab/>
        <w:t>musueat altayr walhayawan fi alhadith alnabawi, lieabd allatif eashur, alnaashir: alqahirati.</w:t>
      </w:r>
    </w:p>
    <w:p w14:paraId="46FD61C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(10)</w:t>
      </w:r>
      <w:r w:rsidRPr="00E41002">
        <w:rPr>
          <w:rFonts w:asciiTheme="majorBidi" w:hAnsiTheme="majorBidi" w:cstheme="majorBidi"/>
          <w:sz w:val="20"/>
          <w:szCs w:val="20"/>
        </w:rPr>
        <w:tab/>
        <w:t>altaerifat alfiqhiatu, limuhamad eamim al'iihsan almujadadiu albarikati, alnaashir: dar alkutub aleilmia ('iieadat safin liltabeat alqadimat fi bakistan 1407h - 1986m) altabeati: al'uwlaa, 1424h - 2003m.</w:t>
      </w:r>
    </w:p>
    <w:p w14:paraId="019CC3E6"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(11)</w:t>
      </w:r>
      <w:r w:rsidRPr="00E41002">
        <w:rPr>
          <w:rFonts w:asciiTheme="majorBidi" w:hAnsiTheme="majorBidi" w:cstheme="majorBidi"/>
          <w:sz w:val="20"/>
          <w:szCs w:val="20"/>
        </w:rPr>
        <w:tab/>
        <w:t>tahdhib allughati, limuhamad bin 'ahmad bin al'azharii alhurawi, 'abu mansur (almutawafaa: 370hi) almuhaqaqi: muhamad eawad mureib, alnaashir: dar 'iihya' alturath alearabii - bayrut, altabeatu: al'uwlaa, 2001m.</w:t>
      </w:r>
    </w:p>
    <w:p w14:paraId="7613EF4C"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(12)</w:t>
      </w:r>
      <w:r w:rsidRPr="00E41002">
        <w:rPr>
          <w:rFonts w:asciiTheme="majorBidi" w:hAnsiTheme="majorBidi" w:cstheme="majorBidi"/>
          <w:sz w:val="20"/>
          <w:szCs w:val="20"/>
        </w:rPr>
        <w:tab/>
        <w:t>mashariq al'anwar ealaa sihah aluathar, lieiad bin musaa bin eiad ban, eamrwn alyahsabii alsabti, 'abu alfadl (almutawafaa: 544hi) dar alnashri: almaktabat aleatiqat wadar altarathi.</w:t>
      </w:r>
    </w:p>
    <w:p w14:paraId="75D01EE8"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(13)</w:t>
      </w:r>
      <w:r w:rsidRPr="00E41002">
        <w:rPr>
          <w:rFonts w:asciiTheme="majorBidi" w:hAnsiTheme="majorBidi" w:cstheme="majorBidi"/>
          <w:sz w:val="20"/>
          <w:szCs w:val="20"/>
        </w:rPr>
        <w:tab/>
        <w:t>alqamus alfiqhiu lughat wastlahaan, lilduktur saedi 'abu habib, alnaashir: dar alfikri. dimashq - suriat, altabeati: althaaniat 1408 hi = 1988 mi.</w:t>
      </w:r>
    </w:p>
    <w:p w14:paraId="4C3EB007"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 xml:space="preserve"> (14)</w:t>
      </w:r>
      <w:r w:rsidRPr="00E41002">
        <w:rPr>
          <w:rFonts w:asciiTheme="majorBidi" w:hAnsiTheme="majorBidi" w:cstheme="majorBidi"/>
          <w:sz w:val="20"/>
          <w:szCs w:val="20"/>
        </w:rPr>
        <w:tab/>
        <w:t>jamharat allughati, li'abu bakr muhamad bin alhasan bin durayd al'azdii (almutawafaa: 321hi) almuhaqiqi: ramzi munir baelabaki, alnaashir: dar aleilm lilmalayin - bayrut, altabeatu: al'uwlaa, 1987m.</w:t>
      </w:r>
    </w:p>
    <w:p w14:paraId="1BF3DF3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t>•</w:t>
      </w:r>
      <w:r w:rsidRPr="00E41002">
        <w:rPr>
          <w:rFonts w:asciiTheme="majorBidi" w:hAnsiTheme="majorBidi" w:cstheme="majorBidi"/>
          <w:b/>
          <w:bCs/>
          <w:sz w:val="20"/>
          <w:szCs w:val="20"/>
          <w:u w:val="single"/>
        </w:rPr>
        <w:tab/>
        <w:t>kutab al'adab walbalaghati:</w:t>
      </w:r>
    </w:p>
    <w:p w14:paraId="75C7700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hyat alhayawan alkubraa, limuhamad bin musaa bin eisaa bin ealii aldumiri, 'abu albaqa'a, kamal aldiyn alshaafieii (almutawafaa: 808hi) alnaashir: dar alkutub aleilmiati, bayrut, altabeata: althaaniatu, 1424 hi.</w:t>
      </w:r>
    </w:p>
    <w:p w14:paraId="7F2108E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w:t>
      </w:r>
      <w:r w:rsidRPr="00E41002">
        <w:rPr>
          <w:rFonts w:asciiTheme="majorBidi" w:hAnsiTheme="majorBidi" w:cstheme="majorBidi"/>
          <w:sz w:val="20"/>
          <w:szCs w:val="20"/>
        </w:rPr>
        <w:tab/>
        <w:t>kutab altarajim:</w:t>
      </w:r>
    </w:p>
    <w:p w14:paraId="315FF38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albadr altaalie bimahasin min baed alqarn alsaabiei, limuhamad bin ealii bin muhamad bin eabd allah alshuwkanii alyamanii (almutawafaa: 1250hi) alnaashir: dar almaerifat - bayrut.</w:t>
      </w:r>
    </w:p>
    <w:p w14:paraId="490DE831"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muejam almualifina, lieumar rida kahalat ,alnaashir: maktabat almuthanaa - bayrut, dar 'iihya' alturath alearabii bayrut.</w:t>
      </w:r>
    </w:p>
    <w:p w14:paraId="35918674"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3.</w:t>
      </w:r>
      <w:r w:rsidRPr="00E41002">
        <w:rPr>
          <w:rFonts w:asciiTheme="majorBidi" w:hAnsiTheme="majorBidi" w:cstheme="majorBidi"/>
          <w:sz w:val="20"/>
          <w:szCs w:val="20"/>
        </w:rPr>
        <w:tab/>
        <w:t>muejam hifaz alquran eabr altaarikhi, limuhamad muhamad muhamad salim muhaysin (almutawafaa: 1422hi) alnaashir: dar aljil - bayrut, altabeata: al'uwlaa, 1412 hi - 1992m.</w:t>
      </w:r>
    </w:p>
    <w:p w14:paraId="2ADFE423"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4.</w:t>
      </w:r>
      <w:r w:rsidRPr="00E41002">
        <w:rPr>
          <w:rFonts w:asciiTheme="majorBidi" w:hAnsiTheme="majorBidi" w:cstheme="majorBidi"/>
          <w:sz w:val="20"/>
          <w:szCs w:val="20"/>
        </w:rPr>
        <w:tab/>
        <w:t>tadhhib tahdhib alkamal fi 'asma' alrujal, lishams aldiyn 'abi eabd allh muhamad bin 'ahmad bin euthman bin qimaz alshahir bi &lt;&lt;aldhahbi&gt;&gt; (673 - 748 ha) tahqiqu: ghunim eabaas ghunim - majdi alsayid 'amin, alnaashir: alfaruq alhadithat liltibaeat walnashri, altabeati: al'uwlaa, 1425 hi - 2004 mi.</w:t>
      </w:r>
    </w:p>
    <w:p w14:paraId="311E63A2" w14:textId="77777777" w:rsidR="008429C3" w:rsidRDefault="008429C3" w:rsidP="008429C3">
      <w:pPr>
        <w:widowControl/>
        <w:bidi w:val="0"/>
        <w:adjustRightInd/>
        <w:spacing w:line="240" w:lineRule="auto"/>
        <w:jc w:val="left"/>
        <w:textAlignment w:val="auto"/>
        <w:rPr>
          <w:rFonts w:asciiTheme="majorBidi" w:hAnsiTheme="majorBidi" w:cstheme="majorBidi"/>
          <w:b/>
          <w:bCs/>
          <w:sz w:val="20"/>
          <w:szCs w:val="20"/>
          <w:u w:val="single"/>
        </w:rPr>
      </w:pPr>
      <w:r>
        <w:rPr>
          <w:rFonts w:asciiTheme="majorBidi" w:hAnsiTheme="majorBidi" w:cstheme="majorBidi"/>
          <w:b/>
          <w:bCs/>
          <w:sz w:val="20"/>
          <w:szCs w:val="20"/>
          <w:u w:val="single"/>
        </w:rPr>
        <w:br w:type="page"/>
      </w:r>
    </w:p>
    <w:p w14:paraId="6A3FDDF1" w14:textId="5EF9D2F1"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b/>
          <w:bCs/>
          <w:sz w:val="20"/>
          <w:szCs w:val="20"/>
          <w:u w:val="single"/>
        </w:rPr>
      </w:pPr>
      <w:r w:rsidRPr="00E41002">
        <w:rPr>
          <w:rFonts w:asciiTheme="majorBidi" w:hAnsiTheme="majorBidi" w:cstheme="majorBidi"/>
          <w:b/>
          <w:bCs/>
          <w:sz w:val="20"/>
          <w:szCs w:val="20"/>
          <w:u w:val="single"/>
        </w:rPr>
        <w:lastRenderedPageBreak/>
        <w:t>•</w:t>
      </w:r>
      <w:r w:rsidRPr="00E41002">
        <w:rPr>
          <w:rFonts w:asciiTheme="majorBidi" w:hAnsiTheme="majorBidi" w:cstheme="majorBidi"/>
          <w:b/>
          <w:bCs/>
          <w:sz w:val="20"/>
          <w:szCs w:val="20"/>
          <w:u w:val="single"/>
        </w:rPr>
        <w:tab/>
        <w:t>katab faharis alkutub wal'adilata:</w:t>
      </w:r>
    </w:p>
    <w:p w14:paraId="2F324E7A"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1)</w:t>
      </w:r>
      <w:r w:rsidRPr="00E41002">
        <w:rPr>
          <w:rFonts w:asciiTheme="majorBidi" w:hAnsiTheme="majorBidi" w:cstheme="majorBidi"/>
          <w:sz w:val="20"/>
          <w:szCs w:val="20"/>
        </w:rPr>
        <w:tab/>
        <w:t>'abjad aleulumi, li'abu altayib muhamad sidiyq khan bin hasan bin ealiin aibn lutf allah alhusaynii albukharii alqinnawjy (almutawafaa: 1307hi) alnaashir: dar aibn hazm altabeat al'uwlaa 1423 ha- 2002 mi.</w:t>
      </w:r>
    </w:p>
    <w:p w14:paraId="37F975B0" w14:textId="77777777" w:rsidR="00F93A24" w:rsidRPr="00E41002" w:rsidRDefault="00F93A24" w:rsidP="000B76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320" w:lineRule="exact"/>
        <w:ind w:left="360" w:hanging="360"/>
        <w:jc w:val="lowKashida"/>
        <w:textAlignment w:val="auto"/>
        <w:rPr>
          <w:rFonts w:asciiTheme="majorBidi" w:hAnsiTheme="majorBidi" w:cstheme="majorBidi"/>
          <w:sz w:val="20"/>
          <w:szCs w:val="20"/>
        </w:rPr>
      </w:pPr>
      <w:r w:rsidRPr="00E41002">
        <w:rPr>
          <w:rFonts w:asciiTheme="majorBidi" w:hAnsiTheme="majorBidi" w:cstheme="majorBidi"/>
          <w:sz w:val="20"/>
          <w:szCs w:val="20"/>
        </w:rPr>
        <w:t>2)</w:t>
      </w:r>
      <w:r w:rsidRPr="00E41002">
        <w:rPr>
          <w:rFonts w:asciiTheme="majorBidi" w:hAnsiTheme="majorBidi" w:cstheme="majorBidi"/>
          <w:sz w:val="20"/>
          <w:szCs w:val="20"/>
        </w:rPr>
        <w:tab/>
        <w:t>hadiat alearifin 'asma' almualifin wathar almusanafina, li'iismaeil bin muhamad 'amin bin mir salim albabanii albaghdadii (almutawafaa: 1399hi) alnaashir: tabe bieinayat wikalat almaearif aljalilat fi matbaeatiha albahiat aistanbul 1951, 'aeadat tabeah bial'awfisti: dar 'iihya' alturath alearabii bayrut - lubnan.</w:t>
      </w:r>
    </w:p>
    <w:p w14:paraId="7824B2D5" w14:textId="77777777" w:rsidR="00F93A24" w:rsidRPr="00F93A24" w:rsidRDefault="00F93A24" w:rsidP="000B769E">
      <w:pPr>
        <w:widowControl/>
        <w:bidi w:val="0"/>
        <w:adjustRightInd/>
        <w:spacing w:line="320" w:lineRule="exact"/>
        <w:jc w:val="lowKashida"/>
        <w:textAlignment w:val="auto"/>
        <w:rPr>
          <w:rFonts w:ascii="Traditional Arabic" w:eastAsia="Calibri" w:hAnsi="Calibri" w:cs="Simplified Arabic"/>
          <w:color w:val="000000"/>
          <w:sz w:val="26"/>
          <w:szCs w:val="26"/>
          <w:rtl/>
          <w:lang w:bidi="ar-EG"/>
        </w:rPr>
      </w:pPr>
      <w:bookmarkStart w:id="46" w:name="_GoBack"/>
      <w:r w:rsidRPr="00F93A24">
        <w:rPr>
          <w:rFonts w:ascii="Traditional Arabic" w:eastAsia="Calibri" w:hAnsi="Calibri" w:cs="Simplified Arabic"/>
          <w:color w:val="000000"/>
          <w:sz w:val="26"/>
          <w:szCs w:val="26"/>
          <w:rtl/>
          <w:lang w:bidi="ar-EG"/>
        </w:rPr>
        <w:br w:type="page"/>
      </w:r>
    </w:p>
    <w:bookmarkStart w:id="47" w:name="_Toc178849856" w:displacedByCustomXml="next"/>
    <w:sdt>
      <w:sdtPr>
        <w:rPr>
          <w:rFonts w:ascii="Calibri" w:eastAsia="Calibri" w:hAnsi="Calibri" w:cs="Arial"/>
          <w:sz w:val="22"/>
          <w:szCs w:val="22"/>
          <w:rtl/>
          <w:lang w:val="ar-SA"/>
        </w:rPr>
        <w:id w:val="-1686669747"/>
        <w:docPartObj>
          <w:docPartGallery w:val="Table of Contents"/>
          <w:docPartUnique/>
        </w:docPartObj>
      </w:sdtPr>
      <w:sdtEndPr>
        <w:rPr>
          <w:rFonts w:ascii="Simplified Arabic" w:hAnsi="Simplified Arabic" w:cs="Simplified Arabic"/>
          <w:sz w:val="24"/>
          <w:szCs w:val="24"/>
          <w:lang w:val="en-US"/>
        </w:rPr>
      </w:sdtEndPr>
      <w:sdtContent>
        <w:p w14:paraId="32ED83AD" w14:textId="77777777" w:rsidR="00F93A24" w:rsidRPr="00BA7EF7" w:rsidRDefault="00F93A24" w:rsidP="000B769E">
          <w:pPr>
            <w:keepNext/>
            <w:keepLines/>
            <w:widowControl/>
            <w:adjustRightInd/>
            <w:spacing w:line="380" w:lineRule="exact"/>
            <w:jc w:val="center"/>
            <w:textAlignment w:val="auto"/>
            <w:outlineLvl w:val="0"/>
            <w:rPr>
              <w:rFonts w:ascii="Calibri Light" w:hAnsi="Calibri Light" w:cs="Sultan bold"/>
              <w:sz w:val="28"/>
              <w:szCs w:val="28"/>
            </w:rPr>
          </w:pPr>
          <w:r w:rsidRPr="00BA7EF7">
            <w:rPr>
              <w:rFonts w:ascii="Arial" w:hAnsi="Arial" w:cs="Sultan bold"/>
              <w:sz w:val="28"/>
              <w:szCs w:val="28"/>
              <w:rtl/>
              <w:lang w:val="ar-SA"/>
            </w:rPr>
            <w:t>فهرس</w:t>
          </w:r>
          <w:r w:rsidRPr="00BA7EF7">
            <w:rPr>
              <w:rFonts w:ascii="Calibri Light" w:hAnsi="Calibri Light" w:cs="Sultan bold" w:hint="cs"/>
              <w:sz w:val="28"/>
              <w:szCs w:val="28"/>
              <w:rtl/>
              <w:lang w:val="ar-SA"/>
            </w:rPr>
            <w:t xml:space="preserve"> </w:t>
          </w:r>
          <w:r w:rsidRPr="00BA7EF7">
            <w:rPr>
              <w:rFonts w:ascii="Calibri Light" w:hAnsi="Calibri Light" w:cs="Sultan bold"/>
              <w:sz w:val="28"/>
              <w:szCs w:val="28"/>
              <w:rtl/>
              <w:lang w:val="ar-SA"/>
            </w:rPr>
            <w:t>المحتويات</w:t>
          </w:r>
          <w:bookmarkEnd w:id="47"/>
        </w:p>
        <w:p w14:paraId="231934DB" w14:textId="77777777" w:rsidR="00BA7EF7" w:rsidRPr="00BA7EF7" w:rsidRDefault="00F93A24"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r w:rsidRPr="00BA7EF7">
            <w:rPr>
              <w:rFonts w:ascii="Simplified Arabic" w:hAnsi="Simplified Arabic" w:cs="Simplified Arabic"/>
              <w:b/>
              <w:bCs/>
              <w:sz w:val="24"/>
              <w:szCs w:val="24"/>
            </w:rPr>
            <w:fldChar w:fldCharType="begin"/>
          </w:r>
          <w:r w:rsidRPr="00BA7EF7">
            <w:rPr>
              <w:rFonts w:ascii="Simplified Arabic" w:hAnsi="Simplified Arabic" w:cs="Simplified Arabic"/>
              <w:b/>
              <w:bCs/>
              <w:sz w:val="24"/>
              <w:szCs w:val="24"/>
            </w:rPr>
            <w:instrText xml:space="preserve"> TOC \o "1-3" \h \z \u </w:instrText>
          </w:r>
          <w:r w:rsidRPr="00BA7EF7">
            <w:rPr>
              <w:rFonts w:ascii="Simplified Arabic" w:hAnsi="Simplified Arabic" w:cs="Simplified Arabic"/>
              <w:b/>
              <w:bCs/>
              <w:sz w:val="24"/>
              <w:szCs w:val="24"/>
            </w:rPr>
            <w:fldChar w:fldCharType="separate"/>
          </w:r>
          <w:hyperlink w:anchor="_Toc178849810" w:history="1">
            <w:r w:rsidR="00BA7EF7" w:rsidRPr="00BA7EF7">
              <w:rPr>
                <w:rStyle w:val="Hyperlink"/>
                <w:rFonts w:ascii="Simplified Arabic" w:hAnsi="Simplified Arabic" w:cs="Simplified Arabic"/>
                <w:bCs/>
                <w:noProof/>
                <w:sz w:val="24"/>
                <w:szCs w:val="24"/>
                <w:lang w:bidi="ar-EG"/>
              </w:rPr>
              <w:t></w:t>
            </w:r>
            <w:r w:rsidR="00BA7EF7" w:rsidRPr="00BA7EF7">
              <w:rPr>
                <w:rFonts w:ascii="Simplified Arabic" w:eastAsiaTheme="minorEastAsia" w:hAnsi="Simplified Arabic" w:cs="Simplified Arabic"/>
                <w:noProof/>
                <w:color w:val="auto"/>
                <w:sz w:val="24"/>
                <w:szCs w:val="24"/>
                <w:lang w:eastAsia="en-US"/>
              </w:rPr>
              <w:tab/>
            </w:r>
            <w:r w:rsidR="00BA7EF7" w:rsidRPr="00BA7EF7">
              <w:rPr>
                <w:rStyle w:val="Hyperlink"/>
                <w:rFonts w:ascii="Simplified Arabic" w:hAnsi="Simplified Arabic" w:cs="Simplified Arabic"/>
                <w:b/>
                <w:bCs/>
                <w:noProof/>
                <w:sz w:val="24"/>
                <w:szCs w:val="24"/>
                <w:rtl/>
                <w:lang w:bidi="ar-EG"/>
              </w:rPr>
              <w:t>المقدمة:</w:t>
            </w:r>
            <w:r w:rsidR="00BA7EF7" w:rsidRPr="00BA7EF7">
              <w:rPr>
                <w:rFonts w:ascii="Simplified Arabic" w:hAnsi="Simplified Arabic" w:cs="Simplified Arabic"/>
                <w:noProof/>
                <w:webHidden/>
                <w:sz w:val="24"/>
                <w:szCs w:val="24"/>
              </w:rPr>
              <w:tab/>
            </w:r>
            <w:r w:rsidR="00BA7EF7" w:rsidRPr="00BA7EF7">
              <w:rPr>
                <w:rStyle w:val="Hyperlink"/>
                <w:rFonts w:ascii="Simplified Arabic" w:hAnsi="Simplified Arabic" w:cs="Simplified Arabic"/>
                <w:noProof/>
                <w:sz w:val="24"/>
                <w:szCs w:val="24"/>
                <w:rtl/>
              </w:rPr>
              <w:fldChar w:fldCharType="begin"/>
            </w:r>
            <w:r w:rsidR="00BA7EF7" w:rsidRPr="00BA7EF7">
              <w:rPr>
                <w:rFonts w:ascii="Simplified Arabic" w:hAnsi="Simplified Arabic" w:cs="Simplified Arabic"/>
                <w:noProof/>
                <w:webHidden/>
                <w:sz w:val="24"/>
                <w:szCs w:val="24"/>
              </w:rPr>
              <w:instrText xml:space="preserve"> PAGEREF _Toc178849810 \h </w:instrText>
            </w:r>
            <w:r w:rsidR="00BA7EF7" w:rsidRPr="00BA7EF7">
              <w:rPr>
                <w:rStyle w:val="Hyperlink"/>
                <w:rFonts w:ascii="Simplified Arabic" w:hAnsi="Simplified Arabic" w:cs="Simplified Arabic"/>
                <w:noProof/>
                <w:sz w:val="24"/>
                <w:szCs w:val="24"/>
                <w:rtl/>
              </w:rPr>
            </w:r>
            <w:r w:rsidR="00BA7EF7"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1457</w:t>
            </w:r>
            <w:r w:rsidR="00BA7EF7" w:rsidRPr="00BA7EF7">
              <w:rPr>
                <w:rStyle w:val="Hyperlink"/>
                <w:rFonts w:ascii="Simplified Arabic" w:hAnsi="Simplified Arabic" w:cs="Simplified Arabic"/>
                <w:noProof/>
                <w:sz w:val="24"/>
                <w:szCs w:val="24"/>
                <w:rtl/>
              </w:rPr>
              <w:fldChar w:fldCharType="end"/>
            </w:r>
          </w:hyperlink>
        </w:p>
        <w:p w14:paraId="190D8656"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11"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 xml:space="preserve">سبب </w:t>
            </w:r>
            <w:r w:rsidRPr="00BA7EF7">
              <w:rPr>
                <w:rStyle w:val="Hyperlink"/>
                <w:rFonts w:ascii="Simplified Arabic" w:eastAsia="Calibri" w:hAnsi="Simplified Arabic" w:cs="Simplified Arabic"/>
                <w:b/>
                <w:bCs/>
                <w:noProof/>
                <w:sz w:val="24"/>
                <w:szCs w:val="24"/>
                <w:rtl/>
                <w:lang w:bidi="ar-EG"/>
              </w:rPr>
              <w:t>ا</w:t>
            </w:r>
            <w:r w:rsidRPr="00BA7EF7">
              <w:rPr>
                <w:rStyle w:val="Hyperlink"/>
                <w:rFonts w:ascii="Simplified Arabic" w:hAnsi="Simplified Arabic" w:cs="Simplified Arabic"/>
                <w:b/>
                <w:bCs/>
                <w:noProof/>
                <w:sz w:val="24"/>
                <w:szCs w:val="24"/>
                <w:rtl/>
                <w:lang w:bidi="ar-EG"/>
              </w:rPr>
              <w:t>ختيار الموضوع:</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_Toc178849811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1457</w:t>
            </w:r>
            <w:r w:rsidRPr="00BA7EF7">
              <w:rPr>
                <w:rStyle w:val="Hyperlink"/>
                <w:rFonts w:ascii="Simplified Arabic" w:hAnsi="Simplified Arabic" w:cs="Simplified Arabic"/>
                <w:noProof/>
                <w:sz w:val="24"/>
                <w:szCs w:val="24"/>
                <w:rtl/>
              </w:rPr>
              <w:fldChar w:fldCharType="end"/>
            </w:r>
          </w:hyperlink>
        </w:p>
        <w:p w14:paraId="36E75461"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12"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منهج البحث:</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_Toc178849812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1458</w:t>
            </w:r>
            <w:r w:rsidRPr="00BA7EF7">
              <w:rPr>
                <w:rStyle w:val="Hyperlink"/>
                <w:rFonts w:ascii="Simplified Arabic" w:hAnsi="Simplified Arabic" w:cs="Simplified Arabic"/>
                <w:noProof/>
                <w:sz w:val="24"/>
                <w:szCs w:val="24"/>
                <w:rtl/>
              </w:rPr>
              <w:fldChar w:fldCharType="end"/>
            </w:r>
          </w:hyperlink>
        </w:p>
        <w:p w14:paraId="639CDD7C" w14:textId="77777777" w:rsidR="00BA7EF7" w:rsidRPr="00BA7EF7" w:rsidRDefault="00BA7EF7" w:rsidP="00BA7EF7">
          <w:pPr>
            <w:pStyle w:val="15"/>
            <w:spacing w:line="216" w:lineRule="auto"/>
            <w:ind w:left="357" w:hanging="357"/>
            <w:rPr>
              <w:rFonts w:ascii="Simplified Arabic" w:eastAsiaTheme="minorEastAsia" w:hAnsi="Simplified Arabic" w:cs="Simplified Arabic" w:hint="cs"/>
              <w:noProof/>
              <w:szCs w:val="24"/>
              <w:rtl/>
              <w:lang w:bidi="ar-EG"/>
            </w:rPr>
          </w:pPr>
          <w:hyperlink w:anchor="_Toc178849813" w:history="1">
            <w:r w:rsidRPr="00BA7EF7">
              <w:rPr>
                <w:rStyle w:val="Hyperlink"/>
                <w:rFonts w:ascii="Simplified Arabic" w:hAnsi="Simplified Arabic" w:cs="Simplified Arabic"/>
                <w:bCs/>
                <w:noProof/>
                <w:szCs w:val="24"/>
                <w:lang w:bidi="ar-EG"/>
              </w:rPr>
              <w:t></w:t>
            </w:r>
            <w:r w:rsidRPr="00BA7EF7">
              <w:rPr>
                <w:rFonts w:ascii="Simplified Arabic" w:eastAsiaTheme="minorEastAsia" w:hAnsi="Simplified Arabic" w:cs="Simplified Arabic"/>
                <w:noProof/>
                <w:szCs w:val="24"/>
              </w:rPr>
              <w:tab/>
            </w:r>
            <w:r w:rsidRPr="00BA7EF7">
              <w:rPr>
                <w:rStyle w:val="Hyperlink"/>
                <w:rFonts w:ascii="Simplified Arabic" w:hAnsi="Simplified Arabic" w:cs="Simplified Arabic"/>
                <w:b/>
                <w:bCs/>
                <w:noProof/>
                <w:szCs w:val="24"/>
                <w:rtl/>
                <w:lang w:bidi="ar-EG"/>
              </w:rPr>
              <w:t>التمهيد:- التعريف بالإمام الشوكاني، وكتابه نيل الأوطار، وفيه مطلبان:-</w:t>
            </w:r>
            <w:r w:rsidRPr="00BA7EF7">
              <w:rPr>
                <w:rFonts w:ascii="Simplified Arabic" w:hAnsi="Simplified Arabic" w:cs="Simplified Arabic"/>
                <w:noProof/>
                <w:webHidden/>
                <w:szCs w:val="24"/>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Pr>
              <w:instrText xml:space="preserve"> PAGEREF _Toc178849813 \h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1461</w:t>
            </w:r>
            <w:r w:rsidRPr="00BA7EF7">
              <w:rPr>
                <w:rStyle w:val="Hyperlink"/>
                <w:rFonts w:ascii="Simplified Arabic" w:hAnsi="Simplified Arabic" w:cs="Simplified Arabic"/>
                <w:noProof/>
                <w:szCs w:val="24"/>
                <w:rtl/>
              </w:rPr>
              <w:fldChar w:fldCharType="end"/>
            </w:r>
          </w:hyperlink>
        </w:p>
        <w:p w14:paraId="13E9CC7F" w14:textId="316A8840" w:rsidR="00BA7EF7" w:rsidRPr="00BA7EF7" w:rsidRDefault="00BA7EF7" w:rsidP="00BA7EF7">
          <w:pPr>
            <w:pStyle w:val="21"/>
            <w:tabs>
              <w:tab w:val="left" w:pos="180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14" w:history="1">
            <w:r w:rsidRPr="00BA7EF7">
              <w:rPr>
                <w:rStyle w:val="Hyperlink"/>
                <w:rFonts w:ascii="Simplified Arabic" w:hAnsi="Simplified Arabic" w:cs="Simplified Arabic"/>
                <w:bCs/>
                <w:noProof/>
                <w:sz w:val="24"/>
                <w:szCs w:val="24"/>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rPr>
              <w:t>المطلب الأول: اسمه ونسبه ولقبه، ومولده، ومؤلفاته، وأثره وتأثره، ووفاته، وفيه مسائل:</w:t>
            </w:r>
            <w:r w:rsidRPr="00BA7EF7">
              <w:rPr>
                <w:rFonts w:ascii="Simplified Arabic" w:hAnsi="Simplified Arabic" w:cs="Simplified Arabic"/>
                <w:noProof/>
                <w:webHidden/>
                <w:sz w:val="24"/>
                <w:szCs w:val="24"/>
              </w:rPr>
              <w:tab/>
            </w:r>
            <w:r w:rsidR="008429C3">
              <w:rPr>
                <w:rFonts w:ascii="Simplified Arabic" w:hAnsi="Simplified Arabic" w:cs="Simplified Arabic"/>
                <w:noProof/>
                <w:webHidden/>
                <w:sz w:val="24"/>
                <w:szCs w:val="24"/>
              </w:rPr>
              <w:t xml:space="preserve">                                                       </w:t>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_Toc178849814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1461</w:t>
            </w:r>
            <w:r w:rsidRPr="00BA7EF7">
              <w:rPr>
                <w:rStyle w:val="Hyperlink"/>
                <w:rFonts w:ascii="Simplified Arabic" w:hAnsi="Simplified Arabic" w:cs="Simplified Arabic"/>
                <w:noProof/>
                <w:sz w:val="24"/>
                <w:szCs w:val="24"/>
                <w:rtl/>
              </w:rPr>
              <w:fldChar w:fldCharType="end"/>
            </w:r>
          </w:hyperlink>
        </w:p>
        <w:p w14:paraId="0B56CD93"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15"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أولاً: اسمه ونسبه ولقبه:</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_Toc178849815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1461</w:t>
            </w:r>
            <w:r w:rsidRPr="00BA7EF7">
              <w:rPr>
                <w:rStyle w:val="Hyperlink"/>
                <w:rFonts w:ascii="Simplified Arabic" w:hAnsi="Simplified Arabic" w:cs="Simplified Arabic"/>
                <w:noProof/>
                <w:sz w:val="24"/>
                <w:szCs w:val="24"/>
                <w:rtl/>
              </w:rPr>
              <w:fldChar w:fldCharType="end"/>
            </w:r>
          </w:hyperlink>
        </w:p>
        <w:p w14:paraId="1C19450A"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16"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ثانياً: مولده:-</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_Toc178849816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1461</w:t>
            </w:r>
            <w:r w:rsidRPr="00BA7EF7">
              <w:rPr>
                <w:rStyle w:val="Hyperlink"/>
                <w:rFonts w:ascii="Simplified Arabic" w:hAnsi="Simplified Arabic" w:cs="Simplified Arabic"/>
                <w:noProof/>
                <w:sz w:val="24"/>
                <w:szCs w:val="24"/>
                <w:rtl/>
              </w:rPr>
              <w:fldChar w:fldCharType="end"/>
            </w:r>
          </w:hyperlink>
        </w:p>
        <w:p w14:paraId="107A52CC"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17"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ثالثاً: مؤلفاته:-</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_Toc178849817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1461</w:t>
            </w:r>
            <w:r w:rsidRPr="00BA7EF7">
              <w:rPr>
                <w:rStyle w:val="Hyperlink"/>
                <w:rFonts w:ascii="Simplified Arabic" w:hAnsi="Simplified Arabic" w:cs="Simplified Arabic"/>
                <w:noProof/>
                <w:sz w:val="24"/>
                <w:szCs w:val="24"/>
                <w:rtl/>
              </w:rPr>
              <w:fldChar w:fldCharType="end"/>
            </w:r>
          </w:hyperlink>
        </w:p>
        <w:p w14:paraId="3FC71E7F"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18"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رابعًا: أثره وتأثره، ووفاته:-</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_Toc178849818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1463</w:t>
            </w:r>
            <w:r w:rsidRPr="00BA7EF7">
              <w:rPr>
                <w:rStyle w:val="Hyperlink"/>
                <w:rFonts w:ascii="Simplified Arabic" w:hAnsi="Simplified Arabic" w:cs="Simplified Arabic"/>
                <w:noProof/>
                <w:sz w:val="24"/>
                <w:szCs w:val="24"/>
                <w:rtl/>
              </w:rPr>
              <w:fldChar w:fldCharType="end"/>
            </w:r>
          </w:hyperlink>
        </w:p>
        <w:p w14:paraId="54E9C56D"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19"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w:t>
            </w:r>
            <w:r w:rsidRPr="00BA7EF7">
              <w:rPr>
                <w:rStyle w:val="Hyperlink"/>
                <w:rFonts w:ascii="Simplified Arabic" w:hAnsi="Simplified Arabic" w:cs="Simplified Arabic"/>
                <w:b/>
                <w:bCs/>
                <w:noProof/>
                <w:sz w:val="24"/>
                <w:szCs w:val="24"/>
                <w:rtl/>
              </w:rPr>
              <w:t xml:space="preserve"> الثاني: التعريف بكتاب نيل الأوطار</w:t>
            </w:r>
            <w:r w:rsidRPr="00BA7EF7">
              <w:rPr>
                <w:rStyle w:val="Hyperlink"/>
                <w:rFonts w:ascii="Simplified Arabic" w:hAnsi="Simplified Arabic" w:cs="Simplified Arabic"/>
                <w:b/>
                <w:bCs/>
                <w:noProof/>
                <w:sz w:val="24"/>
                <w:szCs w:val="24"/>
                <w:rtl/>
                <w:lang w:bidi="ar-EG"/>
              </w:rPr>
              <w:t>:-</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_Toc178849819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1465</w:t>
            </w:r>
            <w:r w:rsidRPr="00BA7EF7">
              <w:rPr>
                <w:rStyle w:val="Hyperlink"/>
                <w:rFonts w:ascii="Simplified Arabic" w:hAnsi="Simplified Arabic" w:cs="Simplified Arabic"/>
                <w:noProof/>
                <w:sz w:val="24"/>
                <w:szCs w:val="24"/>
                <w:rtl/>
              </w:rPr>
              <w:fldChar w:fldCharType="end"/>
            </w:r>
          </w:hyperlink>
        </w:p>
        <w:p w14:paraId="2747D7E4" w14:textId="77777777" w:rsidR="00BA7EF7" w:rsidRPr="00BA7EF7" w:rsidRDefault="00BA7EF7" w:rsidP="00BA7EF7">
          <w:pPr>
            <w:pStyle w:val="15"/>
            <w:tabs>
              <w:tab w:val="left" w:pos="1080"/>
            </w:tabs>
            <w:spacing w:line="216" w:lineRule="auto"/>
            <w:ind w:left="357" w:hanging="357"/>
            <w:rPr>
              <w:rFonts w:ascii="Simplified Arabic" w:eastAsiaTheme="minorEastAsia" w:hAnsi="Simplified Arabic" w:cs="Simplified Arabic"/>
              <w:noProof/>
              <w:szCs w:val="24"/>
            </w:rPr>
          </w:pPr>
          <w:hyperlink w:anchor="_Toc178849820" w:history="1">
            <w:r w:rsidRPr="00BA7EF7">
              <w:rPr>
                <w:rStyle w:val="Hyperlink"/>
                <w:rFonts w:ascii="Simplified Arabic" w:hAnsi="Simplified Arabic" w:cs="Simplified Arabic"/>
                <w:bCs/>
                <w:noProof/>
                <w:szCs w:val="24"/>
                <w:lang w:bidi="ar-EG"/>
              </w:rPr>
              <w:t></w:t>
            </w:r>
            <w:r w:rsidRPr="00BA7EF7">
              <w:rPr>
                <w:rFonts w:ascii="Simplified Arabic" w:eastAsiaTheme="minorEastAsia" w:hAnsi="Simplified Arabic" w:cs="Simplified Arabic"/>
                <w:noProof/>
                <w:szCs w:val="24"/>
              </w:rPr>
              <w:tab/>
            </w:r>
            <w:r w:rsidRPr="00BA7EF7">
              <w:rPr>
                <w:rStyle w:val="Hyperlink"/>
                <w:rFonts w:ascii="Simplified Arabic" w:hAnsi="Simplified Arabic" w:cs="Simplified Arabic"/>
                <w:b/>
                <w:bCs/>
                <w:noProof/>
                <w:szCs w:val="24"/>
                <w:rtl/>
                <w:lang w:bidi="ar-EG"/>
              </w:rPr>
              <w:t>المبحث الأول: تعريف النهي عند الإمام الشوكاني، وغيره من الأصوليين، وصيغه، ومقتضاه، وأنواعه، وفيه أربعة مطالب:-</w:t>
            </w:r>
            <w:r w:rsidRPr="00BA7EF7">
              <w:rPr>
                <w:rFonts w:ascii="Simplified Arabic" w:hAnsi="Simplified Arabic" w:cs="Simplified Arabic"/>
                <w:noProof/>
                <w:webHidden/>
                <w:szCs w:val="24"/>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Pr>
              <w:instrText xml:space="preserve"> PAGEREF _Toc178849820 \h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1468</w:t>
            </w:r>
            <w:r w:rsidRPr="00BA7EF7">
              <w:rPr>
                <w:rStyle w:val="Hyperlink"/>
                <w:rFonts w:ascii="Simplified Arabic" w:hAnsi="Simplified Arabic" w:cs="Simplified Arabic"/>
                <w:noProof/>
                <w:szCs w:val="24"/>
                <w:rtl/>
              </w:rPr>
              <w:fldChar w:fldCharType="end"/>
            </w:r>
          </w:hyperlink>
        </w:p>
        <w:p w14:paraId="0A3211E2" w14:textId="77777777" w:rsidR="00BA7EF7" w:rsidRPr="00BA7EF7" w:rsidRDefault="00BA7EF7" w:rsidP="00BA7EF7">
          <w:pPr>
            <w:pStyle w:val="21"/>
            <w:tabs>
              <w:tab w:val="left" w:pos="180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21" w:history="1">
            <w:r w:rsidRPr="00BA7EF7">
              <w:rPr>
                <w:rStyle w:val="Hyperlink"/>
                <w:rFonts w:ascii="Simplified Arabic" w:hAnsi="Simplified Arabic" w:cs="Simplified Arabic"/>
                <w:bCs/>
                <w:noProof/>
                <w:sz w:val="24"/>
                <w:szCs w:val="24"/>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rPr>
              <w:t>المطلب الأول: تعريف النهي عند الإمام الشوكاني، وبيان الفرق بينه وبين الأصوليين</w:t>
            </w:r>
            <w:r w:rsidRPr="00BA7EF7">
              <w:rPr>
                <w:rStyle w:val="Hyperlink"/>
                <w:rFonts w:ascii="Simplified Arabic" w:hAnsi="Simplified Arabic" w:cs="Simplified Arabic"/>
                <w:b/>
                <w:bCs/>
                <w:noProof/>
                <w:sz w:val="24"/>
                <w:szCs w:val="24"/>
                <w:rtl/>
                <w:lang w:bidi="ar-EG"/>
              </w:rPr>
              <w:t>:</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_Toc178849821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1468</w:t>
            </w:r>
            <w:r w:rsidRPr="00BA7EF7">
              <w:rPr>
                <w:rStyle w:val="Hyperlink"/>
                <w:rFonts w:ascii="Simplified Arabic" w:hAnsi="Simplified Arabic" w:cs="Simplified Arabic"/>
                <w:noProof/>
                <w:sz w:val="24"/>
                <w:szCs w:val="24"/>
                <w:rtl/>
              </w:rPr>
              <w:fldChar w:fldCharType="end"/>
            </w:r>
          </w:hyperlink>
        </w:p>
        <w:p w14:paraId="3DE4CC97" w14:textId="77777777" w:rsidR="00BA7EF7" w:rsidRPr="00BA7EF7" w:rsidRDefault="00BA7EF7" w:rsidP="00BA7EF7">
          <w:pPr>
            <w:pStyle w:val="21"/>
            <w:tabs>
              <w:tab w:val="left" w:pos="180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22"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الثاني: صيغ النهي، ومقتضاه، ومعانيه عند الإمام الشوكاني وجمهور الأصوليين وفيه مسائل:-</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_Toc178849822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1471</w:t>
            </w:r>
            <w:r w:rsidRPr="00BA7EF7">
              <w:rPr>
                <w:rStyle w:val="Hyperlink"/>
                <w:rFonts w:ascii="Simplified Arabic" w:hAnsi="Simplified Arabic" w:cs="Simplified Arabic"/>
                <w:noProof/>
                <w:sz w:val="24"/>
                <w:szCs w:val="24"/>
                <w:rtl/>
              </w:rPr>
              <w:fldChar w:fldCharType="end"/>
            </w:r>
          </w:hyperlink>
        </w:p>
        <w:p w14:paraId="0D898D42"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23"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المسألة الأولى:- صيغ النهي:</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_Toc178849823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1471</w:t>
            </w:r>
            <w:r w:rsidRPr="00BA7EF7">
              <w:rPr>
                <w:rStyle w:val="Hyperlink"/>
                <w:rFonts w:ascii="Simplified Arabic" w:hAnsi="Simplified Arabic" w:cs="Simplified Arabic"/>
                <w:noProof/>
                <w:sz w:val="24"/>
                <w:szCs w:val="24"/>
                <w:rtl/>
              </w:rPr>
              <w:fldChar w:fldCharType="end"/>
            </w:r>
          </w:hyperlink>
        </w:p>
        <w:p w14:paraId="70FCCCA1" w14:textId="77777777" w:rsidR="00BA7EF7" w:rsidRPr="00BA7EF7" w:rsidRDefault="00BA7EF7" w:rsidP="00BA7EF7">
          <w:pPr>
            <w:pStyle w:val="33"/>
            <w:tabs>
              <w:tab w:val="left" w:pos="1080"/>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24" w:history="1">
            <w:r w:rsidRPr="00BA7EF7">
              <w:rPr>
                <w:rStyle w:val="Hyperlink"/>
                <w:rFonts w:ascii="Simplified Arabic" w:hAnsi="Simplified Arabic" w:cs="Simplified Arabic"/>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المسألة الثانية:- مقتضى صيغة النهي</w:t>
            </w:r>
            <w:r w:rsidRPr="00BA7EF7">
              <w:rPr>
                <w:rStyle w:val="Hyperlink"/>
                <w:rFonts w:ascii="Simplified Arabic" w:hAnsi="Simplified Arabic" w:cs="Simplified Arabic"/>
                <w:b/>
                <w:bCs/>
                <w:noProof/>
                <w:sz w:val="24"/>
                <w:szCs w:val="24"/>
                <w:rtl/>
              </w:rPr>
              <w:t xml:space="preserve"> </w:t>
            </w:r>
            <w:r w:rsidRPr="00BA7EF7">
              <w:rPr>
                <w:rStyle w:val="Hyperlink"/>
                <w:rFonts w:ascii="Simplified Arabic" w:hAnsi="Simplified Arabic" w:cs="Simplified Arabic"/>
                <w:b/>
                <w:bCs/>
                <w:noProof/>
                <w:sz w:val="24"/>
                <w:szCs w:val="24"/>
                <w:rtl/>
                <w:lang w:bidi="ar-EG"/>
              </w:rPr>
              <w:t>أو ما تدل عليه صيغة النهي</w:t>
            </w:r>
            <w:r w:rsidRPr="00BA7EF7">
              <w:rPr>
                <w:rStyle w:val="Hyperlink"/>
                <w:rFonts w:ascii="Simplified Arabic" w:hAnsi="Simplified Arabic" w:cs="Simplified Arabic"/>
                <w:noProof/>
                <w:sz w:val="24"/>
                <w:szCs w:val="24"/>
                <w:rtl/>
                <w:lang w:bidi="ar-EG"/>
              </w:rPr>
              <w:t>:</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_Toc178849824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1472</w:t>
            </w:r>
            <w:r w:rsidRPr="00BA7EF7">
              <w:rPr>
                <w:rStyle w:val="Hyperlink"/>
                <w:rFonts w:ascii="Simplified Arabic" w:hAnsi="Simplified Arabic" w:cs="Simplified Arabic"/>
                <w:noProof/>
                <w:sz w:val="24"/>
                <w:szCs w:val="24"/>
                <w:rtl/>
              </w:rPr>
              <w:fldChar w:fldCharType="end"/>
            </w:r>
          </w:hyperlink>
        </w:p>
        <w:p w14:paraId="2D432A69"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25"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المسألة الثالثة:- معاني النهي أو استعمالات صيغة النهي</w:t>
            </w:r>
            <w:r w:rsidRPr="00BA7EF7">
              <w:rPr>
                <w:rStyle w:val="Hyperlink"/>
                <w:rFonts w:ascii="Simplified Arabic" w:hAnsi="Simplified Arabic" w:cs="Simplified Arabic"/>
                <w:b/>
                <w:bCs/>
                <w:noProof/>
                <w:sz w:val="24"/>
                <w:szCs w:val="24"/>
                <w:vertAlign w:val="superscript"/>
                <w:rtl/>
                <w:lang w:bidi="ar-EG"/>
              </w:rPr>
              <w:t>()</w:t>
            </w:r>
            <w:r w:rsidRPr="00BA7EF7">
              <w:rPr>
                <w:rStyle w:val="Hyperlink"/>
                <w:rFonts w:ascii="Simplified Arabic" w:hAnsi="Simplified Arabic" w:cs="Simplified Arabic"/>
                <w:b/>
                <w:bCs/>
                <w:noProof/>
                <w:sz w:val="24"/>
                <w:szCs w:val="24"/>
                <w:rtl/>
                <w:lang w:bidi="ar-EG"/>
              </w:rPr>
              <w:t>:</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_Toc178849825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1473</w:t>
            </w:r>
            <w:r w:rsidRPr="00BA7EF7">
              <w:rPr>
                <w:rStyle w:val="Hyperlink"/>
                <w:rFonts w:ascii="Simplified Arabic" w:hAnsi="Simplified Arabic" w:cs="Simplified Arabic"/>
                <w:noProof/>
                <w:sz w:val="24"/>
                <w:szCs w:val="24"/>
                <w:rtl/>
              </w:rPr>
              <w:fldChar w:fldCharType="end"/>
            </w:r>
          </w:hyperlink>
        </w:p>
        <w:p w14:paraId="04BEC39B" w14:textId="77777777" w:rsidR="00BA7EF7" w:rsidRPr="00BA7EF7" w:rsidRDefault="00BA7EF7" w:rsidP="00BA7EF7">
          <w:pPr>
            <w:pStyle w:val="21"/>
            <w:tabs>
              <w:tab w:val="left" w:pos="180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26"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الثالث : أنواع النهي عند الإمام الشوكاني وجمهور الأصوليين:-</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_Toc178849826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1475</w:t>
            </w:r>
            <w:r w:rsidRPr="00BA7EF7">
              <w:rPr>
                <w:rStyle w:val="Hyperlink"/>
                <w:rFonts w:ascii="Simplified Arabic" w:hAnsi="Simplified Arabic" w:cs="Simplified Arabic"/>
                <w:noProof/>
                <w:sz w:val="24"/>
                <w:szCs w:val="24"/>
                <w:rtl/>
              </w:rPr>
              <w:fldChar w:fldCharType="end"/>
            </w:r>
          </w:hyperlink>
        </w:p>
        <w:p w14:paraId="2562D366"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27"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أولاً: المنهي عنه لذاته:</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_Toc178849827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1475</w:t>
            </w:r>
            <w:r w:rsidRPr="00BA7EF7">
              <w:rPr>
                <w:rStyle w:val="Hyperlink"/>
                <w:rFonts w:ascii="Simplified Arabic" w:hAnsi="Simplified Arabic" w:cs="Simplified Arabic"/>
                <w:noProof/>
                <w:sz w:val="24"/>
                <w:szCs w:val="24"/>
                <w:rtl/>
              </w:rPr>
              <w:fldChar w:fldCharType="end"/>
            </w:r>
          </w:hyperlink>
        </w:p>
        <w:p w14:paraId="5B54AB79"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28"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ثانياً: المنهي عنه لوصفه اللازم:-</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_Toc178849828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1478</w:t>
            </w:r>
            <w:r w:rsidRPr="00BA7EF7">
              <w:rPr>
                <w:rStyle w:val="Hyperlink"/>
                <w:rFonts w:ascii="Simplified Arabic" w:hAnsi="Simplified Arabic" w:cs="Simplified Arabic"/>
                <w:noProof/>
                <w:sz w:val="24"/>
                <w:szCs w:val="24"/>
                <w:rtl/>
              </w:rPr>
              <w:fldChar w:fldCharType="end"/>
            </w:r>
          </w:hyperlink>
        </w:p>
        <w:p w14:paraId="5A431C5E"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29"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ثالثاً: المنهي عنه لأمر خارجي:-</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_Toc178849829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1480</w:t>
            </w:r>
            <w:r w:rsidRPr="00BA7EF7">
              <w:rPr>
                <w:rStyle w:val="Hyperlink"/>
                <w:rFonts w:ascii="Simplified Arabic" w:hAnsi="Simplified Arabic" w:cs="Simplified Arabic"/>
                <w:noProof/>
                <w:sz w:val="24"/>
                <w:szCs w:val="24"/>
                <w:rtl/>
              </w:rPr>
              <w:fldChar w:fldCharType="end"/>
            </w:r>
          </w:hyperlink>
        </w:p>
        <w:p w14:paraId="5BA43310" w14:textId="77777777" w:rsidR="00BA7EF7" w:rsidRPr="00BA7EF7" w:rsidRDefault="00BA7EF7" w:rsidP="00BA7EF7">
          <w:pPr>
            <w:pStyle w:val="15"/>
            <w:spacing w:line="216" w:lineRule="auto"/>
            <w:ind w:left="357" w:hanging="357"/>
            <w:rPr>
              <w:rFonts w:ascii="Simplified Arabic" w:eastAsiaTheme="minorEastAsia" w:hAnsi="Simplified Arabic" w:cs="Simplified Arabic"/>
              <w:noProof/>
              <w:szCs w:val="24"/>
            </w:rPr>
          </w:pPr>
          <w:hyperlink w:anchor="_Toc178849830" w:history="1">
            <w:r w:rsidRPr="00BA7EF7">
              <w:rPr>
                <w:rStyle w:val="Hyperlink"/>
                <w:rFonts w:ascii="Simplified Arabic" w:hAnsi="Simplified Arabic" w:cs="Simplified Arabic"/>
                <w:bCs/>
                <w:noProof/>
                <w:szCs w:val="24"/>
                <w:lang w:bidi="ar-EG"/>
              </w:rPr>
              <w:t></w:t>
            </w:r>
            <w:r w:rsidRPr="00BA7EF7">
              <w:rPr>
                <w:rFonts w:ascii="Simplified Arabic" w:eastAsiaTheme="minorEastAsia" w:hAnsi="Simplified Arabic" w:cs="Simplified Arabic"/>
                <w:noProof/>
                <w:szCs w:val="24"/>
              </w:rPr>
              <w:tab/>
            </w:r>
            <w:r w:rsidRPr="00BA7EF7">
              <w:rPr>
                <w:rStyle w:val="Hyperlink"/>
                <w:rFonts w:ascii="Simplified Arabic" w:hAnsi="Simplified Arabic" w:cs="Simplified Arabic"/>
                <w:b/>
                <w:bCs/>
                <w:noProof/>
                <w:szCs w:val="24"/>
                <w:rtl/>
                <w:lang w:bidi="ar-EG"/>
              </w:rPr>
              <w:t>المبحث الثاني:- التعريف بالأطعمة والصيد والذبائح، وفيه أربعة مطالب:-</w:t>
            </w:r>
            <w:r w:rsidRPr="00BA7EF7">
              <w:rPr>
                <w:rFonts w:ascii="Simplified Arabic" w:hAnsi="Simplified Arabic" w:cs="Simplified Arabic"/>
                <w:noProof/>
                <w:webHidden/>
                <w:szCs w:val="24"/>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Pr>
              <w:instrText xml:space="preserve"> PAGEREF _Toc178849830 \h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1482</w:t>
            </w:r>
            <w:r w:rsidRPr="00BA7EF7">
              <w:rPr>
                <w:rStyle w:val="Hyperlink"/>
                <w:rFonts w:ascii="Simplified Arabic" w:hAnsi="Simplified Arabic" w:cs="Simplified Arabic"/>
                <w:noProof/>
                <w:szCs w:val="24"/>
                <w:rtl/>
              </w:rPr>
              <w:fldChar w:fldCharType="end"/>
            </w:r>
          </w:hyperlink>
        </w:p>
        <w:p w14:paraId="4547E2C0" w14:textId="77777777" w:rsidR="00BA7EF7" w:rsidRPr="00BA7EF7" w:rsidRDefault="00BA7EF7" w:rsidP="00BA7EF7">
          <w:pPr>
            <w:pStyle w:val="21"/>
            <w:tabs>
              <w:tab w:val="left" w:pos="108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31"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الأول: تعريف الأطعمة، وحكمها، وأسباب تحريمها:-</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_Toc178849831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1482</w:t>
            </w:r>
            <w:r w:rsidRPr="00BA7EF7">
              <w:rPr>
                <w:rStyle w:val="Hyperlink"/>
                <w:rFonts w:ascii="Simplified Arabic" w:hAnsi="Simplified Arabic" w:cs="Simplified Arabic"/>
                <w:noProof/>
                <w:sz w:val="24"/>
                <w:szCs w:val="24"/>
                <w:rtl/>
              </w:rPr>
              <w:fldChar w:fldCharType="end"/>
            </w:r>
          </w:hyperlink>
        </w:p>
        <w:p w14:paraId="71D2B5D7"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32" w:history="1">
            <w:r w:rsidRPr="00BA7EF7">
              <w:rPr>
                <w:rStyle w:val="Hyperlink"/>
                <w:rFonts w:ascii="Simplified Arabic" w:hAnsi="Simplified Arabic" w:cs="Simplified Arabic"/>
                <w:b/>
                <w:bCs/>
                <w:noProof/>
                <w:sz w:val="24"/>
                <w:szCs w:val="24"/>
                <w:rtl/>
                <w:lang w:bidi="ar-EG"/>
              </w:rPr>
              <w:t>المطلب الثاني: تعريف الصيد، وحكمه، ومتى يكون محظوراً؟</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Toc178849832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1484</w:t>
            </w:r>
            <w:r w:rsidRPr="00BA7EF7">
              <w:rPr>
                <w:rStyle w:val="Hyperlink"/>
                <w:rFonts w:ascii="Simplified Arabic" w:hAnsi="Simplified Arabic" w:cs="Simplified Arabic"/>
                <w:noProof/>
                <w:sz w:val="24"/>
                <w:szCs w:val="24"/>
                <w:rtl/>
              </w:rPr>
              <w:fldChar w:fldCharType="end"/>
            </w:r>
          </w:hyperlink>
        </w:p>
        <w:p w14:paraId="3B96EDFF"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33"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الثالث: وسائل الصيد</w:t>
            </w:r>
            <w:r w:rsidRPr="00BA7EF7">
              <w:rPr>
                <w:rStyle w:val="Hyperlink"/>
                <w:rFonts w:ascii="Simplified Arabic" w:hAnsi="Simplified Arabic" w:cs="Simplified Arabic"/>
                <w:b/>
                <w:bCs/>
                <w:noProof/>
                <w:sz w:val="24"/>
                <w:szCs w:val="24"/>
                <w:vertAlign w:val="superscript"/>
                <w:rtl/>
                <w:lang w:bidi="ar-EG"/>
              </w:rPr>
              <w:t>()</w:t>
            </w:r>
            <w:r w:rsidRPr="00BA7EF7">
              <w:rPr>
                <w:rStyle w:val="Hyperlink"/>
                <w:rFonts w:ascii="Simplified Arabic" w:hAnsi="Simplified Arabic" w:cs="Simplified Arabic"/>
                <w:b/>
                <w:bCs/>
                <w:noProof/>
                <w:sz w:val="24"/>
                <w:szCs w:val="24"/>
                <w:rtl/>
                <w:lang w:bidi="ar-EG"/>
              </w:rPr>
              <w:t>:</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_Toc178849833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1486</w:t>
            </w:r>
            <w:r w:rsidRPr="00BA7EF7">
              <w:rPr>
                <w:rStyle w:val="Hyperlink"/>
                <w:rFonts w:ascii="Simplified Arabic" w:hAnsi="Simplified Arabic" w:cs="Simplified Arabic"/>
                <w:noProof/>
                <w:sz w:val="24"/>
                <w:szCs w:val="24"/>
                <w:rtl/>
              </w:rPr>
              <w:fldChar w:fldCharType="end"/>
            </w:r>
          </w:hyperlink>
        </w:p>
        <w:p w14:paraId="283510E7"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34" w:history="1">
            <w:r w:rsidRPr="00BA7EF7">
              <w:rPr>
                <w:rStyle w:val="Hyperlink"/>
                <w:rFonts w:ascii="Simplified Arabic" w:hAnsi="Simplified Arabic" w:cs="Simplified Arabic"/>
                <w:b/>
                <w:bCs/>
                <w:noProof/>
                <w:sz w:val="24"/>
                <w:szCs w:val="24"/>
                <w:rtl/>
                <w:lang w:bidi="ar-EG"/>
              </w:rPr>
              <w:t xml:space="preserve">المطلب الرابع: تعريف الذبائح، والفرق بين الذبح والتذكية، وأنواع التذكية، وشروط </w:t>
            </w:r>
            <w:r w:rsidRPr="00BA7EF7">
              <w:rPr>
                <w:rStyle w:val="Hyperlink"/>
                <w:rFonts w:ascii="Simplified Arabic" w:hAnsi="Simplified Arabic" w:cs="Simplified Arabic"/>
                <w:b/>
                <w:bCs/>
                <w:noProof/>
                <w:sz w:val="24"/>
                <w:szCs w:val="24"/>
                <w:rtl/>
                <w:lang w:bidi="ar-EG"/>
              </w:rPr>
              <w:lastRenderedPageBreak/>
              <w:t>صحة الذبح، وفيه مسألتان:-</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Toc178849834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1488</w:t>
            </w:r>
            <w:r w:rsidRPr="00BA7EF7">
              <w:rPr>
                <w:rStyle w:val="Hyperlink"/>
                <w:rFonts w:ascii="Simplified Arabic" w:hAnsi="Simplified Arabic" w:cs="Simplified Arabic"/>
                <w:noProof/>
                <w:sz w:val="24"/>
                <w:szCs w:val="24"/>
                <w:rtl/>
              </w:rPr>
              <w:fldChar w:fldCharType="end"/>
            </w:r>
          </w:hyperlink>
        </w:p>
        <w:p w14:paraId="16D6296A"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35"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المسألة الأولى: تعريف الذبائح، والفرق بين الذبح والتذكية، وأنواع التذكية:</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_Toc178849835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1488</w:t>
            </w:r>
            <w:r w:rsidRPr="00BA7EF7">
              <w:rPr>
                <w:rStyle w:val="Hyperlink"/>
                <w:rFonts w:ascii="Simplified Arabic" w:hAnsi="Simplified Arabic" w:cs="Simplified Arabic"/>
                <w:noProof/>
                <w:sz w:val="24"/>
                <w:szCs w:val="24"/>
                <w:rtl/>
              </w:rPr>
              <w:fldChar w:fldCharType="end"/>
            </w:r>
          </w:hyperlink>
        </w:p>
        <w:p w14:paraId="30FF8387" w14:textId="77777777" w:rsidR="00BA7EF7" w:rsidRPr="00BA7EF7" w:rsidRDefault="00BA7EF7" w:rsidP="00BA7EF7">
          <w:pPr>
            <w:pStyle w:val="33"/>
            <w:spacing w:line="216" w:lineRule="auto"/>
            <w:ind w:left="357" w:hanging="357"/>
            <w:rPr>
              <w:rFonts w:ascii="Simplified Arabic" w:eastAsiaTheme="minorEastAsia" w:hAnsi="Simplified Arabic" w:cs="Simplified Arabic"/>
              <w:noProof/>
              <w:color w:val="auto"/>
              <w:sz w:val="24"/>
              <w:szCs w:val="24"/>
              <w:lang w:eastAsia="en-US"/>
            </w:rPr>
          </w:pPr>
          <w:hyperlink w:anchor="_Toc178849836"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المسألة الثانية: شروط صحة الذبح:-</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_Toc178849836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1490</w:t>
            </w:r>
            <w:r w:rsidRPr="00BA7EF7">
              <w:rPr>
                <w:rStyle w:val="Hyperlink"/>
                <w:rFonts w:ascii="Simplified Arabic" w:hAnsi="Simplified Arabic" w:cs="Simplified Arabic"/>
                <w:noProof/>
                <w:sz w:val="24"/>
                <w:szCs w:val="24"/>
                <w:rtl/>
              </w:rPr>
              <w:fldChar w:fldCharType="end"/>
            </w:r>
          </w:hyperlink>
        </w:p>
        <w:p w14:paraId="55659879" w14:textId="77777777" w:rsidR="00BA7EF7" w:rsidRPr="00BA7EF7" w:rsidRDefault="00BA7EF7" w:rsidP="00BA7EF7">
          <w:pPr>
            <w:pStyle w:val="15"/>
            <w:tabs>
              <w:tab w:val="left" w:pos="1080"/>
            </w:tabs>
            <w:spacing w:line="216" w:lineRule="auto"/>
            <w:ind w:left="357" w:hanging="357"/>
            <w:rPr>
              <w:rFonts w:ascii="Simplified Arabic" w:eastAsiaTheme="minorEastAsia" w:hAnsi="Simplified Arabic" w:cs="Simplified Arabic"/>
              <w:noProof/>
              <w:szCs w:val="24"/>
            </w:rPr>
          </w:pPr>
          <w:hyperlink w:anchor="_Toc178849837" w:history="1">
            <w:r w:rsidRPr="00BA7EF7">
              <w:rPr>
                <w:rStyle w:val="Hyperlink"/>
                <w:rFonts w:ascii="Simplified Arabic" w:hAnsi="Simplified Arabic" w:cs="Simplified Arabic"/>
                <w:bCs/>
                <w:noProof/>
                <w:szCs w:val="24"/>
                <w:lang w:bidi="ar-EG"/>
              </w:rPr>
              <w:t></w:t>
            </w:r>
            <w:r w:rsidRPr="00BA7EF7">
              <w:rPr>
                <w:rFonts w:ascii="Simplified Arabic" w:eastAsiaTheme="minorEastAsia" w:hAnsi="Simplified Arabic" w:cs="Simplified Arabic"/>
                <w:noProof/>
                <w:szCs w:val="24"/>
              </w:rPr>
              <w:tab/>
            </w:r>
            <w:r w:rsidRPr="00BA7EF7">
              <w:rPr>
                <w:rStyle w:val="Hyperlink"/>
                <w:rFonts w:ascii="Simplified Arabic" w:hAnsi="Simplified Arabic" w:cs="Simplified Arabic"/>
                <w:b/>
                <w:bCs/>
                <w:noProof/>
                <w:szCs w:val="24"/>
                <w:rtl/>
                <w:lang w:bidi="ar-EG"/>
              </w:rPr>
              <w:t>المبحث الثالث: تطبيقات دلالة النهي على أحاديث (الأصعمة والصيد والذبائح) من كتاب نيل الأوطار للشوكاني، وفيه مطلبان:-</w:t>
            </w:r>
            <w:r w:rsidRPr="00BA7EF7">
              <w:rPr>
                <w:rFonts w:ascii="Simplified Arabic" w:hAnsi="Simplified Arabic" w:cs="Simplified Arabic"/>
                <w:noProof/>
                <w:webHidden/>
                <w:szCs w:val="24"/>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Pr>
              <w:instrText xml:space="preserve"> PAGEREF _Toc178849837 \h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1491</w:t>
            </w:r>
            <w:r w:rsidRPr="00BA7EF7">
              <w:rPr>
                <w:rStyle w:val="Hyperlink"/>
                <w:rFonts w:ascii="Simplified Arabic" w:hAnsi="Simplified Arabic" w:cs="Simplified Arabic"/>
                <w:noProof/>
                <w:szCs w:val="24"/>
                <w:rtl/>
              </w:rPr>
              <w:fldChar w:fldCharType="end"/>
            </w:r>
          </w:hyperlink>
        </w:p>
        <w:p w14:paraId="35975045"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38"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الأول وفيه ثلاثة مسائل:-</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_Toc178849838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1491</w:t>
            </w:r>
            <w:r w:rsidRPr="00BA7EF7">
              <w:rPr>
                <w:rStyle w:val="Hyperlink"/>
                <w:rFonts w:ascii="Simplified Arabic" w:hAnsi="Simplified Arabic" w:cs="Simplified Arabic"/>
                <w:noProof/>
                <w:sz w:val="24"/>
                <w:szCs w:val="24"/>
                <w:rtl/>
              </w:rPr>
              <w:fldChar w:fldCharType="end"/>
            </w:r>
          </w:hyperlink>
        </w:p>
        <w:p w14:paraId="08EF39A4"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39"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المطلب الثاني: وفيه أربعة مسائل:-</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_Toc178849839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1502</w:t>
            </w:r>
            <w:r w:rsidRPr="00BA7EF7">
              <w:rPr>
                <w:rStyle w:val="Hyperlink"/>
                <w:rFonts w:ascii="Simplified Arabic" w:hAnsi="Simplified Arabic" w:cs="Simplified Arabic"/>
                <w:noProof/>
                <w:sz w:val="24"/>
                <w:szCs w:val="24"/>
                <w:rtl/>
              </w:rPr>
              <w:fldChar w:fldCharType="end"/>
            </w:r>
          </w:hyperlink>
        </w:p>
        <w:p w14:paraId="5C83027F" w14:textId="77777777" w:rsidR="00BA7EF7" w:rsidRPr="00BA7EF7" w:rsidRDefault="00BA7EF7" w:rsidP="00BA7EF7">
          <w:pPr>
            <w:pStyle w:val="15"/>
            <w:spacing w:line="216" w:lineRule="auto"/>
            <w:ind w:left="357" w:hanging="357"/>
            <w:rPr>
              <w:rFonts w:ascii="Simplified Arabic" w:eastAsiaTheme="minorEastAsia" w:hAnsi="Simplified Arabic" w:cs="Simplified Arabic"/>
              <w:noProof/>
              <w:szCs w:val="24"/>
              <w:rtl/>
            </w:rPr>
          </w:pPr>
          <w:hyperlink w:anchor="_Toc178849840" w:history="1">
            <w:r w:rsidRPr="00BA7EF7">
              <w:rPr>
                <w:rStyle w:val="Hyperlink"/>
                <w:rFonts w:ascii="Simplified Arabic" w:hAnsi="Simplified Arabic" w:cs="Simplified Arabic"/>
                <w:b/>
                <w:bCs/>
                <w:noProof/>
                <w:szCs w:val="24"/>
                <w:rtl/>
                <w:lang w:bidi="ar-EG"/>
              </w:rPr>
              <w:t>الخاتمة</w:t>
            </w:r>
            <w:r w:rsidRPr="00BA7EF7">
              <w:rPr>
                <w:rFonts w:ascii="Simplified Arabic" w:hAnsi="Simplified Arabic" w:cs="Simplified Arabic"/>
                <w:noProof/>
                <w:webHidden/>
                <w:szCs w:val="24"/>
                <w:rtl/>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tl/>
              </w:rPr>
              <w:instrText xml:space="preserve"> </w:instrText>
            </w:r>
            <w:r w:rsidRPr="00BA7EF7">
              <w:rPr>
                <w:rFonts w:ascii="Simplified Arabic" w:hAnsi="Simplified Arabic" w:cs="Simplified Arabic"/>
                <w:noProof/>
                <w:webHidden/>
                <w:szCs w:val="24"/>
              </w:rPr>
              <w:instrText>PAGEREF</w:instrText>
            </w:r>
            <w:r w:rsidRPr="00BA7EF7">
              <w:rPr>
                <w:rFonts w:ascii="Simplified Arabic" w:hAnsi="Simplified Arabic" w:cs="Simplified Arabic"/>
                <w:noProof/>
                <w:webHidden/>
                <w:szCs w:val="24"/>
                <w:rtl/>
              </w:rPr>
              <w:instrText xml:space="preserve"> _</w:instrText>
            </w:r>
            <w:r w:rsidRPr="00BA7EF7">
              <w:rPr>
                <w:rFonts w:ascii="Simplified Arabic" w:hAnsi="Simplified Arabic" w:cs="Simplified Arabic"/>
                <w:noProof/>
                <w:webHidden/>
                <w:szCs w:val="24"/>
              </w:rPr>
              <w:instrText>Toc178849840 \h</w:instrText>
            </w:r>
            <w:r w:rsidRPr="00BA7EF7">
              <w:rPr>
                <w:rFonts w:ascii="Simplified Arabic" w:hAnsi="Simplified Arabic" w:cs="Simplified Arabic"/>
                <w:noProof/>
                <w:webHidden/>
                <w:szCs w:val="24"/>
                <w:rtl/>
              </w:rPr>
              <w:instrText xml:space="preserve">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1515</w:t>
            </w:r>
            <w:r w:rsidRPr="00BA7EF7">
              <w:rPr>
                <w:rStyle w:val="Hyperlink"/>
                <w:rFonts w:ascii="Simplified Arabic" w:hAnsi="Simplified Arabic" w:cs="Simplified Arabic"/>
                <w:noProof/>
                <w:szCs w:val="24"/>
                <w:rtl/>
              </w:rPr>
              <w:fldChar w:fldCharType="end"/>
            </w:r>
          </w:hyperlink>
        </w:p>
        <w:p w14:paraId="2903ABA3" w14:textId="77777777" w:rsidR="00BA7EF7" w:rsidRPr="00BA7EF7" w:rsidRDefault="00BA7EF7" w:rsidP="00BA7EF7">
          <w:pPr>
            <w:pStyle w:val="15"/>
            <w:spacing w:line="216" w:lineRule="auto"/>
            <w:ind w:left="357" w:hanging="357"/>
            <w:rPr>
              <w:rFonts w:ascii="Simplified Arabic" w:eastAsiaTheme="minorEastAsia" w:hAnsi="Simplified Arabic" w:cs="Simplified Arabic"/>
              <w:noProof/>
              <w:szCs w:val="24"/>
              <w:rtl/>
            </w:rPr>
          </w:pPr>
          <w:hyperlink w:anchor="_Toc178849841" w:history="1">
            <w:r w:rsidRPr="00BA7EF7">
              <w:rPr>
                <w:rStyle w:val="Hyperlink"/>
                <w:rFonts w:ascii="Simplified Arabic" w:hAnsi="Simplified Arabic" w:cs="Simplified Arabic"/>
                <w:noProof/>
                <w:szCs w:val="24"/>
                <w:rtl/>
                <w:lang w:bidi="ar-EG"/>
              </w:rPr>
              <w:t>فهرس المصادر والمراجع</w:t>
            </w:r>
            <w:r w:rsidRPr="00BA7EF7">
              <w:rPr>
                <w:rFonts w:ascii="Simplified Arabic" w:hAnsi="Simplified Arabic" w:cs="Simplified Arabic"/>
                <w:noProof/>
                <w:webHidden/>
                <w:szCs w:val="24"/>
                <w:rtl/>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tl/>
              </w:rPr>
              <w:instrText xml:space="preserve"> </w:instrText>
            </w:r>
            <w:r w:rsidRPr="00BA7EF7">
              <w:rPr>
                <w:rFonts w:ascii="Simplified Arabic" w:hAnsi="Simplified Arabic" w:cs="Simplified Arabic"/>
                <w:noProof/>
                <w:webHidden/>
                <w:szCs w:val="24"/>
              </w:rPr>
              <w:instrText>PAGEREF</w:instrText>
            </w:r>
            <w:r w:rsidRPr="00BA7EF7">
              <w:rPr>
                <w:rFonts w:ascii="Simplified Arabic" w:hAnsi="Simplified Arabic" w:cs="Simplified Arabic"/>
                <w:noProof/>
                <w:webHidden/>
                <w:szCs w:val="24"/>
                <w:rtl/>
              </w:rPr>
              <w:instrText xml:space="preserve"> _</w:instrText>
            </w:r>
            <w:r w:rsidRPr="00BA7EF7">
              <w:rPr>
                <w:rFonts w:ascii="Simplified Arabic" w:hAnsi="Simplified Arabic" w:cs="Simplified Arabic"/>
                <w:noProof/>
                <w:webHidden/>
                <w:szCs w:val="24"/>
              </w:rPr>
              <w:instrText>Toc178849841 \h</w:instrText>
            </w:r>
            <w:r w:rsidRPr="00BA7EF7">
              <w:rPr>
                <w:rFonts w:ascii="Simplified Arabic" w:hAnsi="Simplified Arabic" w:cs="Simplified Arabic"/>
                <w:noProof/>
                <w:webHidden/>
                <w:szCs w:val="24"/>
                <w:rtl/>
              </w:rPr>
              <w:instrText xml:space="preserve">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1517</w:t>
            </w:r>
            <w:r w:rsidRPr="00BA7EF7">
              <w:rPr>
                <w:rStyle w:val="Hyperlink"/>
                <w:rFonts w:ascii="Simplified Arabic" w:hAnsi="Simplified Arabic" w:cs="Simplified Arabic"/>
                <w:noProof/>
                <w:szCs w:val="24"/>
                <w:rtl/>
              </w:rPr>
              <w:fldChar w:fldCharType="end"/>
            </w:r>
          </w:hyperlink>
        </w:p>
        <w:p w14:paraId="0CDC5C77"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2" w:history="1">
            <w:r w:rsidRPr="00BA7EF7">
              <w:rPr>
                <w:rStyle w:val="Hyperlink"/>
                <w:rFonts w:ascii="Simplified Arabic" w:hAnsi="Simplified Arabic" w:cs="Simplified Arabic"/>
                <w:b/>
                <w:bCs/>
                <w:noProof/>
                <w:sz w:val="24"/>
                <w:szCs w:val="24"/>
                <w:rtl/>
                <w:lang w:bidi="ar-EG"/>
              </w:rPr>
              <w:t>كتب متون الحديث:</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Toc178849842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1517</w:t>
            </w:r>
            <w:r w:rsidRPr="00BA7EF7">
              <w:rPr>
                <w:rStyle w:val="Hyperlink"/>
                <w:rFonts w:ascii="Simplified Arabic" w:hAnsi="Simplified Arabic" w:cs="Simplified Arabic"/>
                <w:noProof/>
                <w:sz w:val="24"/>
                <w:szCs w:val="24"/>
                <w:rtl/>
              </w:rPr>
              <w:fldChar w:fldCharType="end"/>
            </w:r>
          </w:hyperlink>
        </w:p>
        <w:p w14:paraId="7CD4094F"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3" w:history="1">
            <w:r w:rsidRPr="00BA7EF7">
              <w:rPr>
                <w:rStyle w:val="Hyperlink"/>
                <w:rFonts w:ascii="Simplified Arabic" w:hAnsi="Simplified Arabic" w:cs="Simplified Arabic"/>
                <w:b/>
                <w:bCs/>
                <w:noProof/>
                <w:sz w:val="24"/>
                <w:szCs w:val="24"/>
                <w:rtl/>
                <w:lang w:bidi="ar-EG"/>
              </w:rPr>
              <w:t>كتب التخريج والزوائد:</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Toc178849843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1518</w:t>
            </w:r>
            <w:r w:rsidRPr="00BA7EF7">
              <w:rPr>
                <w:rStyle w:val="Hyperlink"/>
                <w:rFonts w:ascii="Simplified Arabic" w:hAnsi="Simplified Arabic" w:cs="Simplified Arabic"/>
                <w:noProof/>
                <w:sz w:val="24"/>
                <w:szCs w:val="24"/>
                <w:rtl/>
              </w:rPr>
              <w:fldChar w:fldCharType="end"/>
            </w:r>
          </w:hyperlink>
        </w:p>
        <w:p w14:paraId="6D7611DC"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4" w:history="1">
            <w:r w:rsidRPr="00BA7EF7">
              <w:rPr>
                <w:rStyle w:val="Hyperlink"/>
                <w:rFonts w:ascii="Simplified Arabic" w:hAnsi="Simplified Arabic" w:cs="Simplified Arabic"/>
                <w:b/>
                <w:bCs/>
                <w:noProof/>
                <w:sz w:val="24"/>
                <w:szCs w:val="24"/>
                <w:rtl/>
                <w:lang w:bidi="ar-EG"/>
              </w:rPr>
              <w:t>كتب شروح الحديث:</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Toc178849844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1519</w:t>
            </w:r>
            <w:r w:rsidRPr="00BA7EF7">
              <w:rPr>
                <w:rStyle w:val="Hyperlink"/>
                <w:rFonts w:ascii="Simplified Arabic" w:hAnsi="Simplified Arabic" w:cs="Simplified Arabic"/>
                <w:noProof/>
                <w:sz w:val="24"/>
                <w:szCs w:val="24"/>
                <w:rtl/>
              </w:rPr>
              <w:fldChar w:fldCharType="end"/>
            </w:r>
          </w:hyperlink>
        </w:p>
        <w:p w14:paraId="65980FFE"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5" w:history="1">
            <w:r w:rsidRPr="00BA7EF7">
              <w:rPr>
                <w:rStyle w:val="Hyperlink"/>
                <w:rFonts w:ascii="Simplified Arabic" w:hAnsi="Simplified Arabic" w:cs="Simplified Arabic"/>
                <w:b/>
                <w:bCs/>
                <w:noProof/>
                <w:sz w:val="24"/>
                <w:szCs w:val="24"/>
                <w:rtl/>
                <w:lang w:bidi="ar-EG"/>
              </w:rPr>
              <w:t>كتب أصول الفقه:</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Toc178849845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1519</w:t>
            </w:r>
            <w:r w:rsidRPr="00BA7EF7">
              <w:rPr>
                <w:rStyle w:val="Hyperlink"/>
                <w:rFonts w:ascii="Simplified Arabic" w:hAnsi="Simplified Arabic" w:cs="Simplified Arabic"/>
                <w:noProof/>
                <w:sz w:val="24"/>
                <w:szCs w:val="24"/>
                <w:rtl/>
              </w:rPr>
              <w:fldChar w:fldCharType="end"/>
            </w:r>
          </w:hyperlink>
        </w:p>
        <w:p w14:paraId="15AA72D8"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6" w:history="1">
            <w:r w:rsidRPr="00BA7EF7">
              <w:rPr>
                <w:rStyle w:val="Hyperlink"/>
                <w:rFonts w:ascii="Simplified Arabic" w:hAnsi="Simplified Arabic" w:cs="Simplified Arabic"/>
                <w:b/>
                <w:bCs/>
                <w:noProof/>
                <w:sz w:val="24"/>
                <w:szCs w:val="24"/>
                <w:rtl/>
                <w:lang w:bidi="ar-EG"/>
              </w:rPr>
              <w:t>ثانياً: كتب الفقه:-</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Toc178849846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1523</w:t>
            </w:r>
            <w:r w:rsidRPr="00BA7EF7">
              <w:rPr>
                <w:rStyle w:val="Hyperlink"/>
                <w:rFonts w:ascii="Simplified Arabic" w:hAnsi="Simplified Arabic" w:cs="Simplified Arabic"/>
                <w:noProof/>
                <w:sz w:val="24"/>
                <w:szCs w:val="24"/>
                <w:rtl/>
              </w:rPr>
              <w:fldChar w:fldCharType="end"/>
            </w:r>
          </w:hyperlink>
        </w:p>
        <w:p w14:paraId="47048DB4"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7" w:history="1">
            <w:r w:rsidRPr="00BA7EF7">
              <w:rPr>
                <w:rStyle w:val="Hyperlink"/>
                <w:rFonts w:ascii="Simplified Arabic" w:hAnsi="Simplified Arabic" w:cs="Simplified Arabic"/>
                <w:b/>
                <w:bCs/>
                <w:noProof/>
                <w:sz w:val="24"/>
                <w:szCs w:val="24"/>
                <w:rtl/>
                <w:lang w:bidi="ar-EG"/>
              </w:rPr>
              <w:t>اولاً: كتب الفقه الحنفي:</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Toc178849847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1523</w:t>
            </w:r>
            <w:r w:rsidRPr="00BA7EF7">
              <w:rPr>
                <w:rStyle w:val="Hyperlink"/>
                <w:rFonts w:ascii="Simplified Arabic" w:hAnsi="Simplified Arabic" w:cs="Simplified Arabic"/>
                <w:noProof/>
                <w:sz w:val="24"/>
                <w:szCs w:val="24"/>
                <w:rtl/>
              </w:rPr>
              <w:fldChar w:fldCharType="end"/>
            </w:r>
          </w:hyperlink>
        </w:p>
        <w:p w14:paraId="14BD05F0"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8" w:history="1">
            <w:r w:rsidRPr="00BA7EF7">
              <w:rPr>
                <w:rStyle w:val="Hyperlink"/>
                <w:rFonts w:ascii="Simplified Arabic" w:hAnsi="Simplified Arabic" w:cs="Simplified Arabic"/>
                <w:b/>
                <w:bCs/>
                <w:noProof/>
                <w:sz w:val="24"/>
                <w:szCs w:val="24"/>
                <w:rtl/>
                <w:lang w:bidi="ar-EG"/>
              </w:rPr>
              <w:t>ثانياً: كتب الفقه الشافعي:</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Toc178849848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1524</w:t>
            </w:r>
            <w:r w:rsidRPr="00BA7EF7">
              <w:rPr>
                <w:rStyle w:val="Hyperlink"/>
                <w:rFonts w:ascii="Simplified Arabic" w:hAnsi="Simplified Arabic" w:cs="Simplified Arabic"/>
                <w:noProof/>
                <w:sz w:val="24"/>
                <w:szCs w:val="24"/>
                <w:rtl/>
              </w:rPr>
              <w:fldChar w:fldCharType="end"/>
            </w:r>
          </w:hyperlink>
        </w:p>
        <w:p w14:paraId="32998FF8"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49" w:history="1">
            <w:r w:rsidRPr="00BA7EF7">
              <w:rPr>
                <w:rStyle w:val="Hyperlink"/>
                <w:rFonts w:ascii="Simplified Arabic" w:hAnsi="Simplified Arabic" w:cs="Simplified Arabic"/>
                <w:b/>
                <w:bCs/>
                <w:noProof/>
                <w:sz w:val="24"/>
                <w:szCs w:val="24"/>
                <w:rtl/>
                <w:lang w:bidi="ar-EG"/>
              </w:rPr>
              <w:t>ثالثاً: كتب الفقه المالكي:</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Toc178849849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1525</w:t>
            </w:r>
            <w:r w:rsidRPr="00BA7EF7">
              <w:rPr>
                <w:rStyle w:val="Hyperlink"/>
                <w:rFonts w:ascii="Simplified Arabic" w:hAnsi="Simplified Arabic" w:cs="Simplified Arabic"/>
                <w:noProof/>
                <w:sz w:val="24"/>
                <w:szCs w:val="24"/>
                <w:rtl/>
              </w:rPr>
              <w:fldChar w:fldCharType="end"/>
            </w:r>
          </w:hyperlink>
        </w:p>
        <w:p w14:paraId="4834F762"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50" w:history="1">
            <w:r w:rsidRPr="00BA7EF7">
              <w:rPr>
                <w:rStyle w:val="Hyperlink"/>
                <w:rFonts w:ascii="Simplified Arabic" w:hAnsi="Simplified Arabic" w:cs="Simplified Arabic"/>
                <w:b/>
                <w:bCs/>
                <w:noProof/>
                <w:sz w:val="24"/>
                <w:szCs w:val="24"/>
                <w:rtl/>
                <w:lang w:bidi="ar-EG"/>
              </w:rPr>
              <w:t>رابعاً: الفقه الحنبلي:</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Toc178849850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1525</w:t>
            </w:r>
            <w:r w:rsidRPr="00BA7EF7">
              <w:rPr>
                <w:rStyle w:val="Hyperlink"/>
                <w:rFonts w:ascii="Simplified Arabic" w:hAnsi="Simplified Arabic" w:cs="Simplified Arabic"/>
                <w:noProof/>
                <w:sz w:val="24"/>
                <w:szCs w:val="24"/>
                <w:rtl/>
              </w:rPr>
              <w:fldChar w:fldCharType="end"/>
            </w:r>
          </w:hyperlink>
        </w:p>
        <w:p w14:paraId="33033FB9" w14:textId="77777777" w:rsidR="00BA7EF7" w:rsidRPr="00BA7EF7" w:rsidRDefault="00BA7EF7" w:rsidP="00BA7EF7">
          <w:pPr>
            <w:pStyle w:val="21"/>
            <w:tabs>
              <w:tab w:val="right" w:leader="dot" w:pos="6511"/>
            </w:tabs>
            <w:spacing w:line="216" w:lineRule="auto"/>
            <w:ind w:left="357" w:hanging="357"/>
            <w:rPr>
              <w:rFonts w:ascii="Simplified Arabic" w:eastAsiaTheme="minorEastAsia" w:hAnsi="Simplified Arabic" w:cs="Simplified Arabic"/>
              <w:noProof/>
              <w:color w:val="auto"/>
              <w:sz w:val="24"/>
              <w:szCs w:val="24"/>
              <w:rtl/>
              <w:lang w:eastAsia="en-US"/>
            </w:rPr>
          </w:pPr>
          <w:hyperlink w:anchor="_Toc178849851" w:history="1">
            <w:r w:rsidRPr="00BA7EF7">
              <w:rPr>
                <w:rStyle w:val="Hyperlink"/>
                <w:rFonts w:ascii="Simplified Arabic" w:hAnsi="Simplified Arabic" w:cs="Simplified Arabic"/>
                <w:b/>
                <w:bCs/>
                <w:noProof/>
                <w:sz w:val="24"/>
                <w:szCs w:val="24"/>
                <w:rtl/>
                <w:lang w:bidi="ar-EG"/>
              </w:rPr>
              <w:t>خامساً: كتب الفقه العام:</w:t>
            </w:r>
            <w:r w:rsidRPr="00BA7EF7">
              <w:rPr>
                <w:rFonts w:ascii="Simplified Arabic" w:hAnsi="Simplified Arabic" w:cs="Simplified Arabic"/>
                <w:noProof/>
                <w:webHidden/>
                <w:sz w:val="24"/>
                <w:szCs w:val="24"/>
                <w:rtl/>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tl/>
              </w:rPr>
              <w:instrText xml:space="preserve"> </w:instrText>
            </w:r>
            <w:r w:rsidRPr="00BA7EF7">
              <w:rPr>
                <w:rFonts w:ascii="Simplified Arabic" w:hAnsi="Simplified Arabic" w:cs="Simplified Arabic"/>
                <w:noProof/>
                <w:webHidden/>
                <w:sz w:val="24"/>
                <w:szCs w:val="24"/>
              </w:rPr>
              <w:instrText>PAGEREF</w:instrText>
            </w:r>
            <w:r w:rsidRPr="00BA7EF7">
              <w:rPr>
                <w:rFonts w:ascii="Simplified Arabic" w:hAnsi="Simplified Arabic" w:cs="Simplified Arabic"/>
                <w:noProof/>
                <w:webHidden/>
                <w:sz w:val="24"/>
                <w:szCs w:val="24"/>
                <w:rtl/>
              </w:rPr>
              <w:instrText xml:space="preserve"> _</w:instrText>
            </w:r>
            <w:r w:rsidRPr="00BA7EF7">
              <w:rPr>
                <w:rFonts w:ascii="Simplified Arabic" w:hAnsi="Simplified Arabic" w:cs="Simplified Arabic"/>
                <w:noProof/>
                <w:webHidden/>
                <w:sz w:val="24"/>
                <w:szCs w:val="24"/>
              </w:rPr>
              <w:instrText>Toc178849851 \h</w:instrText>
            </w:r>
            <w:r w:rsidRPr="00BA7EF7">
              <w:rPr>
                <w:rFonts w:ascii="Simplified Arabic" w:hAnsi="Simplified Arabic" w:cs="Simplified Arabic"/>
                <w:noProof/>
                <w:webHidden/>
                <w:sz w:val="24"/>
                <w:szCs w:val="24"/>
                <w:rtl/>
              </w:rPr>
              <w:instrText xml:space="preserve">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1526</w:t>
            </w:r>
            <w:r w:rsidRPr="00BA7EF7">
              <w:rPr>
                <w:rStyle w:val="Hyperlink"/>
                <w:rFonts w:ascii="Simplified Arabic" w:hAnsi="Simplified Arabic" w:cs="Simplified Arabic"/>
                <w:noProof/>
                <w:sz w:val="24"/>
                <w:szCs w:val="24"/>
                <w:rtl/>
              </w:rPr>
              <w:fldChar w:fldCharType="end"/>
            </w:r>
          </w:hyperlink>
        </w:p>
        <w:p w14:paraId="1EB05CDF"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52"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كتب المعاني اللغوية والكلمات الغريبة:</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_Toc178849852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1528</w:t>
            </w:r>
            <w:r w:rsidRPr="00BA7EF7">
              <w:rPr>
                <w:rStyle w:val="Hyperlink"/>
                <w:rFonts w:ascii="Simplified Arabic" w:hAnsi="Simplified Arabic" w:cs="Simplified Arabic"/>
                <w:noProof/>
                <w:sz w:val="24"/>
                <w:szCs w:val="24"/>
                <w:rtl/>
              </w:rPr>
              <w:fldChar w:fldCharType="end"/>
            </w:r>
          </w:hyperlink>
        </w:p>
        <w:p w14:paraId="6EE7A77B"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53"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كتب الأدب والبلاغة:</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_Toc178849853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1530</w:t>
            </w:r>
            <w:r w:rsidRPr="00BA7EF7">
              <w:rPr>
                <w:rStyle w:val="Hyperlink"/>
                <w:rFonts w:ascii="Simplified Arabic" w:hAnsi="Simplified Arabic" w:cs="Simplified Arabic"/>
                <w:noProof/>
                <w:sz w:val="24"/>
                <w:szCs w:val="24"/>
                <w:rtl/>
              </w:rPr>
              <w:fldChar w:fldCharType="end"/>
            </w:r>
          </w:hyperlink>
        </w:p>
        <w:p w14:paraId="48111D08"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54"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كتب التراجم:</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_Toc178849854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1530</w:t>
            </w:r>
            <w:r w:rsidRPr="00BA7EF7">
              <w:rPr>
                <w:rStyle w:val="Hyperlink"/>
                <w:rFonts w:ascii="Simplified Arabic" w:hAnsi="Simplified Arabic" w:cs="Simplified Arabic"/>
                <w:noProof/>
                <w:sz w:val="24"/>
                <w:szCs w:val="24"/>
                <w:rtl/>
              </w:rPr>
              <w:fldChar w:fldCharType="end"/>
            </w:r>
          </w:hyperlink>
        </w:p>
        <w:p w14:paraId="5393A5C7" w14:textId="77777777" w:rsidR="00BA7EF7" w:rsidRPr="00BA7EF7" w:rsidRDefault="00BA7EF7" w:rsidP="00BA7EF7">
          <w:pPr>
            <w:pStyle w:val="21"/>
            <w:tabs>
              <w:tab w:val="left" w:pos="0"/>
              <w:tab w:val="right" w:leader="dot" w:pos="6511"/>
            </w:tabs>
            <w:spacing w:line="216" w:lineRule="auto"/>
            <w:ind w:left="357" w:hanging="357"/>
            <w:rPr>
              <w:rFonts w:ascii="Simplified Arabic" w:eastAsiaTheme="minorEastAsia" w:hAnsi="Simplified Arabic" w:cs="Simplified Arabic"/>
              <w:noProof/>
              <w:color w:val="auto"/>
              <w:sz w:val="24"/>
              <w:szCs w:val="24"/>
              <w:lang w:eastAsia="en-US"/>
            </w:rPr>
          </w:pPr>
          <w:hyperlink w:anchor="_Toc178849855" w:history="1">
            <w:r w:rsidRPr="00BA7EF7">
              <w:rPr>
                <w:rStyle w:val="Hyperlink"/>
                <w:rFonts w:ascii="Simplified Arabic" w:hAnsi="Simplified Arabic" w:cs="Simplified Arabic"/>
                <w:bCs/>
                <w:noProof/>
                <w:sz w:val="24"/>
                <w:szCs w:val="24"/>
                <w:lang w:bidi="ar-EG"/>
              </w:rPr>
              <w:t></w:t>
            </w:r>
            <w:r w:rsidRPr="00BA7EF7">
              <w:rPr>
                <w:rFonts w:ascii="Simplified Arabic" w:eastAsiaTheme="minorEastAsia" w:hAnsi="Simplified Arabic" w:cs="Simplified Arabic"/>
                <w:noProof/>
                <w:color w:val="auto"/>
                <w:sz w:val="24"/>
                <w:szCs w:val="24"/>
                <w:lang w:eastAsia="en-US"/>
              </w:rPr>
              <w:tab/>
            </w:r>
            <w:r w:rsidRPr="00BA7EF7">
              <w:rPr>
                <w:rStyle w:val="Hyperlink"/>
                <w:rFonts w:ascii="Simplified Arabic" w:hAnsi="Simplified Arabic" w:cs="Simplified Arabic"/>
                <w:b/>
                <w:bCs/>
                <w:noProof/>
                <w:sz w:val="24"/>
                <w:szCs w:val="24"/>
                <w:rtl/>
                <w:lang w:bidi="ar-EG"/>
              </w:rPr>
              <w:t>كتب فهارس الكتب والأدلة:</w:t>
            </w:r>
            <w:r w:rsidRPr="00BA7EF7">
              <w:rPr>
                <w:rFonts w:ascii="Simplified Arabic" w:hAnsi="Simplified Arabic" w:cs="Simplified Arabic"/>
                <w:noProof/>
                <w:webHidden/>
                <w:sz w:val="24"/>
                <w:szCs w:val="24"/>
              </w:rPr>
              <w:tab/>
            </w:r>
            <w:r w:rsidRPr="00BA7EF7">
              <w:rPr>
                <w:rStyle w:val="Hyperlink"/>
                <w:rFonts w:ascii="Simplified Arabic" w:hAnsi="Simplified Arabic" w:cs="Simplified Arabic"/>
                <w:noProof/>
                <w:sz w:val="24"/>
                <w:szCs w:val="24"/>
                <w:rtl/>
              </w:rPr>
              <w:fldChar w:fldCharType="begin"/>
            </w:r>
            <w:r w:rsidRPr="00BA7EF7">
              <w:rPr>
                <w:rFonts w:ascii="Simplified Arabic" w:hAnsi="Simplified Arabic" w:cs="Simplified Arabic"/>
                <w:noProof/>
                <w:webHidden/>
                <w:sz w:val="24"/>
                <w:szCs w:val="24"/>
              </w:rPr>
              <w:instrText xml:space="preserve"> PAGEREF _Toc178849855 \h </w:instrText>
            </w:r>
            <w:r w:rsidRPr="00BA7EF7">
              <w:rPr>
                <w:rStyle w:val="Hyperlink"/>
                <w:rFonts w:ascii="Simplified Arabic" w:hAnsi="Simplified Arabic" w:cs="Simplified Arabic"/>
                <w:noProof/>
                <w:sz w:val="24"/>
                <w:szCs w:val="24"/>
                <w:rtl/>
              </w:rPr>
            </w:r>
            <w:r w:rsidRPr="00BA7EF7">
              <w:rPr>
                <w:rStyle w:val="Hyperlink"/>
                <w:rFonts w:ascii="Simplified Arabic" w:hAnsi="Simplified Arabic" w:cs="Simplified Arabic"/>
                <w:noProof/>
                <w:sz w:val="24"/>
                <w:szCs w:val="24"/>
                <w:rtl/>
              </w:rPr>
              <w:fldChar w:fldCharType="separate"/>
            </w:r>
            <w:r w:rsidR="00D07EFA">
              <w:rPr>
                <w:rFonts w:ascii="Simplified Arabic" w:hAnsi="Simplified Arabic" w:cs="Simplified Arabic"/>
                <w:noProof/>
                <w:webHidden/>
                <w:sz w:val="24"/>
                <w:szCs w:val="24"/>
                <w:rtl/>
              </w:rPr>
              <w:t>1530</w:t>
            </w:r>
            <w:r w:rsidRPr="00BA7EF7">
              <w:rPr>
                <w:rStyle w:val="Hyperlink"/>
                <w:rFonts w:ascii="Simplified Arabic" w:hAnsi="Simplified Arabic" w:cs="Simplified Arabic"/>
                <w:noProof/>
                <w:sz w:val="24"/>
                <w:szCs w:val="24"/>
                <w:rtl/>
              </w:rPr>
              <w:fldChar w:fldCharType="end"/>
            </w:r>
          </w:hyperlink>
        </w:p>
        <w:p w14:paraId="624BB662" w14:textId="77777777" w:rsidR="00BA7EF7" w:rsidRPr="00BA7EF7" w:rsidRDefault="00BA7EF7" w:rsidP="00BA7EF7">
          <w:pPr>
            <w:pStyle w:val="15"/>
            <w:spacing w:line="216" w:lineRule="auto"/>
            <w:ind w:left="357" w:hanging="357"/>
            <w:rPr>
              <w:rFonts w:ascii="Simplified Arabic" w:eastAsiaTheme="minorEastAsia" w:hAnsi="Simplified Arabic" w:cs="Simplified Arabic"/>
              <w:noProof/>
              <w:szCs w:val="24"/>
              <w:rtl/>
            </w:rPr>
          </w:pPr>
          <w:hyperlink w:anchor="_Toc178849856" w:history="1">
            <w:r w:rsidRPr="00BA7EF7">
              <w:rPr>
                <w:rStyle w:val="Hyperlink"/>
                <w:rFonts w:ascii="Simplified Arabic" w:hAnsi="Simplified Arabic" w:cs="Simplified Arabic"/>
                <w:b/>
                <w:bCs/>
                <w:noProof/>
                <w:szCs w:val="24"/>
                <w:rtl/>
                <w:lang w:val="ar-SA"/>
              </w:rPr>
              <w:t>فهرس المحتويات</w:t>
            </w:r>
            <w:r w:rsidRPr="00BA7EF7">
              <w:rPr>
                <w:rFonts w:ascii="Simplified Arabic" w:hAnsi="Simplified Arabic" w:cs="Simplified Arabic"/>
                <w:noProof/>
                <w:webHidden/>
                <w:szCs w:val="24"/>
                <w:rtl/>
              </w:rPr>
              <w:tab/>
            </w:r>
            <w:r w:rsidRPr="00BA7EF7">
              <w:rPr>
                <w:rStyle w:val="Hyperlink"/>
                <w:rFonts w:ascii="Simplified Arabic" w:hAnsi="Simplified Arabic" w:cs="Simplified Arabic"/>
                <w:noProof/>
                <w:szCs w:val="24"/>
                <w:rtl/>
              </w:rPr>
              <w:fldChar w:fldCharType="begin"/>
            </w:r>
            <w:r w:rsidRPr="00BA7EF7">
              <w:rPr>
                <w:rFonts w:ascii="Simplified Arabic" w:hAnsi="Simplified Arabic" w:cs="Simplified Arabic"/>
                <w:noProof/>
                <w:webHidden/>
                <w:szCs w:val="24"/>
                <w:rtl/>
              </w:rPr>
              <w:instrText xml:space="preserve"> </w:instrText>
            </w:r>
            <w:r w:rsidRPr="00BA7EF7">
              <w:rPr>
                <w:rFonts w:ascii="Simplified Arabic" w:hAnsi="Simplified Arabic" w:cs="Simplified Arabic"/>
                <w:noProof/>
                <w:webHidden/>
                <w:szCs w:val="24"/>
              </w:rPr>
              <w:instrText>PAGEREF</w:instrText>
            </w:r>
            <w:r w:rsidRPr="00BA7EF7">
              <w:rPr>
                <w:rFonts w:ascii="Simplified Arabic" w:hAnsi="Simplified Arabic" w:cs="Simplified Arabic"/>
                <w:noProof/>
                <w:webHidden/>
                <w:szCs w:val="24"/>
                <w:rtl/>
              </w:rPr>
              <w:instrText xml:space="preserve"> _</w:instrText>
            </w:r>
            <w:r w:rsidRPr="00BA7EF7">
              <w:rPr>
                <w:rFonts w:ascii="Simplified Arabic" w:hAnsi="Simplified Arabic" w:cs="Simplified Arabic"/>
                <w:noProof/>
                <w:webHidden/>
                <w:szCs w:val="24"/>
              </w:rPr>
              <w:instrText>Toc178849856 \h</w:instrText>
            </w:r>
            <w:r w:rsidRPr="00BA7EF7">
              <w:rPr>
                <w:rFonts w:ascii="Simplified Arabic" w:hAnsi="Simplified Arabic" w:cs="Simplified Arabic"/>
                <w:noProof/>
                <w:webHidden/>
                <w:szCs w:val="24"/>
                <w:rtl/>
              </w:rPr>
              <w:instrText xml:space="preserve"> </w:instrText>
            </w:r>
            <w:r w:rsidRPr="00BA7EF7">
              <w:rPr>
                <w:rStyle w:val="Hyperlink"/>
                <w:rFonts w:ascii="Simplified Arabic" w:hAnsi="Simplified Arabic" w:cs="Simplified Arabic"/>
                <w:noProof/>
                <w:szCs w:val="24"/>
                <w:rtl/>
              </w:rPr>
            </w:r>
            <w:r w:rsidRPr="00BA7EF7">
              <w:rPr>
                <w:rStyle w:val="Hyperlink"/>
                <w:rFonts w:ascii="Simplified Arabic" w:hAnsi="Simplified Arabic" w:cs="Simplified Arabic"/>
                <w:noProof/>
                <w:szCs w:val="24"/>
                <w:rtl/>
              </w:rPr>
              <w:fldChar w:fldCharType="separate"/>
            </w:r>
            <w:r w:rsidR="00D07EFA">
              <w:rPr>
                <w:rFonts w:ascii="Simplified Arabic" w:hAnsi="Simplified Arabic" w:cs="Simplified Arabic"/>
                <w:noProof/>
                <w:webHidden/>
                <w:szCs w:val="24"/>
                <w:rtl/>
              </w:rPr>
              <w:t>1547</w:t>
            </w:r>
            <w:r w:rsidRPr="00BA7EF7">
              <w:rPr>
                <w:rStyle w:val="Hyperlink"/>
                <w:rFonts w:ascii="Simplified Arabic" w:hAnsi="Simplified Arabic" w:cs="Simplified Arabic"/>
                <w:noProof/>
                <w:szCs w:val="24"/>
                <w:rtl/>
              </w:rPr>
              <w:fldChar w:fldCharType="end"/>
            </w:r>
          </w:hyperlink>
        </w:p>
        <w:p w14:paraId="5D3323C3" w14:textId="77777777" w:rsidR="00F93A24" w:rsidRPr="00BA7EF7" w:rsidRDefault="00F93A24" w:rsidP="00BA7EF7">
          <w:pPr>
            <w:widowControl/>
            <w:adjustRightInd/>
            <w:spacing w:line="216" w:lineRule="auto"/>
            <w:ind w:left="357" w:hanging="357"/>
            <w:jc w:val="lowKashida"/>
            <w:textAlignment w:val="auto"/>
            <w:rPr>
              <w:rFonts w:ascii="Simplified Arabic" w:eastAsia="Calibri" w:hAnsi="Simplified Arabic" w:cs="Simplified Arabic"/>
              <w:rtl/>
            </w:rPr>
          </w:pPr>
          <w:r w:rsidRPr="00BA7EF7">
            <w:rPr>
              <w:rFonts w:ascii="Simplified Arabic" w:eastAsia="Calibri" w:hAnsi="Simplified Arabic" w:cs="Simplified Arabic"/>
              <w:b/>
              <w:bCs/>
              <w:lang w:val="ar-SA"/>
            </w:rPr>
            <w:fldChar w:fldCharType="end"/>
          </w:r>
        </w:p>
      </w:sdtContent>
    </w:sdt>
    <w:p w14:paraId="0DEFD2D3" w14:textId="77777777" w:rsidR="00F93A24" w:rsidRPr="00F93A24" w:rsidRDefault="00F93A24" w:rsidP="000B769E">
      <w:pPr>
        <w:widowControl/>
        <w:adjustRightInd/>
        <w:spacing w:line="380" w:lineRule="exact"/>
        <w:jc w:val="center"/>
        <w:textAlignment w:val="auto"/>
        <w:rPr>
          <w:rFonts w:ascii="ae_AlHor" w:eastAsia="Calibri" w:hAnsi="ae_AlHor" w:cs="Sultan bold"/>
          <w:sz w:val="32"/>
          <w:szCs w:val="32"/>
          <w:rtl/>
          <w:lang w:bidi="ar-EG"/>
        </w:rPr>
      </w:pPr>
      <w:r w:rsidRPr="00F93A24">
        <w:rPr>
          <w:rFonts w:ascii="ae_AlHor" w:eastAsia="Calibri" w:hAnsi="ae_AlHor" w:cs="Sultan bold"/>
          <w:sz w:val="32"/>
          <w:szCs w:val="32"/>
          <w:rtl/>
          <w:lang w:bidi="ar-EG"/>
        </w:rPr>
        <w:t>تم بحمد الله</w:t>
      </w:r>
    </w:p>
    <w:bookmarkEnd w:id="46"/>
    <w:p w14:paraId="529C1C8D" w14:textId="25311D59" w:rsidR="0067598D" w:rsidRPr="00B46FFA" w:rsidRDefault="0067598D" w:rsidP="000B769E">
      <w:pPr>
        <w:widowControl/>
        <w:adjustRightInd/>
        <w:spacing w:line="240" w:lineRule="auto"/>
        <w:jc w:val="left"/>
        <w:textAlignment w:val="auto"/>
        <w:rPr>
          <w:rFonts w:asciiTheme="majorBidi" w:hAnsiTheme="majorBidi" w:cstheme="majorBidi" w:hint="cs"/>
          <w:sz w:val="28"/>
          <w:szCs w:val="28"/>
          <w:lang w:bidi="ar-EG"/>
        </w:rPr>
      </w:pPr>
    </w:p>
    <w:sectPr w:rsidR="0067598D" w:rsidRPr="00B46FFA" w:rsidSect="004A309E">
      <w:headerReference w:type="even" r:id="rId12"/>
      <w:headerReference w:type="default" r:id="rId13"/>
      <w:footerReference w:type="even" r:id="rId14"/>
      <w:footerReference w:type="default" r:id="rId15"/>
      <w:footerReference w:type="first" r:id="rId16"/>
      <w:footnotePr>
        <w:numRestart w:val="eachPage"/>
      </w:footnotePr>
      <w:endnotePr>
        <w:numFmt w:val="decimal"/>
      </w:endnotePr>
      <w:pgSz w:w="10319" w:h="14572" w:orient="landscape" w:code="12"/>
      <w:pgMar w:top="1758" w:right="2097" w:bottom="1418" w:left="1701" w:header="1077" w:footer="17" w:gutter="0"/>
      <w:pgNumType w:start="1453"/>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1BD61" w14:textId="77777777" w:rsidR="00FE2087" w:rsidRDefault="00FE2087">
      <w:r>
        <w:separator/>
      </w:r>
    </w:p>
  </w:endnote>
  <w:endnote w:type="continuationSeparator" w:id="0">
    <w:p w14:paraId="3FE9A119" w14:textId="77777777" w:rsidR="00FE2087" w:rsidRDefault="00FE2087">
      <w:pPr>
        <w:rPr>
          <w:rtl/>
          <w:lang w:bidi="ar-EG"/>
        </w:rPr>
      </w:pPr>
      <w:r>
        <w:rPr>
          <w:rFonts w:hint="cs"/>
          <w:rtl/>
          <w:lang w:bidi="ar-EG"/>
        </w:rPr>
        <w:t>=</w:t>
      </w:r>
    </w:p>
  </w:endnote>
  <w:endnote w:type="continuationNotice" w:id="1">
    <w:p w14:paraId="2D9E4CBB" w14:textId="77777777" w:rsidR="00FE2087" w:rsidRDefault="00FE2087" w:rsidP="00814ADB">
      <w:pPr>
        <w:pStyle w:val="ad"/>
        <w:jc w:val="right"/>
        <w:rPr>
          <w:rtl/>
        </w:rPr>
      </w:pPr>
      <w:r>
        <w:rPr>
          <w:rFonts w:hint="cs"/>
          <w:rtl/>
        </w:rPr>
        <w:t>=</w:t>
      </w:r>
    </w:p>
    <w:p w14:paraId="2CF2691E" w14:textId="77777777" w:rsidR="00FE2087" w:rsidRPr="00EE12E9" w:rsidRDefault="00FE2087"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L-Hotham">
    <w:panose1 w:val="00000000000000000000"/>
    <w:charset w:val="B2"/>
    <w:family w:val="auto"/>
    <w:pitch w:val="variable"/>
    <w:sig w:usb0="00002001" w:usb1="00000000" w:usb2="00000000" w:usb3="00000000" w:csb0="00000040" w:csb1="00000000"/>
  </w:font>
  <w:font w:name="SYMBOLS A">
    <w:altName w:val="Courier New"/>
    <w:charset w:val="00"/>
    <w:family w:val="swiss"/>
    <w:pitch w:val="variable"/>
    <w:sig w:usb0="00000003" w:usb1="00000000" w:usb2="00000000" w:usb3="00000000" w:csb0="00000001" w:csb1="00000000"/>
  </w:font>
  <w:font w:name="NoFont">
    <w:altName w:val="Times New Roman"/>
    <w:panose1 w:val="00000000000000000000"/>
    <w:charset w:val="00"/>
    <w:family w:val="roman"/>
    <w:notTrueType/>
    <w:pitch w:val="default"/>
  </w:font>
  <w:font w:name="Al-QuranAlKareemPlus">
    <w:charset w:val="00"/>
    <w:family w:val="auto"/>
    <w:pitch w:val="variable"/>
    <w:sig w:usb0="00002007" w:usb1="80000000" w:usb2="00000008" w:usb3="00000000" w:csb0="00000043" w:csb1="00000000"/>
  </w:font>
  <w:font w:name="Baasem">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ohammad bold art 1">
    <w:panose1 w:val="00000000000000000000"/>
    <w:charset w:val="B2"/>
    <w:family w:val="auto"/>
    <w:pitch w:val="variable"/>
    <w:sig w:usb0="00002001" w:usb1="00000000" w:usb2="00000000" w:usb3="00000000" w:csb0="00000040" w:csb1="00000000"/>
  </w:font>
  <w:font w:name="Abuhmeda Free">
    <w:panose1 w:val="00000000000000000000"/>
    <w:charset w:val="B2"/>
    <w:family w:val="auto"/>
    <w:pitch w:val="variable"/>
    <w:sig w:usb0="00002001" w:usb1="00000000" w:usb2="00000000" w:usb3="00000000" w:csb0="00000040" w:csb1="00000000"/>
  </w:font>
  <w:font w:name="Amiri Quran">
    <w:panose1 w:val="00000500000000000000"/>
    <w:charset w:val="B2"/>
    <w:family w:val="auto"/>
    <w:pitch w:val="variable"/>
    <w:sig w:usb0="80002043" w:usb1="80002000" w:usb2="00000000" w:usb3="00000000" w:csb0="00000040" w:csb1="00000000"/>
  </w:font>
  <w:font w:name="QCF2BSML">
    <w:panose1 w:val="02000400000000000000"/>
    <w:charset w:val="00"/>
    <w:family w:val="auto"/>
    <w:pitch w:val="variable"/>
    <w:sig w:usb0="80002003" w:usb1="90000000" w:usb2="00000008" w:usb3="00000000" w:csb0="80000041" w:csb1="00000000"/>
  </w:font>
  <w:font w:name="QCF2049">
    <w:panose1 w:val="00000400000000000000"/>
    <w:charset w:val="00"/>
    <w:family w:val="auto"/>
    <w:pitch w:val="variable"/>
    <w:sig w:usb0="00002003" w:usb1="80000000" w:usb2="00000000" w:usb3="00000000" w:csb0="00000041" w:csb1="00000000"/>
  </w:font>
  <w:font w:name="QCF2285">
    <w:panose1 w:val="00000400000000000000"/>
    <w:charset w:val="00"/>
    <w:family w:val="auto"/>
    <w:pitch w:val="variable"/>
    <w:sig w:usb0="00002003" w:usb1="80000000" w:usb2="00000000" w:usb3="00000000" w:csb0="00000041" w:csb1="00000000"/>
  </w:font>
  <w:font w:name="QCF2335">
    <w:panose1 w:val="00000400000000000000"/>
    <w:charset w:val="00"/>
    <w:family w:val="auto"/>
    <w:pitch w:val="variable"/>
    <w:sig w:usb0="00002003" w:usb1="80000000" w:usb2="00000000" w:usb3="00000000" w:csb0="00000041" w:csb1="00000000"/>
  </w:font>
  <w:font w:name="QCF2277">
    <w:panose1 w:val="00000400000000000000"/>
    <w:charset w:val="00"/>
    <w:family w:val="auto"/>
    <w:pitch w:val="variable"/>
    <w:sig w:usb0="00002003" w:usb1="80000000" w:usb2="00000000" w:usb3="00000000" w:csb0="00000041" w:csb1="00000000"/>
  </w:font>
  <w:font w:name="QCF2081">
    <w:panose1 w:val="00000400000000000000"/>
    <w:charset w:val="00"/>
    <w:family w:val="auto"/>
    <w:pitch w:val="variable"/>
    <w:sig w:usb0="00002003" w:usb1="80000000" w:usb2="00000000" w:usb3="00000000" w:csb0="00000041" w:csb1="00000000"/>
  </w:font>
  <w:font w:name="QCF2080">
    <w:panose1 w:val="00000400000000000000"/>
    <w:charset w:val="00"/>
    <w:family w:val="auto"/>
    <w:pitch w:val="variable"/>
    <w:sig w:usb0="00002003" w:usb1="80000000" w:usb2="00000000" w:usb3="00000000" w:csb0="00000041" w:csb1="00000000"/>
  </w:font>
  <w:font w:name="QCF2546">
    <w:panose1 w:val="00000400000000000000"/>
    <w:charset w:val="00"/>
    <w:family w:val="auto"/>
    <w:pitch w:val="variable"/>
    <w:sig w:usb0="00002003" w:usb1="80000000" w:usb2="00000000" w:usb3="00000000" w:csb0="00000041" w:csb1="00000000"/>
  </w:font>
  <w:font w:name="QCF2124">
    <w:panose1 w:val="00000400000000000000"/>
    <w:charset w:val="00"/>
    <w:family w:val="auto"/>
    <w:pitch w:val="variable"/>
    <w:sig w:usb0="00002003" w:usb1="80000000" w:usb2="00000000" w:usb3="00000000" w:csb0="00000041" w:csb1="00000000"/>
  </w:font>
  <w:font w:name="QCF2063">
    <w:panose1 w:val="00000400000000000000"/>
    <w:charset w:val="00"/>
    <w:family w:val="auto"/>
    <w:pitch w:val="variable"/>
    <w:sig w:usb0="00002003" w:usb1="80000000" w:usb2="00000000" w:usb3="00000000" w:csb0="00000041" w:csb1="00000000"/>
  </w:font>
  <w:font w:name="QCF2266">
    <w:panose1 w:val="00000400000000000000"/>
    <w:charset w:val="00"/>
    <w:family w:val="auto"/>
    <w:pitch w:val="variable"/>
    <w:sig w:usb0="00002003" w:usb1="80000000" w:usb2="00000000" w:usb3="00000000" w:csb0="00000041" w:csb1="00000000"/>
  </w:font>
  <w:font w:name="QCF2260">
    <w:panose1 w:val="00000400000000000000"/>
    <w:charset w:val="00"/>
    <w:family w:val="auto"/>
    <w:pitch w:val="variable"/>
    <w:sig w:usb0="00002003" w:usb1="80000000" w:usb2="00000000" w:usb3="00000000" w:csb0="00000041" w:csb1="00000000"/>
  </w:font>
  <w:font w:name="QCF2560">
    <w:panose1 w:val="00000400000000000000"/>
    <w:charset w:val="00"/>
    <w:family w:val="auto"/>
    <w:pitch w:val="variable"/>
    <w:sig w:usb0="00002003" w:usb1="80000000" w:usb2="00000000" w:usb3="00000000" w:csb0="00000041" w:csb1="00000000"/>
  </w:font>
  <w:font w:name="QCF2524">
    <w:panose1 w:val="00000400000000000000"/>
    <w:charset w:val="00"/>
    <w:family w:val="auto"/>
    <w:pitch w:val="variable"/>
    <w:sig w:usb0="00002003" w:usb1="80000000" w:usb2="00000000" w:usb3="00000000" w:csb0="00000041" w:csb1="00000000"/>
  </w:font>
  <w:font w:name="QCF2025">
    <w:panose1 w:val="00000400000000000000"/>
    <w:charset w:val="00"/>
    <w:family w:val="auto"/>
    <w:pitch w:val="variable"/>
    <w:sig w:usb0="00002003" w:usb1="80000000" w:usb2="00000000" w:usb3="00000000" w:csb0="00000041" w:csb1="00000000"/>
  </w:font>
  <w:font w:name="QCF2005">
    <w:panose1 w:val="00000400000000000000"/>
    <w:charset w:val="00"/>
    <w:family w:val="auto"/>
    <w:pitch w:val="variable"/>
    <w:sig w:usb0="00002003" w:usb1="80000000" w:usb2="00000000" w:usb3="00000000" w:csb0="00000041" w:csb1="00000000"/>
  </w:font>
  <w:font w:name="QCF2309">
    <w:panose1 w:val="00000400000000000000"/>
    <w:charset w:val="00"/>
    <w:family w:val="auto"/>
    <w:pitch w:val="variable"/>
    <w:sig w:usb0="00002003" w:usb1="80000000" w:usb2="00000000" w:usb3="00000000" w:csb0="00000041" w:csb1="00000000"/>
  </w:font>
  <w:font w:name="QCF2170">
    <w:panose1 w:val="00000400000000000000"/>
    <w:charset w:val="00"/>
    <w:family w:val="auto"/>
    <w:pitch w:val="variable"/>
    <w:sig w:usb0="00002003" w:usb1="80000000" w:usb2="00000000" w:usb3="00000000" w:csb0="00000041" w:csb1="00000000"/>
  </w:font>
  <w:font w:name="QCF2083">
    <w:panose1 w:val="00000400000000000000"/>
    <w:charset w:val="00"/>
    <w:family w:val="auto"/>
    <w:pitch w:val="variable"/>
    <w:sig w:usb0="00002003" w:usb1="80000000" w:usb2="00000000" w:usb3="00000000" w:csb0="00000041" w:csb1="00000000"/>
  </w:font>
  <w:font w:name="QCF2123">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143">
    <w:panose1 w:val="00000400000000000000"/>
    <w:charset w:val="00"/>
    <w:family w:val="auto"/>
    <w:pitch w:val="variable"/>
    <w:sig w:usb0="00002003" w:usb1="80000000" w:usb2="00000000" w:usb3="00000000" w:csb0="00000041" w:csb1="00000000"/>
  </w:font>
  <w:font w:name="QCF2147">
    <w:panose1 w:val="00000400000000000000"/>
    <w:charset w:val="00"/>
    <w:family w:val="auto"/>
    <w:pitch w:val="variable"/>
    <w:sig w:usb0="00002003" w:usb1="80000000" w:usb2="00000000" w:usb3="00000000" w:csb0="00000041" w:csb1="00000000"/>
  </w:font>
  <w:font w:name="rwmww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7F1FEE" w:rsidRDefault="007F1FEE"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Content>
        <w:r>
          <w:fldChar w:fldCharType="begin"/>
        </w:r>
        <w:r>
          <w:instrText>PAGE   \* MERGEFORMAT</w:instrText>
        </w:r>
        <w:r>
          <w:fldChar w:fldCharType="separate"/>
        </w:r>
        <w:r w:rsidR="00D07EFA" w:rsidRPr="00D07EFA">
          <w:rPr>
            <w:noProof/>
            <w:rtl/>
            <w:lang w:val="ar-SA"/>
          </w:rPr>
          <w:t>1548</w:t>
        </w:r>
        <w:r>
          <w:fldChar w:fldCharType="end"/>
        </w:r>
      </w:sdtContent>
    </w:sdt>
  </w:p>
  <w:p w14:paraId="595D94F0" w14:textId="77777777" w:rsidR="007F1FEE" w:rsidRDefault="007F1FEE" w:rsidP="00EC1E41">
    <w:pPr>
      <w:jc w:val="center"/>
      <w:rPr>
        <w:rtl/>
        <w:lang w:bidi="ar-IQ"/>
      </w:rPr>
    </w:pPr>
  </w:p>
  <w:p w14:paraId="4EB351F8" w14:textId="4B4B3453" w:rsidR="007F1FEE" w:rsidRDefault="007F1FEE" w:rsidP="00EC1E41">
    <w:pPr>
      <w:pStyle w:val="ad"/>
      <w:jc w:val="center"/>
    </w:pPr>
  </w:p>
  <w:p w14:paraId="1A9C0068" w14:textId="77777777" w:rsidR="007F1FEE" w:rsidRPr="00E6487E" w:rsidRDefault="007F1FEE" w:rsidP="00E6487E">
    <w:pPr>
      <w:pStyle w:val="ad"/>
      <w:jc w:val="center"/>
      <w:rPr>
        <w:sz w:val="30"/>
        <w:szCs w:val="30"/>
      </w:rPr>
    </w:pPr>
  </w:p>
  <w:p w14:paraId="7ADE33E0" w14:textId="77777777" w:rsidR="007F1FEE" w:rsidRDefault="007F1F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7F1FEE" w:rsidRDefault="007F1FEE"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Content>
        <w:r>
          <w:fldChar w:fldCharType="begin"/>
        </w:r>
        <w:r>
          <w:instrText>PAGE   \* MERGEFORMAT</w:instrText>
        </w:r>
        <w:r>
          <w:fldChar w:fldCharType="separate"/>
        </w:r>
        <w:r w:rsidR="00D07EFA" w:rsidRPr="00D07EFA">
          <w:rPr>
            <w:noProof/>
            <w:rtl/>
            <w:lang w:val="ar-SA"/>
          </w:rPr>
          <w:t>1547</w:t>
        </w:r>
        <w:r>
          <w:fldChar w:fldCharType="end"/>
        </w:r>
      </w:sdtContent>
    </w:sdt>
  </w:p>
  <w:p w14:paraId="2D60CEB4" w14:textId="77777777" w:rsidR="007F1FEE" w:rsidRDefault="007F1FEE" w:rsidP="00E6487E">
    <w:pPr>
      <w:jc w:val="center"/>
      <w:rPr>
        <w:sz w:val="2"/>
        <w:szCs w:val="2"/>
        <w:lang w:bidi="ar-IQ"/>
      </w:rPr>
    </w:pPr>
  </w:p>
  <w:p w14:paraId="223605FE" w14:textId="77777777" w:rsidR="007F1FEE" w:rsidRDefault="007F1FEE" w:rsidP="00E6487E">
    <w:pPr>
      <w:jc w:val="center"/>
      <w:rPr>
        <w:sz w:val="2"/>
        <w:szCs w:val="2"/>
        <w:lang w:bidi="ar-IQ"/>
      </w:rPr>
    </w:pPr>
  </w:p>
  <w:p w14:paraId="0D90B5CC" w14:textId="77777777" w:rsidR="007F1FEE" w:rsidRPr="00E6487E" w:rsidRDefault="007F1FEE" w:rsidP="00E6487E">
    <w:pPr>
      <w:jc w:val="center"/>
      <w:rPr>
        <w:sz w:val="2"/>
        <w:szCs w:val="2"/>
        <w:rtl/>
        <w:lang w:bidi="ar-IQ"/>
      </w:rPr>
    </w:pPr>
  </w:p>
  <w:p w14:paraId="51DA62F0" w14:textId="77777777" w:rsidR="007F1FEE" w:rsidRDefault="007F1F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7F1FEE" w:rsidRDefault="007F1FEE"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96A71" w14:textId="77777777" w:rsidR="00FE2087" w:rsidRDefault="00FE2087">
      <w:r>
        <w:separator/>
      </w:r>
    </w:p>
  </w:footnote>
  <w:footnote w:type="continuationSeparator" w:id="0">
    <w:p w14:paraId="62E6EACD" w14:textId="77777777" w:rsidR="00FE2087" w:rsidRDefault="00FE2087">
      <w:pPr>
        <w:rPr>
          <w:rtl/>
          <w:lang w:bidi="ar-EG"/>
        </w:rPr>
      </w:pPr>
      <w:r>
        <w:rPr>
          <w:rFonts w:hint="cs"/>
          <w:rtl/>
          <w:lang w:bidi="ar-EG"/>
        </w:rPr>
        <w:t>ــــــــــــــــــــــــــــــــــــــــــــــــــــ</w:t>
      </w:r>
    </w:p>
    <w:p w14:paraId="4FCAA266" w14:textId="77777777" w:rsidR="00FE2087" w:rsidRDefault="00FE2087">
      <w:pPr>
        <w:rPr>
          <w:rtl/>
          <w:lang w:bidi="ar-EG"/>
        </w:rPr>
      </w:pPr>
      <w:r>
        <w:rPr>
          <w:rFonts w:hint="cs"/>
          <w:rtl/>
          <w:lang w:bidi="ar-EG"/>
        </w:rPr>
        <w:t>=</w:t>
      </w:r>
    </w:p>
  </w:footnote>
  <w:footnote w:type="continuationNotice" w:id="1">
    <w:p w14:paraId="3EC7D322" w14:textId="77777777" w:rsidR="00FE2087" w:rsidRDefault="00FE2087" w:rsidP="00954324">
      <w:pPr>
        <w:spacing w:line="240" w:lineRule="auto"/>
        <w:jc w:val="right"/>
      </w:pPr>
      <w:r>
        <w:rPr>
          <w:rFonts w:hint="cs"/>
          <w:rtl/>
        </w:rPr>
        <w:t>=</w:t>
      </w:r>
    </w:p>
  </w:footnote>
  <w:footnote w:id="2">
    <w:p w14:paraId="44779A1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البدر الطالع1/480، معجم المؤلفين11/53، هدية العارفين أسماء المؤلفين وآثار المصنفين للبغدادي2/365، معجم حفاظ القرآن عبر التاريخ2/379، .</w:t>
      </w:r>
    </w:p>
  </w:footnote>
  <w:footnote w:id="3">
    <w:p w14:paraId="3B5FD32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الأعلام للزركلي 6/298.</w:t>
      </w:r>
    </w:p>
  </w:footnote>
  <w:footnote w:id="4">
    <w:p w14:paraId="663454B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البدر الطالع2/215، إرشاد الفحول1/10.</w:t>
      </w:r>
    </w:p>
  </w:footnote>
  <w:footnote w:id="5">
    <w:p w14:paraId="00A39AC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فتح القدير1/6.</w:t>
      </w:r>
    </w:p>
  </w:footnote>
  <w:footnote w:id="6">
    <w:p w14:paraId="1F7555A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فتح القدير1/9.</w:t>
      </w:r>
    </w:p>
  </w:footnote>
  <w:footnote w:id="7">
    <w:p w14:paraId="7364AD1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فتح القدير للإمام الشوكاني1/ 9.</w:t>
      </w:r>
    </w:p>
  </w:footnote>
  <w:footnote w:id="8">
    <w:p w14:paraId="7850DEC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هدية العارفين2/365، 366.</w:t>
      </w:r>
    </w:p>
  </w:footnote>
  <w:footnote w:id="9">
    <w:p w14:paraId="51802A6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الفحول1/11، البدر الطالع2/215ـ 217، فتح القدير1/7، 8.</w:t>
      </w:r>
    </w:p>
  </w:footnote>
  <w:footnote w:id="10">
    <w:p w14:paraId="3CE67EDD"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فتح القدير1/ 8.</w:t>
      </w:r>
    </w:p>
  </w:footnote>
  <w:footnote w:id="11">
    <w:p w14:paraId="719DC3E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المصدر السابق1/10.</w:t>
      </w:r>
    </w:p>
  </w:footnote>
  <w:footnote w:id="12">
    <w:p w14:paraId="4C70F95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البدر الطالع2/219.</w:t>
      </w:r>
    </w:p>
  </w:footnote>
  <w:footnote w:id="13">
    <w:p w14:paraId="251A4DA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أبجد العلوم ص684.</w:t>
      </w:r>
    </w:p>
  </w:footnote>
  <w:footnote w:id="14">
    <w:p w14:paraId="7D21F1B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الإمام الشوكاني فقيهاً ومحدثاً ص467.</w:t>
      </w:r>
    </w:p>
  </w:footnote>
  <w:footnote w:id="15">
    <w:p w14:paraId="1A42982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البدر المنير في تخريج الأحاديث والآثار الواقعة في الشرح الكبير 1/276.</w:t>
      </w:r>
    </w:p>
  </w:footnote>
  <w:footnote w:id="16">
    <w:p w14:paraId="07D2E8B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الأوطار1/131.</w:t>
      </w:r>
    </w:p>
  </w:footnote>
  <w:footnote w:id="17">
    <w:p w14:paraId="41361C8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الأوطار1/13، البدر الطالع2/219.</w:t>
      </w:r>
    </w:p>
  </w:footnote>
  <w:footnote w:id="18">
    <w:p w14:paraId="53F055E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الفحول1/278.</w:t>
      </w:r>
    </w:p>
  </w:footnote>
  <w:footnote w:id="19">
    <w:p w14:paraId="461C855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التعريفات ص180.</w:t>
      </w:r>
    </w:p>
  </w:footnote>
  <w:footnote w:id="20">
    <w:p w14:paraId="4F342F3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المصدر السابق ص38.</w:t>
      </w:r>
    </w:p>
  </w:footnote>
  <w:footnote w:id="21">
    <w:p w14:paraId="2003942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1/99، مادة:" د ل ل".</w:t>
      </w:r>
    </w:p>
  </w:footnote>
  <w:footnote w:id="22">
    <w:p w14:paraId="4456F00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التعريفات ص104، المهذب في علم أصول الفقه1/1055.</w:t>
      </w:r>
    </w:p>
  </w:footnote>
  <w:footnote w:id="23">
    <w:p w14:paraId="564363A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الكوكب المنير3/16، 17.</w:t>
      </w:r>
    </w:p>
  </w:footnote>
  <w:footnote w:id="24">
    <w:p w14:paraId="725219F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الغيث الهامع شرح جمع الجوامع ص258، البحر المحيط3/365.</w:t>
      </w:r>
    </w:p>
  </w:footnote>
  <w:footnote w:id="25">
    <w:p w14:paraId="52B9EF1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العدة في أصول الفقه1/159.</w:t>
      </w:r>
    </w:p>
  </w:footnote>
  <w:footnote w:id="26">
    <w:p w14:paraId="42163C9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التمهيد شرح مختصر الأصول من علم الأصول ص37، الشرح الكبير لمختصر الأصول ص215.</w:t>
      </w:r>
    </w:p>
  </w:footnote>
  <w:footnote w:id="27">
    <w:p w14:paraId="6A1E602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تيسير الوصول إلى قواعد الأصول ومعاقد الفصول ص227.</w:t>
      </w:r>
    </w:p>
  </w:footnote>
  <w:footnote w:id="28">
    <w:p w14:paraId="2A5B1A4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الورقات ص81.</w:t>
      </w:r>
    </w:p>
  </w:footnote>
  <w:footnote w:id="29">
    <w:p w14:paraId="040BB71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المطلق والمقيد لحمد بن حمدي الصاعدي ص100.</w:t>
      </w:r>
    </w:p>
  </w:footnote>
  <w:footnote w:id="30">
    <w:p w14:paraId="507AAD2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رفع النقاب عن تنقيح الشهاب1/363.</w:t>
      </w:r>
    </w:p>
  </w:footnote>
  <w:footnote w:id="31">
    <w:p w14:paraId="0D52019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الوجيز في أصول الفقه2/30.</w:t>
      </w:r>
    </w:p>
  </w:footnote>
  <w:footnote w:id="32">
    <w:p w14:paraId="1E14F0AE" w14:textId="77777777" w:rsidR="007F1FEE" w:rsidRPr="000B769E" w:rsidRDefault="007F1FEE" w:rsidP="00F93A24">
      <w:pPr>
        <w:pStyle w:val="af0"/>
        <w:spacing w:line="340" w:lineRule="exact"/>
        <w:ind w:left="310" w:hangingChars="129" w:hanging="310"/>
        <w:contextualSpacing/>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المهذب في علم أصول الفقه المقارن3/1427.</w:t>
      </w:r>
    </w:p>
  </w:footnote>
  <w:footnote w:id="33">
    <w:p w14:paraId="2461F45E" w14:textId="77777777" w:rsidR="007F1FEE" w:rsidRPr="000B769E" w:rsidRDefault="007F1FEE" w:rsidP="00F93A24">
      <w:pPr>
        <w:pStyle w:val="af0"/>
        <w:spacing w:line="340" w:lineRule="exact"/>
        <w:ind w:left="310" w:hangingChars="129" w:hanging="310"/>
        <w:contextualSpacing/>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المهذب في علم أصول الفقه المقارن3/1427، 1428.</w:t>
      </w:r>
    </w:p>
  </w:footnote>
  <w:footnote w:id="34">
    <w:p w14:paraId="5CE8739E" w14:textId="77777777" w:rsidR="007F1FEE" w:rsidRPr="000B769E" w:rsidRDefault="007F1FEE" w:rsidP="00F93A24">
      <w:pPr>
        <w:pStyle w:val="af0"/>
        <w:spacing w:line="340" w:lineRule="exact"/>
        <w:ind w:left="310" w:hangingChars="129" w:hanging="310"/>
        <w:contextualSpacing/>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البقرة، جزء من الآية رقم(286).</w:t>
      </w:r>
    </w:p>
  </w:footnote>
  <w:footnote w:id="35">
    <w:p w14:paraId="5CA85A7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الوجيز في أصول الفقه الإسلامي 2/30، النهي المطلق، هل يقتضي فساد المنهي عنه؟ وتطبيقات من أثره الفقهي ص4، 5، المطلق والمقيد ص101، 102.</w:t>
      </w:r>
    </w:p>
  </w:footnote>
  <w:footnote w:id="36">
    <w:p w14:paraId="41A2D6C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الإسراء، الآية رقم(32).</w:t>
      </w:r>
    </w:p>
  </w:footnote>
  <w:footnote w:id="37">
    <w:p w14:paraId="1F156FF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الحج، جزء من الآية(30).</w:t>
      </w:r>
    </w:p>
  </w:footnote>
  <w:footnote w:id="38">
    <w:p w14:paraId="14747BD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النحل، الآية(90).</w:t>
      </w:r>
    </w:p>
  </w:footnote>
  <w:footnote w:id="39">
    <w:p w14:paraId="53BFDAA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النساء، جزء من الآية(23).</w:t>
      </w:r>
    </w:p>
  </w:footnote>
  <w:footnote w:id="40">
    <w:p w14:paraId="0233C93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النساء، جزء من الآية(19).</w:t>
      </w:r>
    </w:p>
  </w:footnote>
  <w:footnote w:id="41">
    <w:p w14:paraId="17BB956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الفحول1/278.</w:t>
      </w:r>
    </w:p>
  </w:footnote>
  <w:footnote w:id="42">
    <w:p w14:paraId="125E85E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الفحول1/279، كشف الأسرار شرح أصول البزدوي1/256.</w:t>
      </w:r>
    </w:p>
  </w:footnote>
  <w:footnote w:id="43">
    <w:p w14:paraId="4F42D8D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التقرير والتحبير على تحرير الكمال بن الهمام1/329، تيسير التحرير1/375، إرشاد الفحول1/279، البحر المحيط3/365، 366، التحبير شرح التحرير5/2283، المستصفى في علم الأصول ط: الرسالة2/66، 67.</w:t>
      </w:r>
    </w:p>
  </w:footnote>
  <w:footnote w:id="44">
    <w:p w14:paraId="52856A40" w14:textId="77777777" w:rsidR="007F1FEE" w:rsidRPr="000B769E" w:rsidRDefault="007F1FEE" w:rsidP="000B769E">
      <w:pPr>
        <w:pStyle w:val="af0"/>
        <w:spacing w:line="32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الحشر، جزء من الآية(7).</w:t>
      </w:r>
    </w:p>
  </w:footnote>
  <w:footnote w:id="45">
    <w:p w14:paraId="6349F14A" w14:textId="77777777" w:rsidR="007F1FEE" w:rsidRPr="000B769E" w:rsidRDefault="007F1FEE" w:rsidP="000B769E">
      <w:pPr>
        <w:pStyle w:val="af0"/>
        <w:spacing w:line="32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دراسات أصولية في القرآن الكريم ص202.</w:t>
      </w:r>
    </w:p>
  </w:footnote>
  <w:footnote w:id="46">
    <w:p w14:paraId="26BA8E22" w14:textId="77777777" w:rsidR="007F1FEE" w:rsidRPr="000B769E" w:rsidRDefault="007F1FEE" w:rsidP="000B769E">
      <w:pPr>
        <w:pStyle w:val="af0"/>
        <w:spacing w:line="32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تيسير التحرير1/375.</w:t>
      </w:r>
    </w:p>
  </w:footnote>
  <w:footnote w:id="47">
    <w:p w14:paraId="5DEB778E" w14:textId="77777777" w:rsidR="007F1FEE" w:rsidRPr="000B769E" w:rsidRDefault="007F1FEE" w:rsidP="000B769E">
      <w:pPr>
        <w:pStyle w:val="af0"/>
        <w:spacing w:line="32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الفحول1/279، البحر المحيط3/367، التحبير شرح التحرير5/2279- 2282، المستصفى في علم الأصول ط: الرسالة2/67، كشف الأسرار شرح أصول البزدوي1/256.</w:t>
      </w:r>
    </w:p>
  </w:footnote>
  <w:footnote w:id="48">
    <w:p w14:paraId="2D566E2F" w14:textId="77777777" w:rsidR="007F1FEE" w:rsidRPr="000B769E" w:rsidRDefault="007F1FEE" w:rsidP="000B769E">
      <w:pPr>
        <w:pStyle w:val="af0"/>
        <w:spacing w:line="32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الفحول1/279.</w:t>
      </w:r>
    </w:p>
  </w:footnote>
  <w:footnote w:id="49">
    <w:p w14:paraId="67CDD49E" w14:textId="77777777" w:rsidR="007F1FEE" w:rsidRPr="000B769E" w:rsidRDefault="007F1FEE" w:rsidP="000B769E">
      <w:pPr>
        <w:pStyle w:val="af0"/>
        <w:spacing w:line="32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أبي داود في سننه1/133، برقم(493) كتاب:" الصلاة"، باب:" النهي عن الصلاة في مبارك الإبل"، قال عنه الوادعي في كتابه:" الجامع الصحيح مما ليس في الصحيحين"1/574، " هذا حديث صحيحٌ، رجاله رجال الصحيح وقد وثقه الإمام أحمد وغيره ".</w:t>
      </w:r>
    </w:p>
  </w:footnote>
  <w:footnote w:id="50">
    <w:p w14:paraId="5E629F8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الفحول1/279.</w:t>
      </w:r>
    </w:p>
  </w:footnote>
  <w:footnote w:id="51">
    <w:p w14:paraId="088F71C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الإسراء، جزء من الآية(32).</w:t>
      </w:r>
    </w:p>
  </w:footnote>
  <w:footnote w:id="52">
    <w:p w14:paraId="020D012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مسلم في صحيحه1/233، برقم(278) كتاب:" الطهارة "، باب:" كراهة غمس المتوضئ وغيره يده".</w:t>
      </w:r>
    </w:p>
  </w:footnote>
  <w:footnote w:id="53">
    <w:p w14:paraId="47F182B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الآية(101).</w:t>
      </w:r>
    </w:p>
  </w:footnote>
  <w:footnote w:id="54">
    <w:p w14:paraId="1731838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آل عمران، جزء من الآية(102).</w:t>
      </w:r>
    </w:p>
  </w:footnote>
  <w:footnote w:id="55">
    <w:p w14:paraId="618E932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الحجر، جزء من الآية(88).</w:t>
      </w:r>
    </w:p>
  </w:footnote>
  <w:footnote w:id="56">
    <w:p w14:paraId="35AF135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البقرة، جزء من الآية(286).</w:t>
      </w:r>
    </w:p>
  </w:footnote>
  <w:footnote w:id="57">
    <w:p w14:paraId="1886770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إبراهيم، جزء من الآية(42).</w:t>
      </w:r>
    </w:p>
  </w:footnote>
  <w:footnote w:id="58">
    <w:p w14:paraId="79903F3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التحريم، جزء من الآية(7).</w:t>
      </w:r>
    </w:p>
  </w:footnote>
  <w:footnote w:id="59">
    <w:p w14:paraId="2DD7449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الطور، جزء من الآية(16).</w:t>
      </w:r>
    </w:p>
  </w:footnote>
  <w:footnote w:id="60">
    <w:p w14:paraId="366EC2C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الإمام أحمد في مسنده24/407، برقم(15650) " مسند: معاذ بن أنس الجهني".</w:t>
      </w:r>
    </w:p>
  </w:footnote>
  <w:footnote w:id="61">
    <w:p w14:paraId="5233EE9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أثر اللغة في اختلاف المجتهدين ص452.</w:t>
      </w:r>
    </w:p>
  </w:footnote>
  <w:footnote w:id="62">
    <w:p w14:paraId="2D53FE1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تفسير النصوص في الفقه الإسلامي2/387.</w:t>
      </w:r>
    </w:p>
  </w:footnote>
  <w:footnote w:id="63">
    <w:p w14:paraId="0A47111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كشف الأسرار1/257.</w:t>
      </w:r>
    </w:p>
  </w:footnote>
  <w:footnote w:id="64">
    <w:p w14:paraId="636798A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أصول الشاشي ص165، الكافي شرح البزدوي2/656.</w:t>
      </w:r>
    </w:p>
  </w:footnote>
  <w:footnote w:id="65">
    <w:p w14:paraId="18588E8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كشف الأسرار شرح أصول البزدوي1/257.</w:t>
      </w:r>
    </w:p>
  </w:footnote>
  <w:footnote w:id="66">
    <w:p w14:paraId="1860593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تفسير النصوص في الفقه الإسلامي2/396.</w:t>
      </w:r>
    </w:p>
  </w:footnote>
  <w:footnote w:id="67">
    <w:p w14:paraId="434B3EBD"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)شرح مختصر ابن الحاجب2/89 .</w:t>
      </w:r>
    </w:p>
  </w:footnote>
  <w:footnote w:id="68">
    <w:p w14:paraId="38B2B57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الفحول1/282.</w:t>
      </w:r>
    </w:p>
  </w:footnote>
  <w:footnote w:id="69">
    <w:p w14:paraId="3AE9A50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أصول السرخسي1/82.</w:t>
      </w:r>
    </w:p>
  </w:footnote>
  <w:footnote w:id="70">
    <w:p w14:paraId="306BBF0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تنقيح الفصول ص173، 174.</w:t>
      </w:r>
    </w:p>
  </w:footnote>
  <w:footnote w:id="71">
    <w:p w14:paraId="308B403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التلخيص في أصول الفقه1/481، تحقيق المراد للعلائي78-80.</w:t>
      </w:r>
    </w:p>
  </w:footnote>
  <w:footnote w:id="72">
    <w:p w14:paraId="692B2FF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البرهان في أصول الفقه للجويني1/96.</w:t>
      </w:r>
    </w:p>
  </w:footnote>
  <w:footnote w:id="73">
    <w:p w14:paraId="38DBA9C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المعتمد1/171.</w:t>
      </w:r>
    </w:p>
  </w:footnote>
  <w:footnote w:id="74">
    <w:p w14:paraId="5E0C7CE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تحقيق المراد للعلائي ص79.</w:t>
      </w:r>
    </w:p>
  </w:footnote>
  <w:footnote w:id="75">
    <w:p w14:paraId="202156D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المعتمد1/171.</w:t>
      </w:r>
    </w:p>
  </w:footnote>
  <w:footnote w:id="76">
    <w:p w14:paraId="3A0CEED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روضة الناظر1/605.</w:t>
      </w:r>
    </w:p>
  </w:footnote>
  <w:footnote w:id="77">
    <w:p w14:paraId="1D33703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التلويح على التوضيح1/415.</w:t>
      </w:r>
    </w:p>
  </w:footnote>
  <w:footnote w:id="78">
    <w:p w14:paraId="5963E99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الفحول1/280.</w:t>
      </w:r>
    </w:p>
  </w:footnote>
  <w:footnote w:id="79">
    <w:p w14:paraId="6904D48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مختصر ابن الحاجب للأصفهاني2/89.</w:t>
      </w:r>
    </w:p>
  </w:footnote>
  <w:footnote w:id="80">
    <w:p w14:paraId="795AA30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البحر المحيط3/382.</w:t>
      </w:r>
    </w:p>
  </w:footnote>
  <w:footnote w:id="81">
    <w:p w14:paraId="252DF94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المصدر السابق3/382.</w:t>
      </w:r>
    </w:p>
  </w:footnote>
  <w:footnote w:id="82">
    <w:p w14:paraId="6FC1AED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مختصر ابن الحاجب2/97.</w:t>
      </w:r>
    </w:p>
  </w:footnote>
  <w:footnote w:id="83">
    <w:p w14:paraId="745DBDA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الفحول1/284.</w:t>
      </w:r>
    </w:p>
  </w:footnote>
  <w:footnote w:id="84">
    <w:p w14:paraId="4B41B59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البحر المحيط3/382.</w:t>
      </w:r>
    </w:p>
  </w:footnote>
  <w:footnote w:id="85">
    <w:p w14:paraId="32DF45E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المستصفى ص223.</w:t>
      </w:r>
    </w:p>
  </w:footnote>
  <w:footnote w:id="86">
    <w:p w14:paraId="3A8A958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المحصول2/291.</w:t>
      </w:r>
    </w:p>
  </w:footnote>
  <w:footnote w:id="87">
    <w:p w14:paraId="71971C4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المعتمد1/171، والمحصول2/291.</w:t>
      </w:r>
    </w:p>
  </w:footnote>
  <w:footnote w:id="88">
    <w:p w14:paraId="4D23DD0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أصول السرخسي1/80، 81، التحبير شرح التحرير5/2296، بيان المختصر شرح مختصر ابن الحاجب2/98، البحر المحيط3/381.</w:t>
      </w:r>
    </w:p>
  </w:footnote>
  <w:footnote w:id="89">
    <w:p w14:paraId="73E23EB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مختصر ابن الحاجب2/97.</w:t>
      </w:r>
    </w:p>
  </w:footnote>
  <w:footnote w:id="90">
    <w:p w14:paraId="498CB3A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أثر الاختلاف في القواعد الأصولية في اختلاف الفقهاء9/11.</w:t>
      </w:r>
    </w:p>
  </w:footnote>
  <w:footnote w:id="91">
    <w:p w14:paraId="35D5822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تقويم الأدلة في أصول الفقه لأبو زيد الدبوسي ص52.</w:t>
      </w:r>
    </w:p>
  </w:footnote>
  <w:footnote w:id="92">
    <w:p w14:paraId="5AEF2CF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قواعد الأحكام في مصالح الأنام2/26.</w:t>
      </w:r>
    </w:p>
  </w:footnote>
  <w:footnote w:id="93">
    <w:p w14:paraId="249D0A4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الفروق للقرافي2/186، الابهاج في شرح المنهاج2/69.</w:t>
      </w:r>
    </w:p>
  </w:footnote>
  <w:footnote w:id="94">
    <w:p w14:paraId="379FF3A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الوجيز في أصول الفقه2/35.</w:t>
      </w:r>
    </w:p>
  </w:footnote>
  <w:footnote w:id="95">
    <w:p w14:paraId="0E53077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المسودة في أصول الفقه ص83، الوجيز في أصول الفقه2/35.</w:t>
      </w:r>
    </w:p>
  </w:footnote>
  <w:footnote w:id="96">
    <w:p w14:paraId="22512F4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الفحول1/283.</w:t>
      </w:r>
    </w:p>
  </w:footnote>
  <w:footnote w:id="97">
    <w:p w14:paraId="1F8E82B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إرشاد الفحول1/284.</w:t>
      </w:r>
    </w:p>
  </w:footnote>
  <w:footnote w:id="98">
    <w:p w14:paraId="393A7A5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مختصر الروضة للطوفي2/432</w:t>
      </w:r>
    </w:p>
  </w:footnote>
  <w:footnote w:id="99">
    <w:p w14:paraId="1374CBE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شرح مختصر ابن الحاجب للأصفهاني2/89.</w:t>
      </w:r>
    </w:p>
  </w:footnote>
  <w:footnote w:id="100">
    <w:p w14:paraId="02BF246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القاموس الفقهي ص229، حرف:" الطاء".</w:t>
      </w:r>
    </w:p>
  </w:footnote>
  <w:footnote w:id="101">
    <w:p w14:paraId="79E441D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السنة وأدلته2/333.</w:t>
      </w:r>
    </w:p>
  </w:footnote>
  <w:footnote w:id="102">
    <w:p w14:paraId="44BE6DF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البقرة، جزء من الآية (168).</w:t>
      </w:r>
    </w:p>
  </w:footnote>
  <w:footnote w:id="103">
    <w:p w14:paraId="588E32C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البقرة، جزء من الآية (29).</w:t>
      </w:r>
    </w:p>
  </w:footnote>
  <w:footnote w:id="104">
    <w:p w14:paraId="623F4BD8" w14:textId="77777777" w:rsidR="007F1FEE" w:rsidRPr="000B769E" w:rsidRDefault="007F1FEE" w:rsidP="00F93A24">
      <w:pPr>
        <w:autoSpaceDE w:val="0"/>
        <w:autoSpaceDN w:val="0"/>
        <w:spacing w:line="340" w:lineRule="exact"/>
        <w:ind w:left="284" w:hanging="284"/>
        <w:rPr>
          <w:rFonts w:ascii="Simplified Arabic" w:hAnsi="Simplified Arabic" w:cs="Simplified Arabic"/>
          <w:color w:val="000000"/>
          <w:rtl/>
          <w:lang w:bidi="ar-EG"/>
        </w:rPr>
      </w:pPr>
      <w:r w:rsidRPr="000B769E">
        <w:rPr>
          <w:rStyle w:val="af1"/>
          <w:rFonts w:ascii="Simplified Arabic" w:hAnsi="Simplified Arabic" w:cs="Simplified Arabic"/>
          <w:vertAlign w:val="baseline"/>
        </w:rPr>
        <w:footnoteRef/>
      </w:r>
      <w:r w:rsidRPr="000B769E">
        <w:rPr>
          <w:rFonts w:ascii="Simplified Arabic" w:hAnsi="Simplified Arabic" w:cs="Simplified Arabic"/>
        </w:rPr>
        <w:t>)</w:t>
      </w:r>
      <w:r w:rsidRPr="000B769E">
        <w:rPr>
          <w:rFonts w:ascii="Simplified Arabic" w:hAnsi="Simplified Arabic" w:cs="Simplified Arabic"/>
          <w:rtl/>
          <w:lang w:bidi="ar-EG"/>
        </w:rPr>
        <w:t xml:space="preserve">) الحديث: أخرجه الدارقطني في سننه3/59، برقم(2066) باب:" الحث على إخراج الصدقة، وبيان قسمتها"، والحاكم في المستدرك2/406، برقم(3419)  باب:" تفسير سورة مريم"، وقال عنه: </w:t>
      </w:r>
      <w:r w:rsidRPr="000B769E">
        <w:rPr>
          <w:rFonts w:ascii="Simplified Arabic" w:hAnsi="Simplified Arabic" w:cs="Simplified Arabic"/>
          <w:color w:val="000000"/>
          <w:rtl/>
          <w:lang w:bidi="ar-EG"/>
        </w:rPr>
        <w:t>«هَذَا حَدِيثٌ صَحِيحُ الْإِسْنَادِ وَلَمْ يُخْرِجَاهُ» .</w:t>
      </w:r>
    </w:p>
  </w:footnote>
  <w:footnote w:id="105">
    <w:p w14:paraId="314D7CD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مريم، جزء من الآية(64).</w:t>
      </w:r>
    </w:p>
  </w:footnote>
  <w:footnote w:id="106">
    <w:p w14:paraId="04BB99C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الأعراف، جزء من الآية(157).</w:t>
      </w:r>
    </w:p>
  </w:footnote>
  <w:footnote w:id="107">
    <w:p w14:paraId="2C0828D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المغني لابن قدامة ط: إحياء التراث9/323، شرح الزركشي على مختصر الخرقي3/259.</w:t>
      </w:r>
    </w:p>
  </w:footnote>
  <w:footnote w:id="108">
    <w:p w14:paraId="5012772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النساء، جزء من الآية(29).</w:t>
      </w:r>
    </w:p>
  </w:footnote>
  <w:footnote w:id="109">
    <w:p w14:paraId="6F71C07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السنة وأدلته2/335، الموسوعة الفقهية الكويتية5/125-127.</w:t>
      </w:r>
    </w:p>
  </w:footnote>
  <w:footnote w:id="110">
    <w:p w14:paraId="79F2C43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الآية(95).</w:t>
      </w:r>
    </w:p>
  </w:footnote>
  <w:footnote w:id="111">
    <w:p w14:paraId="715E6A6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المطلع على ألفاظ المقنع ص467.</w:t>
      </w:r>
    </w:p>
  </w:footnote>
  <w:footnote w:id="112">
    <w:p w14:paraId="4E24544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التعريفات ص136، باب:" الصاد"..</w:t>
      </w:r>
    </w:p>
  </w:footnote>
  <w:footnote w:id="113">
    <w:p w14:paraId="62C1C21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الكليات ص567، فصل:" الضاد".</w:t>
      </w:r>
    </w:p>
  </w:footnote>
  <w:footnote w:id="114">
    <w:p w14:paraId="3E3FE33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الميسر في ضوء الكتاب والسنة1/412، صحيح فقه السنة وأدلته وتوضيح مذاهب الأئمة 2/351.</w:t>
      </w:r>
    </w:p>
  </w:footnote>
  <w:footnote w:id="115">
    <w:p w14:paraId="33FBABC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الإسلامي وأدلته للزحيلي4/2803، اختلاف الأئمةالعلماء2/338.</w:t>
      </w:r>
    </w:p>
  </w:footnote>
  <w:footnote w:id="116">
    <w:p w14:paraId="58FA27D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الآية(96).</w:t>
      </w:r>
    </w:p>
  </w:footnote>
  <w:footnote w:id="117">
    <w:p w14:paraId="0FD6690D"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مسلم في صحيحه3/1925، برقم(1929) كتاب:" الصيد والذبائح وما يؤكل من الحيوان"، باب:" الصيد بالكلاب المعلمة".</w:t>
      </w:r>
    </w:p>
  </w:footnote>
  <w:footnote w:id="118">
    <w:p w14:paraId="2F88CF5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السنة وأدلته2/352.</w:t>
      </w:r>
    </w:p>
  </w:footnote>
  <w:footnote w:id="119">
    <w:p w14:paraId="2E864E1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مسلم فس صحيحه3/1549، برقم(1957) كتاب:" الصيد والذبائح وما يؤكل من الحيوان"، باب:" النهي عن صبر البهائم".</w:t>
      </w:r>
    </w:p>
  </w:footnote>
  <w:footnote w:id="120">
    <w:p w14:paraId="716E7EE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الآية(96).</w:t>
      </w:r>
    </w:p>
  </w:footnote>
  <w:footnote w:id="121">
    <w:p w14:paraId="370746C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المنهجي على مذهب الإمام الشافعي ص36، صحيح فقه السنة وأدلته2/353، الفقه الميسر في ضوء الكتاب والسنة1/413- 416.</w:t>
      </w:r>
    </w:p>
  </w:footnote>
  <w:footnote w:id="122">
    <w:p w14:paraId="2D31FDB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الآية(4).</w:t>
      </w:r>
    </w:p>
  </w:footnote>
  <w:footnote w:id="123">
    <w:p w14:paraId="71DEC6F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الآية(4).</w:t>
      </w:r>
    </w:p>
  </w:footnote>
  <w:footnote w:id="124">
    <w:p w14:paraId="0A83029E"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الأنعام، جزء من الآية(121).</w:t>
      </w:r>
    </w:p>
  </w:footnote>
  <w:footnote w:id="125">
    <w:p w14:paraId="5F080CA3"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الآية(4).</w:t>
      </w:r>
    </w:p>
  </w:footnote>
  <w:footnote w:id="126">
    <w:p w14:paraId="52D9AD9E"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سبق تخريجه ص30.</w:t>
      </w:r>
    </w:p>
  </w:footnote>
  <w:footnote w:id="127">
    <w:p w14:paraId="03E66F87"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صحيحه3/54، برقم(2054) كتاب:" البيوع"، باب:" تفسير المشبهات".</w:t>
      </w:r>
    </w:p>
  </w:footnote>
  <w:footnote w:id="128">
    <w:p w14:paraId="3A513B73"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صحيحه3/138، برقم(2488) كتاب:" الشركة"، باب:" قسمة الغنم".</w:t>
      </w:r>
    </w:p>
  </w:footnote>
  <w:footnote w:id="129">
    <w:p w14:paraId="59628776"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سبق تخريجه في نفس الصفحة.</w:t>
      </w:r>
    </w:p>
  </w:footnote>
  <w:footnote w:id="130">
    <w:p w14:paraId="33F3AE28"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صحيحه7/86، برقم(5476) كتاب:" الذبائح والصيد"، باب:" صيد المعراض".</w:t>
      </w:r>
    </w:p>
  </w:footnote>
  <w:footnote w:id="131">
    <w:p w14:paraId="266D0AC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مسلم في صحيحه3/1529، برقم(1929) كتاب:" الصيد والذبائح وما يؤكل من الحيوان"، باب:" الصيد بالكلاب المعلمة".</w:t>
      </w:r>
    </w:p>
  </w:footnote>
  <w:footnote w:id="132">
    <w:p w14:paraId="40432A6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التعريفات الفقهية1/95 باب:" الذكاة".</w:t>
      </w:r>
    </w:p>
  </w:footnote>
  <w:footnote w:id="133">
    <w:p w14:paraId="6BBE1DB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معجم اللغة العربية المعاصرة1/804 ، مادة:" ذ ب ح ".</w:t>
      </w:r>
    </w:p>
  </w:footnote>
  <w:footnote w:id="134">
    <w:p w14:paraId="7786B1B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الاصطلاحات الفقهية ص104 ، كتاب:" الذكاة ".</w:t>
      </w:r>
    </w:p>
  </w:footnote>
  <w:footnote w:id="135">
    <w:p w14:paraId="055CE18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المنهجي على مذهب الإمام الشافعي ص41.</w:t>
      </w:r>
    </w:p>
  </w:footnote>
  <w:footnote w:id="136">
    <w:p w14:paraId="57457B8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صحيحه7/93، كتاب:" الذبائح والصيد"، باب:" النحر والذبح".</w:t>
      </w:r>
    </w:p>
  </w:footnote>
  <w:footnote w:id="137">
    <w:p w14:paraId="1FA077F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المنهجي على مذهب الإمام الشافعي ص42، 43.</w:t>
      </w:r>
    </w:p>
  </w:footnote>
  <w:footnote w:id="138">
    <w:p w14:paraId="6A27A9C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صحيحه3/138، برقم(2488) كتاب:" الشركة "، باب:" قسمة الغنم".</w:t>
      </w:r>
    </w:p>
  </w:footnote>
  <w:footnote w:id="139">
    <w:p w14:paraId="0EA9301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السنة وأدلته2/359- 362، الفقه المنهجي على مذهب الإمام الشافعي ص45، 46.</w:t>
      </w:r>
    </w:p>
  </w:footnote>
  <w:footnote w:id="140">
    <w:p w14:paraId="0BA6419E"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الفقه المنهجي على مذهب الإمام الشافعي ص43- 47، صحيح فقه السنة وأدلته2/359- 362 .</w:t>
      </w:r>
    </w:p>
  </w:footnote>
  <w:footnote w:id="141">
    <w:p w14:paraId="042FEF6B"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صحيحه3/138، برقم (2488) كتاب:" الشركة "، باب:" قسمة الغنم " .</w:t>
      </w:r>
    </w:p>
  </w:footnote>
  <w:footnote w:id="142">
    <w:p w14:paraId="3E008502"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الإنسية: ضد الوحشية وتسمى بالحمر الأهلية، وهي: التي تألف البيوت ولها أصحاب، وكلُّ شيء من الدوابِّ وغيرها ألف المنازل أهليُّ وآهل، والأهليٌّ: هو الإنسيّ. لسان العرب11/29، فصل:" الألف"، تاج العروس15/419، مادة:" أنس".</w:t>
      </w:r>
    </w:p>
  </w:footnote>
  <w:footnote w:id="143">
    <w:p w14:paraId="34FB6CDA"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صحيحه7/95، برقم:(5527) كتاب:" الذبائح والصيد"، باب:" لحوم الحمر الإنسية ".</w:t>
      </w:r>
    </w:p>
  </w:footnote>
  <w:footnote w:id="144">
    <w:p w14:paraId="2C8BB9D8"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صحيحه5/136، برقم:(4218) كتاب:" المغازي"، باب:" غزوة خيبر".</w:t>
      </w:r>
    </w:p>
  </w:footnote>
  <w:footnote w:id="145">
    <w:p w14:paraId="0765545C"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الأوطار8/129، 130.</w:t>
      </w:r>
    </w:p>
  </w:footnote>
  <w:footnote w:id="146">
    <w:p w14:paraId="55620C70" w14:textId="77777777" w:rsidR="007F1FEE" w:rsidRPr="000B769E" w:rsidRDefault="007F1FEE" w:rsidP="008B7C06">
      <w:pPr>
        <w:pStyle w:val="af0"/>
        <w:spacing w:line="320" w:lineRule="exact"/>
        <w:ind w:left="310"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موسوعة مسائل الجمهور في الفقه الإسلامي1/419، الإشراف على مذاهب العلماء لابن المنذر8/143، السيل الجرار المتدفق على حدائق الأزهار للشوكاني ص725</w:t>
      </w:r>
    </w:p>
  </w:footnote>
  <w:footnote w:id="147">
    <w:p w14:paraId="2D83F55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الأم2/275، البيان في مذهب الإمام الشافعي للعمراني4/501.</w:t>
      </w:r>
    </w:p>
  </w:footnote>
  <w:footnote w:id="148">
    <w:p w14:paraId="3A66C29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بداية المجتهد3/21، 22، أسهل المدارك شرح إرشاد السالك ص46.</w:t>
      </w:r>
    </w:p>
  </w:footnote>
  <w:footnote w:id="149">
    <w:p w14:paraId="13452F52"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نيل الأوطار8/130.</w:t>
      </w:r>
    </w:p>
  </w:footnote>
  <w:footnote w:id="150">
    <w:p w14:paraId="6035234C" w14:textId="4E08F26D"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الطبراني في المعجم الكبير11/432، برقم(12226) باب:</w:t>
      </w:r>
      <w:r>
        <w:rPr>
          <w:rFonts w:ascii="Simplified Arabic" w:hAnsi="Simplified Arabic" w:cs="Simplified Arabic" w:hint="cs"/>
          <w:sz w:val="24"/>
          <w:szCs w:val="24"/>
          <w:rtl/>
          <w:lang w:bidi="ar-EG"/>
        </w:rPr>
        <w:br/>
      </w:r>
      <w:r w:rsidRPr="008B7C06">
        <w:rPr>
          <w:rFonts w:ascii="Simplified Arabic" w:hAnsi="Simplified Arabic" w:cs="Simplified Arabic"/>
          <w:sz w:val="24"/>
          <w:szCs w:val="24"/>
          <w:rtl/>
          <w:lang w:bidi="ar-EG"/>
        </w:rPr>
        <w:t>" أبو وائل، عن ابن عباس"، قال عنه الحافظ ابن حجر:" أخرجه الطبراني وابن ماجه من طريق شقيق بن سلمة عن ابن عباس، وسنده ضعيف"، أنيس الساري</w:t>
      </w:r>
      <w:r>
        <w:rPr>
          <w:rFonts w:ascii="Simplified Arabic" w:hAnsi="Simplified Arabic" w:cs="Simplified Arabic" w:hint="cs"/>
          <w:sz w:val="24"/>
          <w:szCs w:val="24"/>
          <w:rtl/>
          <w:lang w:bidi="ar-EG"/>
        </w:rPr>
        <w:br/>
      </w:r>
      <w:r w:rsidRPr="008B7C06">
        <w:rPr>
          <w:rFonts w:ascii="Simplified Arabic" w:hAnsi="Simplified Arabic" w:cs="Simplified Arabic"/>
          <w:sz w:val="24"/>
          <w:szCs w:val="24"/>
          <w:rtl/>
          <w:lang w:bidi="ar-EG"/>
        </w:rPr>
        <w:t>( تخريج أحاديث فتح الباري) 3/2016.</w:t>
      </w:r>
    </w:p>
  </w:footnote>
  <w:footnote w:id="151">
    <w:p w14:paraId="7197F186"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صحيح البخاري5/136.</w:t>
      </w:r>
    </w:p>
  </w:footnote>
  <w:footnote w:id="152">
    <w:p w14:paraId="6D19967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صحيحه5/136، برقم(4220) كتاب:" المغازي"، باب:" غزوة خيبر".</w:t>
      </w:r>
    </w:p>
  </w:footnote>
  <w:footnote w:id="153">
    <w:p w14:paraId="09AF408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طلبة الطلبة في الاصطلاحات الفقهية للنسفي ص102.</w:t>
      </w:r>
    </w:p>
  </w:footnote>
  <w:footnote w:id="154">
    <w:p w14:paraId="234A81E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في صحيحه4/96، برقم(3155) كتاب:" فرض الخمس"، باب:" ما يصيب من الطعام في أرض الحرب"، ومسلم في صحيحه3/1539، برقم(1937) كتاب:" الصيد والذبائح وما يؤكل من الحيوان"، باب:" تحريم أكل لحم الحمر الإنسية".</w:t>
      </w:r>
    </w:p>
  </w:footnote>
  <w:footnote w:id="155">
    <w:p w14:paraId="7C659FF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صحيحه5/130، برقم(4196) كتاب:" المغازي"، باب:" غزوة خيبر".</w:t>
      </w:r>
    </w:p>
  </w:footnote>
  <w:footnote w:id="156">
    <w:p w14:paraId="61B6403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الحديث: أخرجه البخاري في صحيحه7/95، برقم (5528) كتاب:" الذبائح والصيد"، باب:" لحوم الحمر الإنسية"، ومسلم في صحيحه3/1540، برقم(1940) كتاب:" الجهاد والسير"، باب:" تحريم أكل لحم الحمر الإنسية". </w:t>
      </w:r>
    </w:p>
  </w:footnote>
  <w:footnote w:id="157">
    <w:p w14:paraId="27CA391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الأوطار8/129.</w:t>
      </w:r>
    </w:p>
  </w:footnote>
  <w:footnote w:id="158">
    <w:p w14:paraId="13FD59FD" w14:textId="77777777" w:rsidR="007F1FEE" w:rsidRPr="000B769E" w:rsidRDefault="007F1FEE" w:rsidP="00F93A24">
      <w:pPr>
        <w:autoSpaceDE w:val="0"/>
        <w:autoSpaceDN w:val="0"/>
        <w:spacing w:line="340" w:lineRule="exact"/>
        <w:ind w:left="310" w:hangingChars="129" w:hanging="310"/>
        <w:jc w:val="lowKashida"/>
        <w:rPr>
          <w:rFonts w:ascii="Simplified Arabic" w:hAnsi="Simplified Arabic" w:cs="Simplified Arabic"/>
          <w:color w:val="000000"/>
          <w:rtl/>
          <w:lang w:bidi="ar-EG"/>
        </w:rPr>
      </w:pPr>
      <w:r w:rsidRPr="000B769E">
        <w:rPr>
          <w:rStyle w:val="af1"/>
          <w:rFonts w:ascii="Simplified Arabic" w:hAnsi="Simplified Arabic" w:cs="Simplified Arabic"/>
          <w:vertAlign w:val="baseline"/>
        </w:rPr>
        <w:footnoteRef/>
      </w:r>
      <w:r w:rsidRPr="000B769E">
        <w:rPr>
          <w:rFonts w:ascii="Simplified Arabic" w:hAnsi="Simplified Arabic" w:cs="Simplified Arabic"/>
        </w:rPr>
        <w:t>)</w:t>
      </w:r>
      <w:r w:rsidRPr="000B769E">
        <w:rPr>
          <w:rFonts w:ascii="Simplified Arabic" w:hAnsi="Simplified Arabic" w:cs="Simplified Arabic"/>
          <w:rtl/>
          <w:lang w:bidi="ar-EG"/>
        </w:rPr>
        <w:t xml:space="preserve">) </w:t>
      </w:r>
      <w:r w:rsidRPr="000B769E">
        <w:rPr>
          <w:rFonts w:ascii="Simplified Arabic" w:hAnsi="Simplified Arabic" w:cs="Simplified Arabic"/>
          <w:color w:val="000000"/>
          <w:rtl/>
          <w:lang w:bidi="ar-EG"/>
        </w:rPr>
        <w:t>السباع : هو ما يفترس الحيوان ويأكله قهراً وقسراً كالأسد والنمر والذئب ونحوه</w:t>
      </w:r>
      <w:r w:rsidRPr="000B769E">
        <w:rPr>
          <w:rFonts w:ascii="Simplified Arabic" w:hAnsi="Simplified Arabic" w:cs="Simplified Arabic"/>
          <w:rtl/>
          <w:lang w:bidi="ar-EG"/>
        </w:rPr>
        <w:t xml:space="preserve">ا. لسان العرب8/148، فصل:" السين المهملة"، </w:t>
      </w:r>
      <w:r w:rsidRPr="000B769E">
        <w:rPr>
          <w:rFonts w:ascii="Simplified Arabic" w:hAnsi="Simplified Arabic" w:cs="Simplified Arabic"/>
          <w:color w:val="000000" w:themeColor="text1"/>
          <w:rtl/>
          <w:lang w:bidi="ar-EG"/>
        </w:rPr>
        <w:t xml:space="preserve">والناب، مذكر: من الأسنان، وهو: (السن) الذي خلف الرباعية، مؤنث، </w:t>
      </w:r>
      <w:r w:rsidRPr="000B769E">
        <w:rPr>
          <w:rFonts w:ascii="Simplified Arabic" w:hAnsi="Simplified Arabic" w:cs="Simplified Arabic"/>
          <w:color w:val="000000"/>
          <w:rtl/>
          <w:lang w:bidi="ar-EG"/>
        </w:rPr>
        <w:t>قال ابن سينا ولا يجتمع في حيوان ناب وقرن معا</w:t>
      </w:r>
      <w:r w:rsidRPr="000B769E">
        <w:rPr>
          <w:rFonts w:ascii="Simplified Arabic" w:hAnsi="Simplified Arabic" w:cs="Simplified Arabic"/>
          <w:color w:val="000000" w:themeColor="text1"/>
          <w:rtl/>
          <w:lang w:bidi="ar-EG"/>
        </w:rPr>
        <w:t>. تاج العروس4/322، مادة:" نيب"، المصباح المنير2/632، مادة:" ن ي ب".</w:t>
      </w:r>
    </w:p>
  </w:footnote>
  <w:footnote w:id="159">
    <w:p w14:paraId="7971F395"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الحديث: أخرجه مسلم في صحيحه 3/1534، برقم(1934) كتاب:" الصيد والذبائح وما يؤكل من الحيوان"، باب:" تريم كل ذي نابٍ من السباع ، وكل ذي مخلبٍ من </w:t>
      </w:r>
      <w:r w:rsidRPr="008B7C06">
        <w:rPr>
          <w:rFonts w:ascii="Simplified Arabic" w:hAnsi="Simplified Arabic" w:cs="Simplified Arabic"/>
          <w:sz w:val="24"/>
          <w:szCs w:val="24"/>
          <w:rtl/>
          <w:lang w:bidi="ar-EG"/>
        </w:rPr>
        <w:t>الطير".</w:t>
      </w:r>
    </w:p>
  </w:footnote>
  <w:footnote w:id="160">
    <w:p w14:paraId="239A8F92"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نيل الأوطار8/132، السيل الجرار المتدفق على حدائق الأزهار ص724.</w:t>
      </w:r>
    </w:p>
  </w:footnote>
  <w:footnote w:id="161">
    <w:p w14:paraId="7B829200"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الترمذي في سننه ت: شاكر4/73، برقم(1478) باب:" ما جاء في كراهية كل ذي نابٍ من السباع وكل ذي مخلبٍ من الطير"، قال عنه البغوي: في مصابيح السنة3/139،" حديث جابر حسن غريب".</w:t>
      </w:r>
    </w:p>
  </w:footnote>
  <w:footnote w:id="162">
    <w:p w14:paraId="5B28128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xml:space="preserve">) الإشراف على مذاهب العلماء لابن المنذر8/138، الإفهام في شرح عمدة الأحكام </w:t>
      </w:r>
      <w:r w:rsidRPr="000B769E">
        <w:rPr>
          <w:rFonts w:ascii="Simplified Arabic" w:hAnsi="Simplified Arabic" w:cs="Simplified Arabic"/>
          <w:sz w:val="24"/>
          <w:szCs w:val="24"/>
          <w:rtl/>
          <w:lang w:bidi="ar-EG"/>
        </w:rPr>
        <w:t>ص752ـ 755، مختصر اختلاف العلماء للطحاوي3/192، 193، فقه السنة3/283.</w:t>
      </w:r>
    </w:p>
  </w:footnote>
  <w:footnote w:id="163">
    <w:p w14:paraId="2B5B505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التاج والإكليل شرح مختصر خليل4/356، أسهل المدارك شرح إرشاد السالك ص45، التبصرة للخمي4/1605.</w:t>
      </w:r>
    </w:p>
  </w:footnote>
  <w:footnote w:id="164">
    <w:p w14:paraId="69269D4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الأم2/272، 273، البيان في مذهب الإمام الشافعي4/504، الوسيط في المذهب7/158.</w:t>
      </w:r>
    </w:p>
  </w:footnote>
  <w:footnote w:id="165">
    <w:p w14:paraId="096DA8E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المبسوط للسرخسي11/220، بدائع الصنائع5/39، البناية شرح الهداية1/478.</w:t>
      </w:r>
    </w:p>
  </w:footnote>
  <w:footnote w:id="166">
    <w:p w14:paraId="4EF5918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الكافي في فقه ابن حنبل1/556، الهداية على مذهب الإمام أحمد ص554، المبدع في شرح المقنع 8/4، 5.</w:t>
      </w:r>
    </w:p>
  </w:footnote>
  <w:footnote w:id="167">
    <w:p w14:paraId="3DDC488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نفس المراجع السابقة.</w:t>
      </w:r>
    </w:p>
  </w:footnote>
  <w:footnote w:id="168">
    <w:p w14:paraId="46D61E4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موسوعة الفقه الإسلامي4/311ـــ 316.</w:t>
      </w:r>
    </w:p>
  </w:footnote>
  <w:footnote w:id="169">
    <w:p w14:paraId="1F548A7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صحيحه7/139، برقم(5778) كتاب:" الطب"، باب:" شرب السم والدواء به وبما يخاف منه والخبيث".</w:t>
      </w:r>
    </w:p>
  </w:footnote>
  <w:footnote w:id="170">
    <w:p w14:paraId="09500C8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الأنعام، الآية رقم(145).</w:t>
      </w:r>
    </w:p>
  </w:footnote>
  <w:footnote w:id="171">
    <w:p w14:paraId="5EFDA46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الأعراف، جزء من الآية(157).</w:t>
      </w:r>
    </w:p>
  </w:footnote>
  <w:footnote w:id="172">
    <w:p w14:paraId="439A06C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موسوعة الفقه الإسلامي4/318.</w:t>
      </w:r>
    </w:p>
  </w:footnote>
  <w:footnote w:id="173">
    <w:p w14:paraId="07039D1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سبق تخريجه ص40.</w:t>
      </w:r>
    </w:p>
  </w:footnote>
  <w:footnote w:id="174">
    <w:p w14:paraId="30AE8B8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الحاكم في المستدرك على الصحيحين2/147، برقم(2606) كتاب:" قسم الفيء"، باب:" والأصل من كتاب الله</w:t>
      </w:r>
      <w:r w:rsidRPr="000B769E">
        <w:rPr>
          <w:rFonts w:ascii="Simplified Arabic" w:hAnsi="Simplified Arabic" w:cs="Simplified Arabic"/>
          <w:sz w:val="24"/>
          <w:szCs w:val="24"/>
          <w:lang w:bidi="ar-EG"/>
        </w:rPr>
        <w:sym w:font="rwmwws" w:char="F020"/>
      </w:r>
      <w:r w:rsidRPr="000B769E">
        <w:rPr>
          <w:rFonts w:ascii="Simplified Arabic" w:hAnsi="Simplified Arabic" w:cs="Simplified Arabic"/>
          <w:sz w:val="24"/>
          <w:szCs w:val="24"/>
          <w:rtl/>
          <w:lang w:bidi="ar-EG"/>
        </w:rPr>
        <w:t>".</w:t>
      </w:r>
    </w:p>
  </w:footnote>
  <w:footnote w:id="175">
    <w:p w14:paraId="332B331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w:t>
      </w:r>
      <w:r w:rsidRPr="000B769E">
        <w:rPr>
          <w:rFonts w:ascii="Simplified Arabic" w:hAnsi="Simplified Arabic" w:cs="Simplified Arabic"/>
          <w:color w:val="000000"/>
          <w:sz w:val="24"/>
          <w:szCs w:val="24"/>
          <w:rtl/>
          <w:lang w:bidi="ar-EG"/>
        </w:rPr>
        <w:t>الخليسة: الفريسة تستخلص من السَّبع فتموت قبل أَن تذكى</w:t>
      </w:r>
      <w:r w:rsidRPr="000B769E">
        <w:rPr>
          <w:rFonts w:ascii="Simplified Arabic" w:hAnsi="Simplified Arabic" w:cs="Simplified Arabic"/>
          <w:sz w:val="24"/>
          <w:szCs w:val="24"/>
          <w:rtl/>
          <w:lang w:bidi="ar-EG"/>
        </w:rPr>
        <w:t>. المعجم الوسيط1/249، باب:" الخاء".</w:t>
      </w:r>
    </w:p>
  </w:footnote>
  <w:footnote w:id="176">
    <w:p w14:paraId="1B533DDD" w14:textId="77777777" w:rsidR="007F1FEE" w:rsidRPr="000B769E" w:rsidRDefault="007F1FEE" w:rsidP="00F93A24">
      <w:pPr>
        <w:autoSpaceDE w:val="0"/>
        <w:autoSpaceDN w:val="0"/>
        <w:spacing w:line="340" w:lineRule="exact"/>
        <w:ind w:left="310" w:hangingChars="129" w:hanging="310"/>
        <w:jc w:val="lowKashida"/>
        <w:rPr>
          <w:rFonts w:ascii="Simplified Arabic" w:hAnsi="Simplified Arabic" w:cs="Simplified Arabic"/>
          <w:color w:val="000000"/>
          <w:rtl/>
          <w:lang w:bidi="ar-EG"/>
        </w:rPr>
      </w:pPr>
      <w:r w:rsidRPr="000B769E">
        <w:rPr>
          <w:rStyle w:val="af1"/>
          <w:rFonts w:ascii="Simplified Arabic" w:hAnsi="Simplified Arabic" w:cs="Simplified Arabic"/>
          <w:vertAlign w:val="baseline"/>
        </w:rPr>
        <w:footnoteRef/>
      </w:r>
      <w:r w:rsidRPr="000B769E">
        <w:rPr>
          <w:rFonts w:ascii="Simplified Arabic" w:hAnsi="Simplified Arabic" w:cs="Simplified Arabic"/>
        </w:rPr>
        <w:t>)</w:t>
      </w:r>
      <w:r w:rsidRPr="000B769E">
        <w:rPr>
          <w:rFonts w:ascii="Simplified Arabic" w:hAnsi="Simplified Arabic" w:cs="Simplified Arabic"/>
          <w:rtl/>
          <w:lang w:bidi="ar-EG"/>
        </w:rPr>
        <w:t xml:space="preserve">) </w:t>
      </w:r>
      <w:r w:rsidRPr="000B769E">
        <w:rPr>
          <w:rFonts w:ascii="Simplified Arabic" w:hAnsi="Simplified Arabic" w:cs="Simplified Arabic"/>
          <w:color w:val="000000"/>
          <w:rtl/>
          <w:lang w:bidi="ar-EG"/>
        </w:rPr>
        <w:t>هي: كل حيوان ينصب ويرمى ليقتل</w:t>
      </w:r>
      <w:r w:rsidRPr="000B769E">
        <w:rPr>
          <w:rFonts w:ascii="Simplified Arabic" w:hAnsi="Simplified Arabic" w:cs="Simplified Arabic"/>
          <w:rtl/>
          <w:lang w:bidi="ar-EG"/>
        </w:rPr>
        <w:t xml:space="preserve">. النهاية في غريب الحديث والأثر1/239، مادة:" جثا"، وقيل: </w:t>
      </w:r>
      <w:r w:rsidRPr="000B769E">
        <w:rPr>
          <w:rFonts w:ascii="Simplified Arabic" w:hAnsi="Simplified Arabic" w:cs="Simplified Arabic"/>
          <w:color w:val="000000"/>
          <w:rtl/>
          <w:lang w:bidi="ar-EG"/>
        </w:rPr>
        <w:t>المجثمة الشاة ترمى بالنبل حتى تقتل. لسان العرب12/83، فصل:" الجيم".</w:t>
      </w:r>
    </w:p>
  </w:footnote>
  <w:footnote w:id="177">
    <w:p w14:paraId="6379189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الأوطار8/132.</w:t>
      </w:r>
    </w:p>
  </w:footnote>
  <w:footnote w:id="178">
    <w:p w14:paraId="37B0E90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الإحكام شرح أصول الأحكام لابن قاسم4/415، موسوعة مسائل الجمهور في الفقه الإسلامي1/420، الإقناع لابن المنذر2/616.</w:t>
      </w:r>
    </w:p>
  </w:footnote>
  <w:footnote w:id="179">
    <w:p w14:paraId="18E9077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w:t>
      </w:r>
      <w:r w:rsidRPr="000B769E">
        <w:rPr>
          <w:rFonts w:ascii="Simplified Arabic" w:hAnsi="Simplified Arabic" w:cs="Simplified Arabic"/>
          <w:color w:val="000000"/>
          <w:sz w:val="24"/>
          <w:szCs w:val="24"/>
          <w:rtl/>
          <w:lang w:bidi="ar-EG"/>
        </w:rPr>
        <w:t>القُنْفُذَ: دويبة من الثّدييّات ذات شوك حاد يلتف فيصير كالكرة، وبذلك يقى نفسه من خطر الأعداء عليه</w:t>
      </w:r>
      <w:r w:rsidRPr="000B769E">
        <w:rPr>
          <w:rFonts w:ascii="Simplified Arabic" w:hAnsi="Simplified Arabic" w:cs="Simplified Arabic"/>
          <w:sz w:val="24"/>
          <w:szCs w:val="24"/>
          <w:rtl/>
          <w:lang w:bidi="ar-EG"/>
        </w:rPr>
        <w:t xml:space="preserve">، </w:t>
      </w:r>
      <w:r w:rsidRPr="000B769E">
        <w:rPr>
          <w:rFonts w:ascii="Simplified Arabic" w:hAnsi="Simplified Arabic" w:cs="Simplified Arabic"/>
          <w:color w:val="000000"/>
          <w:sz w:val="24"/>
          <w:szCs w:val="24"/>
          <w:rtl/>
          <w:lang w:bidi="ar-EG"/>
        </w:rPr>
        <w:t>وهو صنفان</w:t>
      </w:r>
      <w:r w:rsidRPr="000B769E">
        <w:rPr>
          <w:rFonts w:ascii="Simplified Arabic" w:hAnsi="Simplified Arabic" w:cs="Simplified Arabic"/>
          <w:sz w:val="24"/>
          <w:szCs w:val="24"/>
          <w:rtl/>
          <w:lang w:bidi="ar-EG"/>
        </w:rPr>
        <w:t xml:space="preserve">: قنفذ يكون بأرض مصر قدر الفأر </w:t>
      </w:r>
      <w:r w:rsidRPr="000B769E">
        <w:rPr>
          <w:rFonts w:ascii="Simplified Arabic" w:hAnsi="Simplified Arabic" w:cs="Simplified Arabic"/>
          <w:color w:val="000000"/>
          <w:sz w:val="24"/>
          <w:szCs w:val="24"/>
          <w:rtl/>
          <w:lang w:bidi="ar-EG"/>
        </w:rPr>
        <w:t>وآخر يكون بأرض الشام والعراق فى قدر الكلب. والفرق بينهما كالفرق بين الجرذ والفأر</w:t>
      </w:r>
      <w:r w:rsidRPr="000B769E">
        <w:rPr>
          <w:rFonts w:ascii="Simplified Arabic" w:hAnsi="Simplified Arabic" w:cs="Simplified Arabic"/>
          <w:sz w:val="24"/>
          <w:szCs w:val="24"/>
          <w:rtl/>
          <w:lang w:bidi="ar-EG"/>
        </w:rPr>
        <w:t>. موسوعة الطير والحيوان في الحديث النبوي ص360.</w:t>
      </w:r>
    </w:p>
  </w:footnote>
  <w:footnote w:id="180">
    <w:p w14:paraId="3ED02A1C" w14:textId="77777777" w:rsidR="007F1FEE" w:rsidRPr="008B7C06"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أبي داود في سنه3/356، برقم(3807) كتاب:" الأطعمة"، باب:" النهي عن أكل الطعام"، والترمذي في سننه ت: شاكر3/570، برقم(1280) باب:" ما جاء في كراهية ثمن الكلب والسنور"، قال عنه : الحسن الصنعاني في كتابه:"فتح الغفار الجامع لأحكام سنة نبينا المختار4/1907،" في إسناده عمرو بن يزيد الصنعاني، وقال المنذري وابن حبان لا يحتج به".</w:t>
      </w:r>
    </w:p>
  </w:footnote>
  <w:footnote w:id="181">
    <w:p w14:paraId="52EC51C2" w14:textId="77777777" w:rsidR="007F1FEE" w:rsidRPr="000B769E" w:rsidRDefault="007F1FEE" w:rsidP="00F93A24">
      <w:pPr>
        <w:autoSpaceDE w:val="0"/>
        <w:autoSpaceDN w:val="0"/>
        <w:spacing w:line="340" w:lineRule="exact"/>
        <w:ind w:left="284" w:hanging="284"/>
        <w:jc w:val="lowKashida"/>
        <w:rPr>
          <w:rFonts w:ascii="Simplified Arabic" w:hAnsi="Simplified Arabic" w:cs="Simplified Arabic"/>
          <w:rtl/>
          <w:lang w:bidi="ar-EG"/>
        </w:rPr>
      </w:pPr>
      <w:r w:rsidRPr="000B769E">
        <w:rPr>
          <w:rStyle w:val="af1"/>
          <w:rFonts w:ascii="Simplified Arabic" w:hAnsi="Simplified Arabic" w:cs="Simplified Arabic"/>
          <w:vertAlign w:val="baseline"/>
        </w:rPr>
        <w:footnoteRef/>
      </w:r>
      <w:r w:rsidRPr="000B769E">
        <w:rPr>
          <w:rFonts w:ascii="Simplified Arabic" w:hAnsi="Simplified Arabic" w:cs="Simplified Arabic"/>
        </w:rPr>
        <w:t>)</w:t>
      </w:r>
      <w:r w:rsidRPr="000B769E">
        <w:rPr>
          <w:rFonts w:ascii="Simplified Arabic" w:hAnsi="Simplified Arabic" w:cs="Simplified Arabic"/>
          <w:rtl/>
          <w:lang w:bidi="ar-EG"/>
        </w:rPr>
        <w:t>) هو: عيسى بن نُميلة الفزاري، روي عن: أبيه عن ابن عمر، عن أبي هريرة في " تحريم القنفذ" ، وروي عنه: الدراوردي، ذكره ابن حبان في "الثقات". تهذيب الكمال في أسماء الرجال7/301.</w:t>
      </w:r>
    </w:p>
  </w:footnote>
  <w:footnote w:id="182">
    <w:p w14:paraId="4F09544B"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الأنعام، جزء من الآية (145).</w:t>
      </w:r>
    </w:p>
  </w:footnote>
  <w:footnote w:id="183">
    <w:p w14:paraId="33F3B2C3" w14:textId="4E6E5F92" w:rsidR="007F1FEE" w:rsidRPr="008B7C06"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أبي داود في سننه ت: الأرنؤوط5/617، برقم(3799) كتاب:" أول كتاب الأطعمة"، باب:" مالم يذكر تحريمه"، والإمام أحمد في مسنده ط:" الرسالة14/515، برقم(8954)،" مسند أبي هريرة</w:t>
      </w:r>
      <w:r w:rsidR="00D2559C">
        <w:rPr>
          <w:rFonts w:ascii="Simplified Arabic" w:hAnsi="Simplified Arabic" w:cs="Simplified Arabic"/>
          <w:sz w:val="24"/>
          <w:szCs w:val="24"/>
          <w:rtl/>
          <w:lang w:bidi="ar-EG"/>
        </w:rPr>
        <w:t xml:space="preserve"> رضي الله عنه</w:t>
      </w:r>
      <w:r w:rsidRPr="008B7C06">
        <w:rPr>
          <w:rFonts w:ascii="Simplified Arabic" w:hAnsi="Simplified Arabic" w:cs="Simplified Arabic"/>
          <w:sz w:val="24"/>
          <w:szCs w:val="24"/>
          <w:rtl/>
          <w:lang w:bidi="ar-EG"/>
        </w:rPr>
        <w:t>"، قال عنه: أبو عبدالله الدهبي الشافعي في كتابه المهذب في اختصار السنن الكبير8/3919،" إسناده فيه ضعف".</w:t>
      </w:r>
    </w:p>
  </w:footnote>
  <w:footnote w:id="184">
    <w:p w14:paraId="271DC3CD"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الأوطار8/133.</w:t>
      </w:r>
    </w:p>
  </w:footnote>
  <w:footnote w:id="185">
    <w:p w14:paraId="3BED4499"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المغني لابن قدامة ط: إحياء التراث9/326، الإحكام شرح أصول الأحكام لابن قاسم4/415، كتاب الأطعمة وأحكام الصيد والذبائح  للفوزان ص42، 43.</w:t>
      </w:r>
    </w:p>
  </w:footnote>
  <w:footnote w:id="186">
    <w:p w14:paraId="186D731B"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البيان في مذهب الإمام الشافعي4/502.</w:t>
      </w:r>
    </w:p>
  </w:footnote>
  <w:footnote w:id="187">
    <w:p w14:paraId="39E59E43" w14:textId="77777777" w:rsidR="007F1FEE" w:rsidRPr="000B769E" w:rsidRDefault="007F1FEE" w:rsidP="00F93A24">
      <w:pPr>
        <w:pStyle w:val="af0"/>
        <w:spacing w:line="340" w:lineRule="exact"/>
        <w:ind w:left="284" w:hanging="284"/>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المبدع في شرح المقنع8/8، حاشية الروض المربع7/420.</w:t>
      </w:r>
    </w:p>
  </w:footnote>
  <w:footnote w:id="188">
    <w:p w14:paraId="38F546C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الإشراف على مذاهب العلماء لابن المنذر8/142.</w:t>
      </w:r>
    </w:p>
  </w:footnote>
  <w:footnote w:id="189">
    <w:p w14:paraId="34AA3E3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سبل السلام للصنعاني3/10، الإشراف على مذاهب العلماء لابن المنذر6/14، فتاوى الشيخ عبدالله بن عقيل2/1،المعاملات المالية أصالة ومعاصرة2/235.</w:t>
      </w:r>
    </w:p>
  </w:footnote>
  <w:footnote w:id="190">
    <w:p w14:paraId="022123E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بحر المذهب للروياني5/91.</w:t>
      </w:r>
    </w:p>
  </w:footnote>
  <w:footnote w:id="191">
    <w:p w14:paraId="4C6B856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الأوطار8/133.</w:t>
      </w:r>
    </w:p>
  </w:footnote>
  <w:footnote w:id="192">
    <w:p w14:paraId="53E884A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البناية شرح الهداية11/601، توضيح الأحكام من بلوغ المرام7/21، اختلاف الأئمة الأعلام2/356، الفقه على المذاهب الأربعة2/6.</w:t>
      </w:r>
    </w:p>
  </w:footnote>
  <w:footnote w:id="193">
    <w:p w14:paraId="1A35BDC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التوضيح شرح مختصر ابن الحاجب3/225.</w:t>
      </w:r>
    </w:p>
  </w:footnote>
  <w:footnote w:id="194">
    <w:p w14:paraId="1ABF581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كفاية النبيه في شرح التنبيه8/226.</w:t>
      </w:r>
    </w:p>
  </w:footnote>
  <w:footnote w:id="195">
    <w:p w14:paraId="39A30C1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سبق تخريجه ص43</w:t>
      </w:r>
    </w:p>
  </w:footnote>
  <w:footnote w:id="196">
    <w:p w14:paraId="3F1304B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الحاوي الكبير15/140، 141، المهذب للشيرازي1/450، البيان للعمراني4/503.</w:t>
      </w:r>
    </w:p>
  </w:footnote>
  <w:footnote w:id="197">
    <w:p w14:paraId="57A8320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الأعراف، جزء من الآية(157).</w:t>
      </w:r>
    </w:p>
  </w:footnote>
  <w:footnote w:id="198">
    <w:p w14:paraId="6A93F8B4" w14:textId="77777777" w:rsidR="007F1FEE" w:rsidRPr="008B7C06" w:rsidRDefault="007F1FEE" w:rsidP="00F93A24">
      <w:pPr>
        <w:autoSpaceDE w:val="0"/>
        <w:autoSpaceDN w:val="0"/>
        <w:spacing w:line="340" w:lineRule="exact"/>
        <w:ind w:left="310" w:hangingChars="129" w:hanging="310"/>
        <w:jc w:val="lowKashida"/>
        <w:rPr>
          <w:rFonts w:ascii="Simplified Arabic" w:hAnsi="Simplified Arabic" w:cs="Simplified Arabic"/>
          <w:rtl/>
          <w:lang w:bidi="ar-EG"/>
        </w:rPr>
      </w:pPr>
      <w:r w:rsidRPr="000B769E">
        <w:rPr>
          <w:rStyle w:val="af1"/>
          <w:rFonts w:ascii="Simplified Arabic" w:hAnsi="Simplified Arabic" w:cs="Simplified Arabic"/>
          <w:vertAlign w:val="baseline"/>
        </w:rPr>
        <w:footnoteRef/>
      </w:r>
      <w:r w:rsidRPr="000B769E">
        <w:rPr>
          <w:rFonts w:ascii="Simplified Arabic" w:hAnsi="Simplified Arabic" w:cs="Simplified Arabic"/>
        </w:rPr>
        <w:t>)</w:t>
      </w:r>
      <w:r w:rsidRPr="000B769E">
        <w:rPr>
          <w:rFonts w:ascii="Simplified Arabic" w:hAnsi="Simplified Arabic" w:cs="Simplified Arabic"/>
          <w:rtl/>
          <w:lang w:bidi="ar-EG"/>
        </w:rPr>
        <w:t xml:space="preserve">) الجَلَّالَة مِنَ الحَيوان: الَّتِي تَأْكُلُ العَذِرَة، والجِلَّةُ: البَعَر، فوُضِع مَوْضِعَ الْعَذِرَةِ. يُقَالُ جَلَّتِ الدَّابَّةُ الجِلَّةَ، واجْتَلَّتْهَا، فَهِيَ جَالَّةٌ، وجَلَّالة: إِذَا الْتَقَطَتْها. النهاية في غريب </w:t>
      </w:r>
      <w:r w:rsidRPr="008B7C06">
        <w:rPr>
          <w:rFonts w:ascii="Simplified Arabic" w:hAnsi="Simplified Arabic" w:cs="Simplified Arabic"/>
          <w:rtl/>
          <w:lang w:bidi="ar-EG"/>
        </w:rPr>
        <w:t>الحديث والأثر1/288، مادة:" جلل"..</w:t>
      </w:r>
    </w:p>
  </w:footnote>
  <w:footnote w:id="199">
    <w:p w14:paraId="49B8FA24"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أبي داود في سننه3/351، برقم(3785) كتاب:" الأطعمة"، باب:" النهي عن أكل الجلالة وألبانها"، والحاكم في المستدرك على الصحيحين2/40، برقم(2247) وقال عنه:" هذا حديث صحيح على شرط البخاري ولو يخرجاه".</w:t>
      </w:r>
    </w:p>
  </w:footnote>
  <w:footnote w:id="200">
    <w:p w14:paraId="58610E5E"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أبي داود في سننه3/351، برقم(3785) كتاب:" الأطعمة"، باب:" النهي عن أكل الجلالة وألبانها"، والترمذي في سننه ت: شاكر4/270، برقم(1824) باب:" ما جاء في أكل لحوم الجلالة وألبانها"، وقال عنه الترمذي:" هذا حديث حسن غريب".</w:t>
      </w:r>
    </w:p>
  </w:footnote>
  <w:footnote w:id="201">
    <w:p w14:paraId="1E711D71"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b/>
          <w:bCs/>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الحديث: أخرجه أبي داود في سننه3/351، برقم(3787) كتاب:" الأطعمة"، باب:" النهي عن أكل الجلالة وألبانها"، وقال عنه ابن حجر في كتابه أنيس الساري8/5672:" وإسناده حسن، عبد الله وعمرو صدوقان، وأيوب ونافع ثقتان".</w:t>
      </w:r>
    </w:p>
  </w:footnote>
  <w:footnote w:id="202">
    <w:p w14:paraId="7483441A" w14:textId="77777777" w:rsidR="007F1FEE" w:rsidRPr="008B7C06"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8B7C06">
        <w:rPr>
          <w:rStyle w:val="af1"/>
          <w:rFonts w:ascii="Simplified Arabic" w:hAnsi="Simplified Arabic" w:cs="Simplified Arabic"/>
          <w:sz w:val="24"/>
          <w:szCs w:val="24"/>
          <w:vertAlign w:val="baseline"/>
        </w:rPr>
        <w:footnoteRef/>
      </w:r>
      <w:r w:rsidRPr="008B7C06">
        <w:rPr>
          <w:rFonts w:ascii="Simplified Arabic" w:hAnsi="Simplified Arabic" w:cs="Simplified Arabic"/>
          <w:sz w:val="24"/>
          <w:szCs w:val="24"/>
        </w:rPr>
        <w:t>)</w:t>
      </w:r>
      <w:r w:rsidRPr="008B7C06">
        <w:rPr>
          <w:rFonts w:ascii="Simplified Arabic" w:hAnsi="Simplified Arabic" w:cs="Simplified Arabic"/>
          <w:sz w:val="24"/>
          <w:szCs w:val="24"/>
          <w:rtl/>
          <w:lang w:bidi="ar-EG"/>
        </w:rPr>
        <w:t>) نيل الأوطار8/140، السيل الجرار المتدفق على حدائق الأزهار ص728.</w:t>
      </w:r>
    </w:p>
  </w:footnote>
  <w:footnote w:id="203">
    <w:p w14:paraId="6AD8814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الأم2/265.</w:t>
      </w:r>
    </w:p>
  </w:footnote>
  <w:footnote w:id="204">
    <w:p w14:paraId="0EE5112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البناية شرح الهداية1/602.</w:t>
      </w:r>
    </w:p>
  </w:footnote>
  <w:footnote w:id="205">
    <w:p w14:paraId="04D00F9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التبصرة للخمي1/55، التوضيح في شرح مختصر ابن الحاجب3/223.</w:t>
      </w:r>
    </w:p>
  </w:footnote>
  <w:footnote w:id="206">
    <w:p w14:paraId="3CF1CD9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بداية المجتهد ونهاية المقتصد3/18.</w:t>
      </w:r>
    </w:p>
  </w:footnote>
  <w:footnote w:id="207">
    <w:p w14:paraId="2369289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الهداية على مذهب الإمام أحمد ص555.</w:t>
      </w:r>
    </w:p>
  </w:footnote>
  <w:footnote w:id="208">
    <w:p w14:paraId="14472A0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المغني ط: إحياء التراث9/329، مسائل الإمام أحمد وابن راهويه ط: الهجرة1/559.</w:t>
      </w:r>
    </w:p>
  </w:footnote>
  <w:footnote w:id="209">
    <w:p w14:paraId="0924547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السنة وأدلته وتوضيح مذاهب العلماء2/344، الإشراف على مذاهب العلماء لابن المنذر8/148، الإحكام شرح أصول الأحكام لابن القاسم4/419، الموسوعة الفقهية الكويتية5/150، 151، الفقه الإسلامي وأدلته للزحيلي4/2597، 2598.</w:t>
      </w:r>
    </w:p>
  </w:footnote>
  <w:footnote w:id="210">
    <w:p w14:paraId="51C83D3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الروضة الندية شرح الدرر البهية ط: المعرفة2/183.</w:t>
      </w:r>
    </w:p>
  </w:footnote>
  <w:footnote w:id="211">
    <w:p w14:paraId="09E1D38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خلاصة الكلام شرح عمدة الأحكام ص371.</w:t>
      </w:r>
    </w:p>
  </w:footnote>
  <w:footnote w:id="212">
    <w:p w14:paraId="377CCCB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الأثر: أخرجه ابن أبي شيبة في مصنفه5/148، برقم(24608) كتاب:" الأطعمة"، باب:" في لحوم الجلالة ".</w:t>
      </w:r>
    </w:p>
  </w:footnote>
  <w:footnote w:id="213">
    <w:p w14:paraId="49C761AD"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الأم2/265.</w:t>
      </w:r>
    </w:p>
  </w:footnote>
  <w:footnote w:id="214">
    <w:p w14:paraId="00FAFCB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البناية شرح الهداية1/602، والهداية على مذهب الإمام أحمد ص555.</w:t>
      </w:r>
    </w:p>
  </w:footnote>
  <w:footnote w:id="215">
    <w:p w14:paraId="37BDF4A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الأطعمة والصيد والذبائح للفوزان ص51.</w:t>
      </w:r>
    </w:p>
  </w:footnote>
  <w:footnote w:id="216">
    <w:p w14:paraId="0D5EEA3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المصدر السابق ص51.</w:t>
      </w:r>
    </w:p>
  </w:footnote>
  <w:footnote w:id="217">
    <w:p w14:paraId="0D4CB6A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الأوطار8/140.</w:t>
      </w:r>
    </w:p>
  </w:footnote>
  <w:footnote w:id="218">
    <w:p w14:paraId="5307B048"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مسلم في صحيحه4/1758، برقم(2238) كتاب:" السلام"، باب:" استحباب قتل الوزغ".</w:t>
      </w:r>
    </w:p>
  </w:footnote>
  <w:footnote w:id="219">
    <w:p w14:paraId="690299EA" w14:textId="77777777" w:rsidR="007F1FEE" w:rsidRPr="00D2559C"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الحديث: أخرجه أبي داود في سننه4/367، برقم(5267) كتاب:" الأدب"، باب:" في قتل الذر"، وابن ماجه في سننه2/1074، برقم(3224) كتاب:" الصيد"، باب:" </w:t>
      </w:r>
      <w:r w:rsidRPr="00D2559C">
        <w:rPr>
          <w:rFonts w:ascii="Simplified Arabic" w:hAnsi="Simplified Arabic" w:cs="Simplified Arabic"/>
          <w:sz w:val="24"/>
          <w:szCs w:val="24"/>
          <w:rtl/>
          <w:lang w:bidi="ar-EG"/>
        </w:rPr>
        <w:t>ما ينهي عن قتله"، قال عنه ابن الملقن: في كتابه البدر المنير6/345،" إسناده صحيح"، وقال عنه ابن حجر: في التلخيص الحبير ط: العلمية2/584،" رجاله رجالُ الصحيح".</w:t>
      </w:r>
    </w:p>
  </w:footnote>
  <w:footnote w:id="220">
    <w:p w14:paraId="23D78518"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2559C">
        <w:rPr>
          <w:rStyle w:val="af1"/>
          <w:rFonts w:ascii="Simplified Arabic" w:hAnsi="Simplified Arabic" w:cs="Simplified Arabic"/>
          <w:sz w:val="24"/>
          <w:szCs w:val="24"/>
          <w:vertAlign w:val="baseline"/>
        </w:rPr>
        <w:footnoteRef/>
      </w:r>
      <w:r w:rsidRPr="00D2559C">
        <w:rPr>
          <w:rFonts w:ascii="Simplified Arabic" w:hAnsi="Simplified Arabic" w:cs="Simplified Arabic"/>
          <w:sz w:val="24"/>
          <w:szCs w:val="24"/>
        </w:rPr>
        <w:t>)</w:t>
      </w:r>
      <w:r w:rsidRPr="00D2559C">
        <w:rPr>
          <w:rFonts w:ascii="Simplified Arabic" w:hAnsi="Simplified Arabic" w:cs="Simplified Arabic"/>
          <w:sz w:val="24"/>
          <w:szCs w:val="24"/>
          <w:rtl/>
          <w:lang w:bidi="ar-EG"/>
        </w:rPr>
        <w:t xml:space="preserve">) الحديث:" أخرجه أبي داود في سننه ت: الأرنؤوط7/540، برقم(5269) كتاب:" الأدب"، باب:" في قتل الضفدع"، قال عنه ابن الملقن: في البدر المنير6/347،" </w:t>
      </w:r>
      <w:r w:rsidRPr="00D95387">
        <w:rPr>
          <w:rFonts w:ascii="Simplified Arabic" w:hAnsi="Simplified Arabic" w:cs="Simplified Arabic"/>
          <w:sz w:val="24"/>
          <w:szCs w:val="24"/>
          <w:rtl/>
          <w:lang w:bidi="ar-EG"/>
        </w:rPr>
        <w:t>قَالَ الْحَاكِم: هَذَا حَدِيث صَحِيح الْإِسْنَاد. وَقَالَ الْبَيْهَقِيّ: إِنَّه أَقْوَى مَا رُوِيَ فِي النهْي.</w:t>
      </w:r>
    </w:p>
  </w:footnote>
  <w:footnote w:id="221">
    <w:p w14:paraId="1E19B074"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الحديث: أخرجه مسلم في صحيحه4/1754، برقم(2233) كتاب:" السلام"، باب:" قتل الحيات وغيرها".</w:t>
      </w:r>
    </w:p>
  </w:footnote>
  <w:footnote w:id="222">
    <w:p w14:paraId="5A931799"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نيل الأوطار8/142.</w:t>
      </w:r>
    </w:p>
  </w:footnote>
  <w:footnote w:id="223">
    <w:p w14:paraId="57FD3108"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الحديث: أخرجه ابن ماجه في سننه ت: الأرنؤوط4/381، برقم(3231) باب:" أكل كل ذي ناب من السباع"، وابن أبي شيبة في مصنفه4/260، برقم(.19898) باب:" ما قالوا في قتل الأوزاغ"، قال عنه البويصري: في مصباح الزجاجة2/154،" إسناده صحيح".</w:t>
      </w:r>
    </w:p>
  </w:footnote>
  <w:footnote w:id="224">
    <w:p w14:paraId="274EE1B1"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خلاصة الأحكام شرح عمدة الأحكام ص189.</w:t>
      </w:r>
    </w:p>
  </w:footnote>
  <w:footnote w:id="225">
    <w:p w14:paraId="1834F85A"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الإحكام شرح أصول الأحكام لابن قاسم4/418.</w:t>
      </w:r>
    </w:p>
  </w:footnote>
  <w:footnote w:id="226">
    <w:p w14:paraId="43285F4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المهذب فيفقه الإمام الشافعي1/453، البيان للعمراني4/506.</w:t>
      </w:r>
    </w:p>
  </w:footnote>
  <w:footnote w:id="227">
    <w:p w14:paraId="7EDAE9D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سبق تخريجه ص47.</w:t>
      </w:r>
    </w:p>
  </w:footnote>
  <w:footnote w:id="228">
    <w:p w14:paraId="2F4919B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فقه السنه وأدلته وتوضيح مذاهب الأئمة2/346.</w:t>
      </w:r>
    </w:p>
  </w:footnote>
  <w:footnote w:id="229">
    <w:p w14:paraId="226D82FD"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الإحكام شرح أصول الأحكام لابن قاسم4/418.</w:t>
      </w:r>
    </w:p>
  </w:footnote>
  <w:footnote w:id="230">
    <w:p w14:paraId="5E46EC2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التاج والإكليل لمختصر خليل4/346.</w:t>
      </w:r>
    </w:p>
  </w:footnote>
  <w:footnote w:id="231">
    <w:p w14:paraId="61DDFED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لوامع الدرر في هتك أستار المختصر للشنقيطي5/84.</w:t>
      </w:r>
    </w:p>
  </w:footnote>
  <w:footnote w:id="232">
    <w:p w14:paraId="1C85545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العزيز شرح الوجيز ط: العلمية12/137، كفاية النبيه شرح التنبيه8/230.</w:t>
      </w:r>
    </w:p>
  </w:footnote>
  <w:footnote w:id="233">
    <w:p w14:paraId="420090B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سبق تخريجه ص47.</w:t>
      </w:r>
    </w:p>
  </w:footnote>
  <w:footnote w:id="234">
    <w:p w14:paraId="2ABC04BC"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الأوطار8/143، بستان الأحبار مختصر نيل الأوطار2/537.</w:t>
      </w:r>
    </w:p>
  </w:footnote>
  <w:footnote w:id="235">
    <w:p w14:paraId="0A0E74B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توضيح الأحكام من بلوغ المرام7/30،وأيضاً: ورد تحريم أكلها في سبل السلام شرح بلوغ المرام4/80، الفقه الإسلامي وأدلته4/2593، فتاوى الأزهر10/278، موسوعة أحكام الطهارة13/344.</w:t>
      </w:r>
    </w:p>
  </w:footnote>
  <w:footnote w:id="236">
    <w:p w14:paraId="67A16BB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حاشية الصاوي على الشرح الصغير= بلغة السالك لأقرب المسالك4/772.</w:t>
      </w:r>
    </w:p>
  </w:footnote>
  <w:footnote w:id="237">
    <w:p w14:paraId="36AD813A"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حياة الحيوان الكبرى 2/120.</w:t>
      </w:r>
    </w:p>
  </w:footnote>
  <w:footnote w:id="238">
    <w:p w14:paraId="394367A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سبق تخريجه ص47.</w:t>
      </w:r>
    </w:p>
  </w:footnote>
  <w:footnote w:id="239">
    <w:p w14:paraId="69ED87B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فتاوى الشيخ عبدالله بن عقيل2/310.</w:t>
      </w:r>
    </w:p>
  </w:footnote>
  <w:footnote w:id="240">
    <w:p w14:paraId="587BEA2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الأبتر: (حية خبيثة): وهو القصير الذنب من الحيات. وقال النضر بن شميل: هو صنف أزرق مقطوع الذنب لا تنظر إليه حامل إلا ألقت ما في بطنها. وفي التهذيب: الأبتر من الحيات: الذي يقال له الشيطان، قصير الذنب لا يراه أحد إلا فر منه، ولا تبصره حامل إلا أسقطت؛ وإنما سمي بذالك لقصر ذنبه، كأنه بتر منه. تاج العروس10/95، مادة:" بتر"، المعجم الوسيط1/37، باب:" الياء"، التعريفات الفقهية ص14.</w:t>
      </w:r>
    </w:p>
  </w:footnote>
  <w:footnote w:id="241">
    <w:p w14:paraId="24D25A8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xml:space="preserve">) </w:t>
      </w:r>
      <w:r w:rsidRPr="000B769E">
        <w:rPr>
          <w:rFonts w:ascii="Simplified Arabic" w:hAnsi="Simplified Arabic" w:cs="Simplified Arabic"/>
          <w:color w:val="000000"/>
          <w:sz w:val="24"/>
          <w:szCs w:val="24"/>
          <w:rtl/>
          <w:lang w:bidi="ar-EG"/>
        </w:rPr>
        <w:t>ذُو الطُّفْيَتَيْن الَّذِي لَهُ خَطَّانِ أَسْوَدان عَلَى ظَهرِه. والطُّفْيَةُ: حَيَّةٌ لَيِّنَة خَبيثَة قَصِيرة الذَّنَب</w:t>
      </w:r>
      <w:r w:rsidRPr="000B769E">
        <w:rPr>
          <w:rFonts w:ascii="Simplified Arabic" w:hAnsi="Simplified Arabic" w:cs="Simplified Arabic"/>
          <w:sz w:val="24"/>
          <w:szCs w:val="24"/>
          <w:rtl/>
          <w:lang w:bidi="ar-EG"/>
        </w:rPr>
        <w:t>. لسان العرب15/10، فصل:" الطاء المهملة ".</w:t>
      </w:r>
    </w:p>
  </w:footnote>
  <w:footnote w:id="242">
    <w:p w14:paraId="34E85CD1"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الأوطار8/143.</w:t>
      </w:r>
    </w:p>
  </w:footnote>
  <w:footnote w:id="243">
    <w:p w14:paraId="513D7AFE"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الأوطار8/144.</w:t>
      </w:r>
    </w:p>
  </w:footnote>
  <w:footnote w:id="244">
    <w:p w14:paraId="3EA43D8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الأعراف، جزء من الآية(157).</w:t>
      </w:r>
    </w:p>
  </w:footnote>
  <w:footnote w:id="245">
    <w:p w14:paraId="3DD993C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الأوطار8/145.</w:t>
      </w:r>
    </w:p>
  </w:footnote>
  <w:footnote w:id="246">
    <w:p w14:paraId="5F060490"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الدرر البهية والروضة الندية والتعليقات الرضية3/36، صحيح فقه السنة وأدلته وتوضيح مذاهب الأئمة2/346.</w:t>
      </w:r>
    </w:p>
  </w:footnote>
  <w:footnote w:id="247">
    <w:p w14:paraId="04EA040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الخذف</w:t>
      </w:r>
      <w:r w:rsidRPr="000B769E">
        <w:rPr>
          <w:rFonts w:ascii="Simplified Arabic" w:hAnsi="Simplified Arabic" w:cs="Simplified Arabic"/>
          <w:color w:val="000000"/>
          <w:sz w:val="24"/>
          <w:szCs w:val="24"/>
          <w:rtl/>
          <w:lang w:bidi="ar-EG"/>
        </w:rPr>
        <w:t xml:space="preserve">: رميك بحصاة أو نواة تأخذها بين سبابتيك أو تجعل مخذفة من خشبة ترمي بها بين الإبهام والسبابة. </w:t>
      </w:r>
      <w:r w:rsidRPr="000B769E">
        <w:rPr>
          <w:rFonts w:ascii="Simplified Arabic" w:hAnsi="Simplified Arabic" w:cs="Simplified Arabic"/>
          <w:sz w:val="24"/>
          <w:szCs w:val="24"/>
          <w:rtl/>
          <w:lang w:bidi="ar-EG"/>
        </w:rPr>
        <w:t>تهذيب اللغة7/142، مادة:" خ ذ ف"، النهاية في غريب الحديث والأثر2/16، مادة:" حذف".</w:t>
      </w:r>
    </w:p>
  </w:footnote>
  <w:footnote w:id="248">
    <w:p w14:paraId="20A9096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البخاري في صحيحه7/86، برقم(5479) كتاب:" الذبائح والصيد"، باب:" الخذف والبندقه".</w:t>
      </w:r>
    </w:p>
  </w:footnote>
  <w:footnote w:id="249">
    <w:p w14:paraId="0FD9DF14"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النسائي في السنن الكبرى4/366، برقم(4519) كتاب:" الضحايا"، باب:" من قتل عصفوراً بغير خقها" .</w:t>
      </w:r>
    </w:p>
  </w:footnote>
  <w:footnote w:id="250">
    <w:p w14:paraId="344FBA0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الحديث: أخرجه الإمام أحمد في مسنده32/134، برقم(19392) " بقية حديث عدي بن حاتم".</w:t>
      </w:r>
    </w:p>
  </w:footnote>
  <w:footnote w:id="251">
    <w:p w14:paraId="719FE45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الأوطار8/157.</w:t>
      </w:r>
    </w:p>
  </w:footnote>
  <w:footnote w:id="252">
    <w:p w14:paraId="1E0718D3"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جمهرة اللغة2/1140، باب:" الحاء والذال".</w:t>
      </w:r>
    </w:p>
  </w:footnote>
  <w:footnote w:id="253">
    <w:p w14:paraId="11501406"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صحيح البخاري7/85.</w:t>
      </w:r>
    </w:p>
  </w:footnote>
  <w:footnote w:id="254">
    <w:p w14:paraId="481CD49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توضيح الأحكام من بلوغ المرام7/49.</w:t>
      </w:r>
    </w:p>
  </w:footnote>
  <w:footnote w:id="255">
    <w:p w14:paraId="1514775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الآية(3).</w:t>
      </w:r>
    </w:p>
  </w:footnote>
  <w:footnote w:id="256">
    <w:p w14:paraId="4D339102"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توضيح الأحكام من بلوغ المرام7/50.</w:t>
      </w:r>
    </w:p>
  </w:footnote>
  <w:footnote w:id="257">
    <w:p w14:paraId="4E4EE759"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الحاوي للفتاوى ط: العلمية1/236..</w:t>
      </w:r>
    </w:p>
  </w:footnote>
  <w:footnote w:id="258">
    <w:p w14:paraId="440E113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كفاية النبيه في شرح التنبيه8/179.</w:t>
      </w:r>
    </w:p>
  </w:footnote>
  <w:footnote w:id="259">
    <w:p w14:paraId="6AB6E9DB"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سورة المائدة، جزء من الآية(4).</w:t>
      </w:r>
    </w:p>
  </w:footnote>
  <w:footnote w:id="260">
    <w:p w14:paraId="06365AF7"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الحاوي الكبير15/49، مختصر المزني8/390، بحر المذهب للروياني4/149.</w:t>
      </w:r>
    </w:p>
  </w:footnote>
  <w:footnote w:id="261">
    <w:p w14:paraId="6E4C787D" w14:textId="77777777"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البحر الرائق شرح كنز الدقائق8/260، منحة السلوك في شرح تحفة الملوك ص377.</w:t>
      </w:r>
    </w:p>
  </w:footnote>
  <w:footnote w:id="262">
    <w:p w14:paraId="06B74D8C" w14:textId="0FEEB584" w:rsidR="007F1FEE" w:rsidRPr="00D95387"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D95387">
        <w:rPr>
          <w:rStyle w:val="af1"/>
          <w:rFonts w:ascii="Simplified Arabic" w:hAnsi="Simplified Arabic" w:cs="Simplified Arabic"/>
          <w:sz w:val="24"/>
          <w:szCs w:val="24"/>
          <w:vertAlign w:val="baseline"/>
        </w:rPr>
        <w:footnoteRef/>
      </w:r>
      <w:r w:rsidRPr="00D95387">
        <w:rPr>
          <w:rFonts w:ascii="Simplified Arabic" w:hAnsi="Simplified Arabic" w:cs="Simplified Arabic"/>
          <w:sz w:val="24"/>
          <w:szCs w:val="24"/>
        </w:rPr>
        <w:t>)</w:t>
      </w:r>
      <w:r w:rsidRPr="00D95387">
        <w:rPr>
          <w:rFonts w:ascii="Simplified Arabic" w:hAnsi="Simplified Arabic" w:cs="Simplified Arabic"/>
          <w:sz w:val="24"/>
          <w:szCs w:val="24"/>
          <w:rtl/>
          <w:lang w:bidi="ar-EG"/>
        </w:rPr>
        <w:t>) الحديث: أخرجه الترمذي في سننه ت: شاكر4/257، برقم(1799) باب:" ما جاء في النهي عن الأكل والشرب"، والإمام أحمد في مسنده9/366، برقم(5514)،" مسند عبدالله بن عمر</w:t>
      </w:r>
      <w:r w:rsidR="00D2559C">
        <w:rPr>
          <w:rFonts w:ascii="Simplified Arabic" w:hAnsi="Simplified Arabic" w:cs="Simplified Arabic"/>
          <w:sz w:val="24"/>
          <w:szCs w:val="24"/>
          <w:rtl/>
          <w:lang w:bidi="ar-EG"/>
        </w:rPr>
        <w:t xml:space="preserve"> رضي الله عنه</w:t>
      </w:r>
      <w:r w:rsidRPr="00D95387">
        <w:rPr>
          <w:rFonts w:ascii="Simplified Arabic" w:hAnsi="Simplified Arabic" w:cs="Simplified Arabic"/>
          <w:sz w:val="24"/>
          <w:szCs w:val="24"/>
          <w:rtl/>
          <w:lang w:bidi="ar-EG"/>
        </w:rPr>
        <w:t>"، قال عنه الهيثمي: في كتابه مجمع الزوائد ومنبع الفوائد5/26،" رَوَاهُ الطَّبَرَانِيُّ مِنْ طَرِيقِ سُفْيَانَ بْنِ فَرْوَةَ عَنْ بَعْضِ ابْنَيْ جَرْهَدٍ، وَكِلَاهُمَا لَمْ أَعْرِفْهُ، وَبَقِيَّةُ رِجَالِهِ ثِقَاتٌ</w:t>
      </w:r>
      <w:r w:rsidRPr="00D95387">
        <w:rPr>
          <w:rFonts w:ascii="Simplified Arabic" w:hAnsi="Simplified Arabic" w:cs="Simplified Arabic"/>
          <w:b/>
          <w:bCs/>
          <w:sz w:val="24"/>
          <w:szCs w:val="24"/>
          <w:rtl/>
          <w:lang w:bidi="ar-EG"/>
        </w:rPr>
        <w:t>.</w:t>
      </w:r>
    </w:p>
  </w:footnote>
  <w:footnote w:id="263">
    <w:p w14:paraId="4126AA55"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نيل الأوطار8/183، بستان الأحبار مختصر نيل الأوطار2/560.</w:t>
      </w:r>
    </w:p>
  </w:footnote>
  <w:footnote w:id="264">
    <w:p w14:paraId="03615ABF" w14:textId="77777777" w:rsidR="007F1FEE" w:rsidRPr="000B769E" w:rsidRDefault="007F1FEE" w:rsidP="00F93A24">
      <w:pPr>
        <w:pStyle w:val="af0"/>
        <w:spacing w:line="340" w:lineRule="exact"/>
        <w:ind w:left="310" w:hangingChars="129" w:hanging="310"/>
        <w:jc w:val="lowKashida"/>
        <w:rPr>
          <w:rFonts w:ascii="Simplified Arabic" w:hAnsi="Simplified Arabic" w:cs="Simplified Arabic"/>
          <w:sz w:val="24"/>
          <w:szCs w:val="24"/>
          <w:rtl/>
          <w:lang w:bidi="ar-EG"/>
        </w:rPr>
      </w:pPr>
      <w:r w:rsidRPr="000B769E">
        <w:rPr>
          <w:rStyle w:val="af1"/>
          <w:rFonts w:ascii="Simplified Arabic" w:hAnsi="Simplified Arabic" w:cs="Simplified Arabic"/>
          <w:sz w:val="24"/>
          <w:szCs w:val="24"/>
          <w:vertAlign w:val="baseline"/>
        </w:rPr>
        <w:footnoteRef/>
      </w:r>
      <w:r w:rsidRPr="000B769E">
        <w:rPr>
          <w:rFonts w:ascii="Simplified Arabic" w:hAnsi="Simplified Arabic" w:cs="Simplified Arabic"/>
          <w:sz w:val="24"/>
          <w:szCs w:val="24"/>
        </w:rPr>
        <w:t>)</w:t>
      </w:r>
      <w:r w:rsidRPr="000B769E">
        <w:rPr>
          <w:rFonts w:ascii="Simplified Arabic" w:hAnsi="Simplified Arabic" w:cs="Simplified Arabic"/>
          <w:sz w:val="24"/>
          <w:szCs w:val="24"/>
          <w:rtl/>
          <w:lang w:bidi="ar-EG"/>
        </w:rPr>
        <w:t>) الروضة الندية شرح الدرر البهية ط: المعرفة2/203، توضيح الأحكام من بلوغ المرام لأبو عبد الرحمن التميمي5/445.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7F1FEE"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7F1FEE" w:rsidRPr="000271CC" w:rsidRDefault="007F1FEE"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7F1FEE"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7F1FEE" w:rsidRPr="000271CC" w:rsidRDefault="007F1FEE" w:rsidP="00FF7FDA">
          <w:pPr>
            <w:pStyle w:val="ad"/>
            <w:spacing w:line="240" w:lineRule="auto"/>
            <w:jc w:val="center"/>
            <w:rPr>
              <w:rFonts w:ascii="Calibri" w:hAnsi="Calibri" w:cs="AL-Mateen"/>
              <w:sz w:val="26"/>
              <w:szCs w:val="26"/>
              <w:rtl/>
            </w:rPr>
          </w:pPr>
        </w:p>
      </w:tc>
    </w:tr>
  </w:tbl>
  <w:p w14:paraId="6B3CA73F" w14:textId="77777777" w:rsidR="007F1FEE" w:rsidRPr="00905342" w:rsidRDefault="007F1FEE">
    <w:pPr>
      <w:pStyle w:val="af"/>
      <w:rPr>
        <w:lang w:bidi="ar-EG"/>
      </w:rPr>
    </w:pPr>
  </w:p>
  <w:p w14:paraId="3F3F2549" w14:textId="77777777" w:rsidR="007F1FEE" w:rsidRDefault="007F1F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7F1FEE"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7D76F7C7" w:rsidR="007F1FEE" w:rsidRPr="008A4A34" w:rsidRDefault="007F1FEE" w:rsidP="003424F2">
          <w:pPr>
            <w:spacing w:line="240" w:lineRule="auto"/>
            <w:rPr>
              <w:rFonts w:ascii="Adobe Arabic" w:hAnsi="Adobe Arabic" w:cs="Adobe Arabic"/>
              <w:color w:val="000000"/>
              <w:sz w:val="27"/>
              <w:szCs w:val="27"/>
              <w:rtl/>
            </w:rPr>
          </w:pPr>
          <w:r w:rsidRPr="00F93A24">
            <w:rPr>
              <w:rFonts w:ascii="Adobe Arabic" w:hAnsi="Adobe Arabic" w:cs="Adobe Arabic"/>
              <w:color w:val="000000"/>
              <w:sz w:val="27"/>
              <w:szCs w:val="27"/>
              <w:rtl/>
            </w:rPr>
            <w:t>النهي ودلالته عند الإمام الشوكاني</w:t>
          </w:r>
          <w:r w:rsidRPr="00F93A24">
            <w:rPr>
              <w:rFonts w:ascii="Adobe Arabic" w:hAnsi="Adobe Arabic" w:cs="Adobe Arabic"/>
              <w:color w:val="000000"/>
              <w:sz w:val="27"/>
              <w:szCs w:val="27"/>
            </w:rPr>
            <w:sym w:font="rwmwws" w:char="F02D"/>
          </w:r>
          <w:r w:rsidRPr="00F93A24">
            <w:rPr>
              <w:rFonts w:ascii="Adobe Arabic" w:hAnsi="Adobe Arabic" w:cs="Adobe Arabic"/>
              <w:color w:val="000000"/>
              <w:sz w:val="27"/>
              <w:szCs w:val="27"/>
              <w:rtl/>
            </w:rPr>
            <w:t xml:space="preserve"> في (كتاب الأطعمة والصيد والذبائح) من خلال كتابه</w:t>
          </w:r>
          <w:r>
            <w:rPr>
              <w:rFonts w:ascii="Adobe Arabic" w:hAnsi="Adobe Arabic" w:cs="Adobe Arabic" w:hint="cs"/>
              <w:color w:val="000000"/>
              <w:sz w:val="27"/>
              <w:szCs w:val="27"/>
              <w:rtl/>
            </w:rPr>
            <w:t>.............</w:t>
          </w:r>
        </w:p>
      </w:tc>
    </w:tr>
    <w:tr w:rsidR="007F1FEE"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7F1FEE" w:rsidRPr="002167AA" w:rsidRDefault="007F1FEE">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7F1FEE" w:rsidRPr="00707690" w:rsidRDefault="007F1FEE" w:rsidP="00FF7FDA">
    <w:pPr>
      <w:pStyle w:val="af"/>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20B0E36"/>
    <w:multiLevelType w:val="hybridMultilevel"/>
    <w:tmpl w:val="D67AB534"/>
    <w:lvl w:ilvl="0" w:tplc="0409000F">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05B229EF"/>
    <w:multiLevelType w:val="hybridMultilevel"/>
    <w:tmpl w:val="94724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C0191B"/>
    <w:multiLevelType w:val="hybridMultilevel"/>
    <w:tmpl w:val="8C925096"/>
    <w:lvl w:ilvl="0" w:tplc="5DC4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951C3C"/>
    <w:multiLevelType w:val="hybridMultilevel"/>
    <w:tmpl w:val="7C8A56E6"/>
    <w:styleLink w:val="52"/>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8F551DB"/>
    <w:multiLevelType w:val="hybridMultilevel"/>
    <w:tmpl w:val="FF1C5B24"/>
    <w:lvl w:ilvl="0" w:tplc="72A0DDEC">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BF0284"/>
    <w:multiLevelType w:val="hybridMultilevel"/>
    <w:tmpl w:val="81C4A542"/>
    <w:lvl w:ilvl="0" w:tplc="04090011">
      <w:start w:val="1"/>
      <w:numFmt w:val="decimal"/>
      <w:lvlText w:val="%1)"/>
      <w:lvlJc w:val="left"/>
      <w:pPr>
        <w:ind w:left="1210"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C467B1F"/>
    <w:multiLevelType w:val="hybridMultilevel"/>
    <w:tmpl w:val="601800F8"/>
    <w:lvl w:ilvl="0" w:tplc="01A428A2">
      <w:start w:val="1"/>
      <w:numFmt w:val="decimal"/>
      <w:lvlText w:val="%1]"/>
      <w:lvlJc w:val="left"/>
      <w:pPr>
        <w:ind w:left="720" w:hanging="360"/>
      </w:pPr>
      <w:rPr>
        <w:rFonts w:hint="default"/>
        <w:strike w:val="0"/>
        <w:dstrike w:val="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67267F"/>
    <w:multiLevelType w:val="hybridMultilevel"/>
    <w:tmpl w:val="FC4E078C"/>
    <w:lvl w:ilvl="0" w:tplc="92346B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324DBF"/>
    <w:multiLevelType w:val="hybridMultilevel"/>
    <w:tmpl w:val="B38A58D4"/>
    <w:lvl w:ilvl="0" w:tplc="44F25EB6">
      <w:start w:val="1"/>
      <w:numFmt w:val="decimal"/>
      <w:lvlText w:val="(%1)"/>
      <w:lvlJc w:val="left"/>
      <w:pPr>
        <w:ind w:left="720" w:hanging="360"/>
      </w:pPr>
      <w:rPr>
        <w:rFonts w:hint="default"/>
        <w:sz w:val="24"/>
        <w:szCs w:val="2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626D47"/>
    <w:multiLevelType w:val="hybridMultilevel"/>
    <w:tmpl w:val="F31882E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0F52C8"/>
    <w:multiLevelType w:val="hybridMultilevel"/>
    <w:tmpl w:val="C72C5FF6"/>
    <w:lvl w:ilvl="0" w:tplc="0262CF68">
      <w:start w:val="1"/>
      <w:numFmt w:val="bullet"/>
      <w:lvlText w:val=""/>
      <w:lvlJc w:val="left"/>
      <w:pPr>
        <w:ind w:left="1210"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151A37F4"/>
    <w:multiLevelType w:val="hybridMultilevel"/>
    <w:tmpl w:val="99106D62"/>
    <w:lvl w:ilvl="0" w:tplc="E2E8943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0">
    <w:nsid w:val="17B81703"/>
    <w:multiLevelType w:val="multilevel"/>
    <w:tmpl w:val="B9020430"/>
    <w:styleLink w:val="54"/>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21">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E7F28F9"/>
    <w:multiLevelType w:val="hybridMultilevel"/>
    <w:tmpl w:val="3AB24F68"/>
    <w:lvl w:ilvl="0" w:tplc="45B2148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1F955EBC"/>
    <w:multiLevelType w:val="hybridMultilevel"/>
    <w:tmpl w:val="24CC3200"/>
    <w:lvl w:ilvl="0" w:tplc="45B21486">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9C3F30"/>
    <w:multiLevelType w:val="hybridMultilevel"/>
    <w:tmpl w:val="B5A288E6"/>
    <w:lvl w:ilvl="0" w:tplc="5DC4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6776BB"/>
    <w:multiLevelType w:val="hybridMultilevel"/>
    <w:tmpl w:val="71E85BE4"/>
    <w:lvl w:ilvl="0" w:tplc="04090011">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25E90223"/>
    <w:multiLevelType w:val="hybridMultilevel"/>
    <w:tmpl w:val="2E223FD4"/>
    <w:lvl w:ilvl="0" w:tplc="04090011">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3C3139"/>
    <w:multiLevelType w:val="hybridMultilevel"/>
    <w:tmpl w:val="23FCF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B13D4A"/>
    <w:multiLevelType w:val="hybridMultilevel"/>
    <w:tmpl w:val="DAB28BFE"/>
    <w:lvl w:ilvl="0" w:tplc="0F3AA3B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33">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4">
    <w:nsid w:val="2C2D75AA"/>
    <w:multiLevelType w:val="hybridMultilevel"/>
    <w:tmpl w:val="EF30BED2"/>
    <w:lvl w:ilvl="0" w:tplc="0D44247E">
      <w:start w:val="1"/>
      <w:numFmt w:val="bullet"/>
      <w:lvlText w:val=""/>
      <w:lvlJc w:val="left"/>
      <w:pPr>
        <w:ind w:left="1854"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352F1C"/>
    <w:multiLevelType w:val="hybridMultilevel"/>
    <w:tmpl w:val="1276989C"/>
    <w:lvl w:ilvl="0" w:tplc="0262CF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341302D3"/>
    <w:multiLevelType w:val="hybridMultilevel"/>
    <w:tmpl w:val="F9946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392FF1"/>
    <w:multiLevelType w:val="hybridMultilevel"/>
    <w:tmpl w:val="F2C04286"/>
    <w:lvl w:ilvl="0" w:tplc="6ACEBD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D45FDA"/>
    <w:multiLevelType w:val="hybridMultilevel"/>
    <w:tmpl w:val="F4B8C50C"/>
    <w:styleLink w:val="520"/>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44">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5">
    <w:nsid w:val="38D17921"/>
    <w:multiLevelType w:val="hybridMultilevel"/>
    <w:tmpl w:val="50F4282C"/>
    <w:lvl w:ilvl="0" w:tplc="0409000F">
      <w:start w:val="1"/>
      <w:numFmt w:val="decimal"/>
      <w:lvlText w:val="%1."/>
      <w:lvlJc w:val="left"/>
      <w:pPr>
        <w:ind w:left="720" w:hanging="360"/>
      </w:pPr>
    </w:lvl>
    <w:lvl w:ilvl="1" w:tplc="8200A1E8">
      <w:start w:val="1"/>
      <w:numFmt w:val="decimal"/>
      <w:lvlText w:val="%2-"/>
      <w:lvlJc w:val="left"/>
      <w:pPr>
        <w:ind w:left="1440" w:hanging="360"/>
      </w:pPr>
      <w:rPr>
        <w:rFonts w:cs="Traditional Arabic" w:hint="default"/>
        <w:b/>
      </w:rPr>
    </w:lvl>
    <w:lvl w:ilvl="2" w:tplc="9E3C086A">
      <w:start w:val="1"/>
      <w:numFmt w:val="decimal"/>
      <w:lvlText w:val="%3]"/>
      <w:lvlJc w:val="left"/>
      <w:pPr>
        <w:ind w:left="2895" w:hanging="915"/>
      </w:pPr>
      <w:rPr>
        <w:rFonts w:cs="Simplified Arabic" w:hint="default"/>
        <w:b/>
        <w:bCs/>
        <w:strike w:val="0"/>
        <w:dstrike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BA0356B"/>
    <w:multiLevelType w:val="hybridMultilevel"/>
    <w:tmpl w:val="EE5C06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49">
    <w:nsid w:val="3C5123F0"/>
    <w:multiLevelType w:val="hybridMultilevel"/>
    <w:tmpl w:val="B4AE24AC"/>
    <w:lvl w:ilvl="0" w:tplc="9698B6C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E84598"/>
    <w:multiLevelType w:val="multilevel"/>
    <w:tmpl w:val="4508ADC6"/>
    <w:styleLink w:val="1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1">
    <w:nsid w:val="3D261F6B"/>
    <w:multiLevelType w:val="hybridMultilevel"/>
    <w:tmpl w:val="01B2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67C35FB"/>
    <w:multiLevelType w:val="hybridMultilevel"/>
    <w:tmpl w:val="53742490"/>
    <w:lvl w:ilvl="0" w:tplc="5DC4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B7789D"/>
    <w:multiLevelType w:val="hybridMultilevel"/>
    <w:tmpl w:val="DBC00BB0"/>
    <w:lvl w:ilvl="0" w:tplc="04090001">
      <w:start w:val="1"/>
      <w:numFmt w:val="bullet"/>
      <w:lvlText w:val=""/>
      <w:lvlJc w:val="left"/>
      <w:pPr>
        <w:ind w:left="1287" w:hanging="360"/>
      </w:pPr>
      <w:rPr>
        <w:rFonts w:ascii="Symbol" w:hAnsi="Symbol" w:hint="default"/>
        <w:lang w:bidi="ar-EG"/>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nsid w:val="4A1418BC"/>
    <w:multiLevelType w:val="hybridMultilevel"/>
    <w:tmpl w:val="28D859D8"/>
    <w:lvl w:ilvl="0" w:tplc="45B21486">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597628"/>
    <w:multiLevelType w:val="hybridMultilevel"/>
    <w:tmpl w:val="025023D0"/>
    <w:lvl w:ilvl="0" w:tplc="04090001">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59">
    <w:nsid w:val="5011676A"/>
    <w:multiLevelType w:val="hybridMultilevel"/>
    <w:tmpl w:val="32648FEE"/>
    <w:lvl w:ilvl="0" w:tplc="9698B6C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547E29B1"/>
    <w:multiLevelType w:val="hybridMultilevel"/>
    <w:tmpl w:val="2C96C244"/>
    <w:lvl w:ilvl="0" w:tplc="4C023A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58A53C6"/>
    <w:multiLevelType w:val="hybridMultilevel"/>
    <w:tmpl w:val="56A8CBC0"/>
    <w:lvl w:ilvl="0" w:tplc="04090011">
      <w:start w:val="1"/>
      <w:numFmt w:val="decimal"/>
      <w:lvlText w:val="%1)"/>
      <w:lvlJc w:val="left"/>
      <w:pPr>
        <w:ind w:left="720" w:hanging="360"/>
      </w:pPr>
      <w:rPr>
        <w:rFont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052C39"/>
    <w:multiLevelType w:val="hybridMultilevel"/>
    <w:tmpl w:val="9E9C3FD6"/>
    <w:lvl w:ilvl="0" w:tplc="45B2148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6">
    <w:nsid w:val="5C4D3416"/>
    <w:multiLevelType w:val="multilevel"/>
    <w:tmpl w:val="AE6AC6C6"/>
    <w:styleLink w:val="54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nsid w:val="5CEE5A1D"/>
    <w:multiLevelType w:val="hybridMultilevel"/>
    <w:tmpl w:val="6D361EB0"/>
    <w:lvl w:ilvl="0" w:tplc="C4CEC168">
      <w:start w:val="1"/>
      <w:numFmt w:val="decimal"/>
      <w:lvlText w:val="&lt;%1&gt;"/>
      <w:lvlJc w:val="left"/>
      <w:pPr>
        <w:ind w:left="720" w:hanging="360"/>
      </w:pPr>
      <w:rPr>
        <w:rFonts w:ascii="Simplified Arabic" w:hAnsi="Simplified Arabic" w:cs="Simplified Arabic" w:hint="default"/>
        <w:sz w:val="28"/>
        <w:szCs w:val="28"/>
        <w:u w:val="wave"/>
        <w14:props3d w14:extrusionH="0" w14:contourW="0" w14:prstMaterial="legacyWirefram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69">
    <w:nsid w:val="5ED12FE0"/>
    <w:multiLevelType w:val="hybridMultilevel"/>
    <w:tmpl w:val="ADCE58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1">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72">
    <w:nsid w:val="67D63FAB"/>
    <w:multiLevelType w:val="hybridMultilevel"/>
    <w:tmpl w:val="A90844C4"/>
    <w:lvl w:ilvl="0" w:tplc="0409000F">
      <w:start w:val="1"/>
      <w:numFmt w:val="decimal"/>
      <w:lvlText w:val="%1."/>
      <w:lvlJc w:val="left"/>
      <w:pPr>
        <w:ind w:left="720" w:hanging="360"/>
      </w:pPr>
    </w:lvl>
    <w:lvl w:ilvl="1" w:tplc="8200A1E8">
      <w:start w:val="1"/>
      <w:numFmt w:val="decimal"/>
      <w:lvlText w:val="%2-"/>
      <w:lvlJc w:val="left"/>
      <w:pPr>
        <w:ind w:left="1440" w:hanging="360"/>
      </w:pPr>
      <w:rPr>
        <w:rFonts w:cs="Traditional Arabic" w:hint="default"/>
        <w:b/>
      </w:rPr>
    </w:lvl>
    <w:lvl w:ilvl="2" w:tplc="87961A1A">
      <w:start w:val="1"/>
      <w:numFmt w:val="decimal"/>
      <w:lvlText w:val="%3)"/>
      <w:lvlJc w:val="left"/>
      <w:pPr>
        <w:ind w:left="2895" w:hanging="91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7C17BC"/>
    <w:multiLevelType w:val="hybridMultilevel"/>
    <w:tmpl w:val="5760884C"/>
    <w:lvl w:ilvl="0" w:tplc="39444454">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9A71AF"/>
    <w:multiLevelType w:val="hybridMultilevel"/>
    <w:tmpl w:val="273ECB92"/>
    <w:lvl w:ilvl="0" w:tplc="9698B6C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76">
    <w:nsid w:val="74581B26"/>
    <w:multiLevelType w:val="multilevel"/>
    <w:tmpl w:val="D2C8DC06"/>
    <w:styleLink w:val="54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nsid w:val="77BB0E21"/>
    <w:multiLevelType w:val="hybridMultilevel"/>
    <w:tmpl w:val="83CEF872"/>
    <w:lvl w:ilvl="0" w:tplc="D45C43C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94360EA"/>
    <w:multiLevelType w:val="hybridMultilevel"/>
    <w:tmpl w:val="A2123476"/>
    <w:lvl w:ilvl="0" w:tplc="F7A0745A">
      <w:start w:val="1"/>
      <w:numFmt w:val="bullet"/>
      <w:lvlText w:val=""/>
      <w:lvlJc w:val="left"/>
      <w:pPr>
        <w:ind w:left="735" w:hanging="735"/>
      </w:pPr>
      <w:rPr>
        <w:rFonts w:ascii="Wingdings" w:hAnsi="Wingdings"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9">
    <w:nsid w:val="795A4328"/>
    <w:multiLevelType w:val="hybridMultilevel"/>
    <w:tmpl w:val="118C9944"/>
    <w:lvl w:ilvl="0" w:tplc="48461DAC">
      <w:start w:val="1"/>
      <w:numFmt w:val="decimal"/>
      <w:lvlText w:val="[%1]"/>
      <w:lvlJc w:val="left"/>
      <w:pPr>
        <w:ind w:left="720" w:hanging="360"/>
      </w:pPr>
      <w:rPr>
        <w:rFonts w:hint="default"/>
        <w:sz w:val="28"/>
        <w:szCs w:val="28"/>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81">
    <w:nsid w:val="7B3D234A"/>
    <w:multiLevelType w:val="hybridMultilevel"/>
    <w:tmpl w:val="FBEC29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3">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50"/>
  </w:num>
  <w:num w:numId="2">
    <w:abstractNumId w:val="76"/>
  </w:num>
  <w:num w:numId="3">
    <w:abstractNumId w:val="20"/>
  </w:num>
  <w:num w:numId="4">
    <w:abstractNumId w:val="66"/>
  </w:num>
  <w:num w:numId="5">
    <w:abstractNumId w:val="9"/>
  </w:num>
  <w:num w:numId="6">
    <w:abstractNumId w:val="38"/>
  </w:num>
  <w:num w:numId="7">
    <w:abstractNumId w:val="41"/>
  </w:num>
  <w:num w:numId="8">
    <w:abstractNumId w:val="37"/>
  </w:num>
  <w:num w:numId="9">
    <w:abstractNumId w:val="21"/>
  </w:num>
  <w:num w:numId="10">
    <w:abstractNumId w:val="48"/>
  </w:num>
  <w:num w:numId="11">
    <w:abstractNumId w:val="70"/>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26"/>
  </w:num>
  <w:num w:numId="15">
    <w:abstractNumId w:val="80"/>
  </w:num>
  <w:num w:numId="16">
    <w:abstractNumId w:val="54"/>
  </w:num>
  <w:num w:numId="17">
    <w:abstractNumId w:val="30"/>
  </w:num>
  <w:num w:numId="18">
    <w:abstractNumId w:val="6"/>
  </w:num>
  <w:num w:numId="19">
    <w:abstractNumId w:val="33"/>
  </w:num>
  <w:num w:numId="20">
    <w:abstractNumId w:val="65"/>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58"/>
  </w:num>
  <w:num w:numId="24">
    <w:abstractNumId w:val="68"/>
  </w:num>
  <w:num w:numId="25">
    <w:abstractNumId w:val="46"/>
  </w:num>
  <w:num w:numId="26">
    <w:abstractNumId w:val="52"/>
  </w:num>
  <w:num w:numId="27">
    <w:abstractNumId w:val="44"/>
  </w:num>
  <w:num w:numId="28">
    <w:abstractNumId w:val="32"/>
  </w:num>
  <w:num w:numId="29">
    <w:abstractNumId w:val="13"/>
  </w:num>
  <w:num w:numId="30">
    <w:abstractNumId w:val="36"/>
  </w:num>
  <w:num w:numId="31">
    <w:abstractNumId w:val="15"/>
  </w:num>
  <w:num w:numId="32">
    <w:abstractNumId w:val="82"/>
  </w:num>
  <w:num w:numId="33">
    <w:abstractNumId w:val="31"/>
  </w:num>
  <w:num w:numId="34">
    <w:abstractNumId w:val="2"/>
  </w:num>
  <w:num w:numId="35">
    <w:abstractNumId w:val="1"/>
  </w:num>
  <w:num w:numId="36">
    <w:abstractNumId w:val="0"/>
  </w:num>
  <w:num w:numId="37">
    <w:abstractNumId w:val="4"/>
  </w:num>
  <w:num w:numId="38">
    <w:abstractNumId w:val="3"/>
  </w:num>
  <w:num w:numId="39">
    <w:abstractNumId w:val="83"/>
  </w:num>
  <w:num w:numId="40">
    <w:abstractNumId w:val="62"/>
  </w:num>
  <w:num w:numId="41">
    <w:abstractNumId w:val="71"/>
  </w:num>
  <w:num w:numId="42">
    <w:abstractNumId w:val="11"/>
  </w:num>
  <w:num w:numId="43">
    <w:abstractNumId w:val="57"/>
  </w:num>
  <w:num w:numId="44">
    <w:abstractNumId w:val="69"/>
  </w:num>
  <w:num w:numId="45">
    <w:abstractNumId w:val="72"/>
  </w:num>
  <w:num w:numId="46">
    <w:abstractNumId w:val="78"/>
  </w:num>
  <w:num w:numId="47">
    <w:abstractNumId w:val="53"/>
  </w:num>
  <w:num w:numId="48">
    <w:abstractNumId w:val="22"/>
  </w:num>
  <w:num w:numId="49">
    <w:abstractNumId w:val="17"/>
  </w:num>
  <w:num w:numId="50">
    <w:abstractNumId w:val="64"/>
  </w:num>
  <w:num w:numId="51">
    <w:abstractNumId w:val="10"/>
  </w:num>
  <w:num w:numId="52">
    <w:abstractNumId w:val="5"/>
  </w:num>
  <w:num w:numId="53">
    <w:abstractNumId w:val="25"/>
  </w:num>
  <w:num w:numId="54">
    <w:abstractNumId w:val="23"/>
  </w:num>
  <w:num w:numId="55">
    <w:abstractNumId w:val="16"/>
  </w:num>
  <w:num w:numId="56">
    <w:abstractNumId w:val="27"/>
  </w:num>
  <w:num w:numId="57">
    <w:abstractNumId w:val="56"/>
  </w:num>
  <w:num w:numId="58">
    <w:abstractNumId w:val="63"/>
  </w:num>
  <w:num w:numId="59">
    <w:abstractNumId w:val="12"/>
  </w:num>
  <w:num w:numId="60">
    <w:abstractNumId w:val="79"/>
  </w:num>
  <w:num w:numId="61">
    <w:abstractNumId w:val="67"/>
  </w:num>
  <w:num w:numId="62">
    <w:abstractNumId w:val="61"/>
  </w:num>
  <w:num w:numId="63">
    <w:abstractNumId w:val="47"/>
  </w:num>
  <w:num w:numId="64">
    <w:abstractNumId w:val="81"/>
  </w:num>
  <w:num w:numId="65">
    <w:abstractNumId w:val="19"/>
  </w:num>
  <w:num w:numId="66">
    <w:abstractNumId w:val="28"/>
  </w:num>
  <w:num w:numId="67">
    <w:abstractNumId w:val="45"/>
  </w:num>
  <w:num w:numId="68">
    <w:abstractNumId w:val="8"/>
  </w:num>
  <w:num w:numId="69">
    <w:abstractNumId w:val="7"/>
  </w:num>
  <w:num w:numId="70">
    <w:abstractNumId w:val="40"/>
  </w:num>
  <w:num w:numId="71">
    <w:abstractNumId w:val="18"/>
  </w:num>
  <w:num w:numId="72">
    <w:abstractNumId w:val="73"/>
  </w:num>
  <w:num w:numId="73">
    <w:abstractNumId w:val="29"/>
  </w:num>
  <w:num w:numId="74">
    <w:abstractNumId w:val="77"/>
  </w:num>
  <w:num w:numId="75">
    <w:abstractNumId w:val="34"/>
  </w:num>
  <w:num w:numId="76">
    <w:abstractNumId w:val="55"/>
  </w:num>
  <w:num w:numId="77">
    <w:abstractNumId w:val="35"/>
  </w:num>
  <w:num w:numId="78">
    <w:abstractNumId w:val="24"/>
  </w:num>
  <w:num w:numId="79">
    <w:abstractNumId w:val="14"/>
  </w:num>
  <w:num w:numId="80">
    <w:abstractNumId w:val="59"/>
  </w:num>
  <w:num w:numId="81">
    <w:abstractNumId w:val="74"/>
  </w:num>
  <w:num w:numId="82">
    <w:abstractNumId w:val="51"/>
  </w:num>
  <w:num w:numId="83">
    <w:abstractNumId w:val="39"/>
  </w:num>
  <w:num w:numId="84">
    <w:abstractNumId w:val="4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3455"/>
    <w:rsid w:val="0001429C"/>
    <w:rsid w:val="00014414"/>
    <w:rsid w:val="000147CC"/>
    <w:rsid w:val="00014AA0"/>
    <w:rsid w:val="00014EA8"/>
    <w:rsid w:val="000153F0"/>
    <w:rsid w:val="00015601"/>
    <w:rsid w:val="00015C6D"/>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A7C"/>
    <w:rsid w:val="00057050"/>
    <w:rsid w:val="00060457"/>
    <w:rsid w:val="0006101C"/>
    <w:rsid w:val="00061A22"/>
    <w:rsid w:val="000622B0"/>
    <w:rsid w:val="0006337F"/>
    <w:rsid w:val="00063EBC"/>
    <w:rsid w:val="00064DD8"/>
    <w:rsid w:val="000657C9"/>
    <w:rsid w:val="00065A08"/>
    <w:rsid w:val="00065F6F"/>
    <w:rsid w:val="00066441"/>
    <w:rsid w:val="000664A1"/>
    <w:rsid w:val="000670F0"/>
    <w:rsid w:val="00067DA2"/>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63E6"/>
    <w:rsid w:val="000B6E58"/>
    <w:rsid w:val="000B769E"/>
    <w:rsid w:val="000B778F"/>
    <w:rsid w:val="000B7F17"/>
    <w:rsid w:val="000C024E"/>
    <w:rsid w:val="000C0336"/>
    <w:rsid w:val="000C0351"/>
    <w:rsid w:val="000C048C"/>
    <w:rsid w:val="000C1444"/>
    <w:rsid w:val="000C2169"/>
    <w:rsid w:val="000C48BA"/>
    <w:rsid w:val="000C54D4"/>
    <w:rsid w:val="000C5F80"/>
    <w:rsid w:val="000C6B47"/>
    <w:rsid w:val="000C6D60"/>
    <w:rsid w:val="000C73F5"/>
    <w:rsid w:val="000C7EAB"/>
    <w:rsid w:val="000D0192"/>
    <w:rsid w:val="000D05D8"/>
    <w:rsid w:val="000D0F79"/>
    <w:rsid w:val="000D12C5"/>
    <w:rsid w:val="000D13C5"/>
    <w:rsid w:val="000D1480"/>
    <w:rsid w:val="000D1974"/>
    <w:rsid w:val="000D1981"/>
    <w:rsid w:val="000D1CF3"/>
    <w:rsid w:val="000D1FCA"/>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5997"/>
    <w:rsid w:val="000F604C"/>
    <w:rsid w:val="000F68D5"/>
    <w:rsid w:val="000F736C"/>
    <w:rsid w:val="000F768B"/>
    <w:rsid w:val="000F7C6B"/>
    <w:rsid w:val="001007EC"/>
    <w:rsid w:val="00100B98"/>
    <w:rsid w:val="001012D6"/>
    <w:rsid w:val="00102108"/>
    <w:rsid w:val="00104224"/>
    <w:rsid w:val="00104D2B"/>
    <w:rsid w:val="0010589C"/>
    <w:rsid w:val="00105E9D"/>
    <w:rsid w:val="00106098"/>
    <w:rsid w:val="001066C3"/>
    <w:rsid w:val="001073B7"/>
    <w:rsid w:val="00107741"/>
    <w:rsid w:val="00110B34"/>
    <w:rsid w:val="00111554"/>
    <w:rsid w:val="00111BF5"/>
    <w:rsid w:val="00111F2A"/>
    <w:rsid w:val="0011227D"/>
    <w:rsid w:val="001126A0"/>
    <w:rsid w:val="00112BB5"/>
    <w:rsid w:val="00112FD7"/>
    <w:rsid w:val="001131CD"/>
    <w:rsid w:val="00113605"/>
    <w:rsid w:val="00113A16"/>
    <w:rsid w:val="00113E1D"/>
    <w:rsid w:val="001141D4"/>
    <w:rsid w:val="001142F8"/>
    <w:rsid w:val="001145BE"/>
    <w:rsid w:val="0011489D"/>
    <w:rsid w:val="00114F44"/>
    <w:rsid w:val="00115D73"/>
    <w:rsid w:val="00120935"/>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9B3"/>
    <w:rsid w:val="00166BC2"/>
    <w:rsid w:val="00167F73"/>
    <w:rsid w:val="00170AE1"/>
    <w:rsid w:val="00171D7A"/>
    <w:rsid w:val="00172D29"/>
    <w:rsid w:val="00173005"/>
    <w:rsid w:val="00173591"/>
    <w:rsid w:val="001738A6"/>
    <w:rsid w:val="00173CA4"/>
    <w:rsid w:val="00173F68"/>
    <w:rsid w:val="00174DBB"/>
    <w:rsid w:val="00175E8A"/>
    <w:rsid w:val="001770F6"/>
    <w:rsid w:val="001800E6"/>
    <w:rsid w:val="001806A4"/>
    <w:rsid w:val="00180C4A"/>
    <w:rsid w:val="00180FF5"/>
    <w:rsid w:val="001812A8"/>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2604"/>
    <w:rsid w:val="001B3369"/>
    <w:rsid w:val="001B36DE"/>
    <w:rsid w:val="001B405D"/>
    <w:rsid w:val="001B5CCC"/>
    <w:rsid w:val="001B72D3"/>
    <w:rsid w:val="001B7A37"/>
    <w:rsid w:val="001C0DCD"/>
    <w:rsid w:val="001C1002"/>
    <w:rsid w:val="001C145B"/>
    <w:rsid w:val="001C1B40"/>
    <w:rsid w:val="001C1B92"/>
    <w:rsid w:val="001C2A12"/>
    <w:rsid w:val="001C337F"/>
    <w:rsid w:val="001C33B2"/>
    <w:rsid w:val="001C33F8"/>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463"/>
    <w:rsid w:val="001F02E2"/>
    <w:rsid w:val="001F059F"/>
    <w:rsid w:val="001F0B9B"/>
    <w:rsid w:val="001F10A7"/>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247F"/>
    <w:rsid w:val="00204746"/>
    <w:rsid w:val="00204D09"/>
    <w:rsid w:val="00204E43"/>
    <w:rsid w:val="00204F70"/>
    <w:rsid w:val="00205AF5"/>
    <w:rsid w:val="002065DF"/>
    <w:rsid w:val="0020720E"/>
    <w:rsid w:val="002073CF"/>
    <w:rsid w:val="0020755B"/>
    <w:rsid w:val="00207A1C"/>
    <w:rsid w:val="0021113C"/>
    <w:rsid w:val="0021116E"/>
    <w:rsid w:val="00211681"/>
    <w:rsid w:val="00211A6D"/>
    <w:rsid w:val="0021231B"/>
    <w:rsid w:val="00213068"/>
    <w:rsid w:val="002136E1"/>
    <w:rsid w:val="00213C4C"/>
    <w:rsid w:val="0021426A"/>
    <w:rsid w:val="00214D9F"/>
    <w:rsid w:val="00214F5B"/>
    <w:rsid w:val="00215080"/>
    <w:rsid w:val="00215766"/>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4D44"/>
    <w:rsid w:val="00235E74"/>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FB9"/>
    <w:rsid w:val="00254819"/>
    <w:rsid w:val="00254DD0"/>
    <w:rsid w:val="00255B4E"/>
    <w:rsid w:val="00255E6B"/>
    <w:rsid w:val="0025697C"/>
    <w:rsid w:val="00257D49"/>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48A8"/>
    <w:rsid w:val="002C5491"/>
    <w:rsid w:val="002C5A10"/>
    <w:rsid w:val="002C65D9"/>
    <w:rsid w:val="002C688C"/>
    <w:rsid w:val="002C79FD"/>
    <w:rsid w:val="002D0481"/>
    <w:rsid w:val="002D070E"/>
    <w:rsid w:val="002D221A"/>
    <w:rsid w:val="002D265F"/>
    <w:rsid w:val="002D3DFE"/>
    <w:rsid w:val="002D48C3"/>
    <w:rsid w:val="002D54B7"/>
    <w:rsid w:val="002D5A25"/>
    <w:rsid w:val="002D6169"/>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6FF7"/>
    <w:rsid w:val="002E78F6"/>
    <w:rsid w:val="002E7CC6"/>
    <w:rsid w:val="002E7E10"/>
    <w:rsid w:val="002F0A76"/>
    <w:rsid w:val="002F22E4"/>
    <w:rsid w:val="002F6073"/>
    <w:rsid w:val="002F69F0"/>
    <w:rsid w:val="002F70CF"/>
    <w:rsid w:val="002F74D7"/>
    <w:rsid w:val="002F7A08"/>
    <w:rsid w:val="002F7BD6"/>
    <w:rsid w:val="00300A91"/>
    <w:rsid w:val="00300AF5"/>
    <w:rsid w:val="00300F3E"/>
    <w:rsid w:val="00300F85"/>
    <w:rsid w:val="00301278"/>
    <w:rsid w:val="00301471"/>
    <w:rsid w:val="003023CC"/>
    <w:rsid w:val="00302779"/>
    <w:rsid w:val="00302C82"/>
    <w:rsid w:val="003030B2"/>
    <w:rsid w:val="00304415"/>
    <w:rsid w:val="00305209"/>
    <w:rsid w:val="003059BF"/>
    <w:rsid w:val="00305A24"/>
    <w:rsid w:val="00305E05"/>
    <w:rsid w:val="00307C05"/>
    <w:rsid w:val="003100E2"/>
    <w:rsid w:val="00310201"/>
    <w:rsid w:val="00311C73"/>
    <w:rsid w:val="00312D2D"/>
    <w:rsid w:val="00312DFA"/>
    <w:rsid w:val="0031308E"/>
    <w:rsid w:val="00314876"/>
    <w:rsid w:val="003158DD"/>
    <w:rsid w:val="00315917"/>
    <w:rsid w:val="0031625D"/>
    <w:rsid w:val="003170EB"/>
    <w:rsid w:val="00317563"/>
    <w:rsid w:val="0032076C"/>
    <w:rsid w:val="00321CCC"/>
    <w:rsid w:val="00322AD9"/>
    <w:rsid w:val="00323DA9"/>
    <w:rsid w:val="003247D6"/>
    <w:rsid w:val="00325DB6"/>
    <w:rsid w:val="0032649B"/>
    <w:rsid w:val="003266B0"/>
    <w:rsid w:val="00327817"/>
    <w:rsid w:val="0033037A"/>
    <w:rsid w:val="003305D2"/>
    <w:rsid w:val="00330E2B"/>
    <w:rsid w:val="00331302"/>
    <w:rsid w:val="0033134E"/>
    <w:rsid w:val="003314FD"/>
    <w:rsid w:val="00331530"/>
    <w:rsid w:val="00331DE0"/>
    <w:rsid w:val="00332981"/>
    <w:rsid w:val="00334598"/>
    <w:rsid w:val="003346DB"/>
    <w:rsid w:val="003349FB"/>
    <w:rsid w:val="00336397"/>
    <w:rsid w:val="00336634"/>
    <w:rsid w:val="0034001E"/>
    <w:rsid w:val="00340675"/>
    <w:rsid w:val="0034086E"/>
    <w:rsid w:val="00340956"/>
    <w:rsid w:val="00341C51"/>
    <w:rsid w:val="00342013"/>
    <w:rsid w:val="003424F2"/>
    <w:rsid w:val="0034291E"/>
    <w:rsid w:val="00342B19"/>
    <w:rsid w:val="003456C1"/>
    <w:rsid w:val="0034654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518B"/>
    <w:rsid w:val="00365D17"/>
    <w:rsid w:val="0036728E"/>
    <w:rsid w:val="00367400"/>
    <w:rsid w:val="00367928"/>
    <w:rsid w:val="00371A33"/>
    <w:rsid w:val="00371E50"/>
    <w:rsid w:val="00373A18"/>
    <w:rsid w:val="00374CA6"/>
    <w:rsid w:val="003751B6"/>
    <w:rsid w:val="00375EDE"/>
    <w:rsid w:val="00377061"/>
    <w:rsid w:val="00377F45"/>
    <w:rsid w:val="00380531"/>
    <w:rsid w:val="00380AEC"/>
    <w:rsid w:val="00380C64"/>
    <w:rsid w:val="0038113A"/>
    <w:rsid w:val="00381C04"/>
    <w:rsid w:val="00383EE7"/>
    <w:rsid w:val="00384C26"/>
    <w:rsid w:val="00384C2C"/>
    <w:rsid w:val="003862AF"/>
    <w:rsid w:val="003864DA"/>
    <w:rsid w:val="00386B37"/>
    <w:rsid w:val="00386FBF"/>
    <w:rsid w:val="00387224"/>
    <w:rsid w:val="00387646"/>
    <w:rsid w:val="00387743"/>
    <w:rsid w:val="00387C5A"/>
    <w:rsid w:val="00390EF1"/>
    <w:rsid w:val="00391565"/>
    <w:rsid w:val="00391E68"/>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325F"/>
    <w:rsid w:val="003A3D79"/>
    <w:rsid w:val="003A4F90"/>
    <w:rsid w:val="003A501B"/>
    <w:rsid w:val="003A51E1"/>
    <w:rsid w:val="003A630B"/>
    <w:rsid w:val="003A66EB"/>
    <w:rsid w:val="003B14CE"/>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113"/>
    <w:rsid w:val="003C31BB"/>
    <w:rsid w:val="003C3607"/>
    <w:rsid w:val="003C3E70"/>
    <w:rsid w:val="003C5C01"/>
    <w:rsid w:val="003C67B0"/>
    <w:rsid w:val="003C6AFD"/>
    <w:rsid w:val="003C7192"/>
    <w:rsid w:val="003C7772"/>
    <w:rsid w:val="003D0BB4"/>
    <w:rsid w:val="003D1463"/>
    <w:rsid w:val="003D1C75"/>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B8B"/>
    <w:rsid w:val="00405C25"/>
    <w:rsid w:val="00406A51"/>
    <w:rsid w:val="00406CDA"/>
    <w:rsid w:val="0040746C"/>
    <w:rsid w:val="00407638"/>
    <w:rsid w:val="00407945"/>
    <w:rsid w:val="00410D06"/>
    <w:rsid w:val="00410EE8"/>
    <w:rsid w:val="00411532"/>
    <w:rsid w:val="00411615"/>
    <w:rsid w:val="00411CF1"/>
    <w:rsid w:val="00414C1D"/>
    <w:rsid w:val="00415B9E"/>
    <w:rsid w:val="00415DC8"/>
    <w:rsid w:val="00415EF5"/>
    <w:rsid w:val="0041602D"/>
    <w:rsid w:val="00416153"/>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FC3"/>
    <w:rsid w:val="00434521"/>
    <w:rsid w:val="0043487F"/>
    <w:rsid w:val="004349B3"/>
    <w:rsid w:val="00434D7E"/>
    <w:rsid w:val="00437A9A"/>
    <w:rsid w:val="00441409"/>
    <w:rsid w:val="00443D4B"/>
    <w:rsid w:val="00444277"/>
    <w:rsid w:val="00444608"/>
    <w:rsid w:val="00444B2C"/>
    <w:rsid w:val="00445466"/>
    <w:rsid w:val="00445807"/>
    <w:rsid w:val="00445EE7"/>
    <w:rsid w:val="004466B8"/>
    <w:rsid w:val="00450051"/>
    <w:rsid w:val="00450117"/>
    <w:rsid w:val="004501C4"/>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4346"/>
    <w:rsid w:val="00484BE9"/>
    <w:rsid w:val="004854DA"/>
    <w:rsid w:val="00485B4B"/>
    <w:rsid w:val="00485F40"/>
    <w:rsid w:val="00485FF9"/>
    <w:rsid w:val="004869B3"/>
    <w:rsid w:val="0049125D"/>
    <w:rsid w:val="00491752"/>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FAD"/>
    <w:rsid w:val="004A309E"/>
    <w:rsid w:val="004A3233"/>
    <w:rsid w:val="004A512F"/>
    <w:rsid w:val="004A5175"/>
    <w:rsid w:val="004A5E70"/>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462E"/>
    <w:rsid w:val="004C48E5"/>
    <w:rsid w:val="004C4ECA"/>
    <w:rsid w:val="004C5E9E"/>
    <w:rsid w:val="004C6BCF"/>
    <w:rsid w:val="004D1959"/>
    <w:rsid w:val="004D2C1A"/>
    <w:rsid w:val="004D2C34"/>
    <w:rsid w:val="004D3222"/>
    <w:rsid w:val="004D4984"/>
    <w:rsid w:val="004D540F"/>
    <w:rsid w:val="004D64BB"/>
    <w:rsid w:val="004D7A1E"/>
    <w:rsid w:val="004E012A"/>
    <w:rsid w:val="004E0476"/>
    <w:rsid w:val="004E0FB7"/>
    <w:rsid w:val="004E193F"/>
    <w:rsid w:val="004E2B16"/>
    <w:rsid w:val="004E2BE0"/>
    <w:rsid w:val="004E2C5F"/>
    <w:rsid w:val="004E36B7"/>
    <w:rsid w:val="004E3BE6"/>
    <w:rsid w:val="004E5EB0"/>
    <w:rsid w:val="004E6592"/>
    <w:rsid w:val="004E740F"/>
    <w:rsid w:val="004E74F4"/>
    <w:rsid w:val="004E77A4"/>
    <w:rsid w:val="004E7863"/>
    <w:rsid w:val="004F159A"/>
    <w:rsid w:val="004F1A55"/>
    <w:rsid w:val="004F1E13"/>
    <w:rsid w:val="004F27AE"/>
    <w:rsid w:val="004F294E"/>
    <w:rsid w:val="004F30E2"/>
    <w:rsid w:val="004F403F"/>
    <w:rsid w:val="004F43D5"/>
    <w:rsid w:val="004F457F"/>
    <w:rsid w:val="004F4699"/>
    <w:rsid w:val="004F46D0"/>
    <w:rsid w:val="004F5215"/>
    <w:rsid w:val="004F534A"/>
    <w:rsid w:val="004F57FD"/>
    <w:rsid w:val="004F5D4F"/>
    <w:rsid w:val="004F5E9C"/>
    <w:rsid w:val="004F65F5"/>
    <w:rsid w:val="004F6885"/>
    <w:rsid w:val="004F6ACD"/>
    <w:rsid w:val="004F6EBC"/>
    <w:rsid w:val="004F70BD"/>
    <w:rsid w:val="004F70EE"/>
    <w:rsid w:val="004F73D1"/>
    <w:rsid w:val="004F76C5"/>
    <w:rsid w:val="004F7E33"/>
    <w:rsid w:val="00501089"/>
    <w:rsid w:val="00501207"/>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32DB"/>
    <w:rsid w:val="005136B4"/>
    <w:rsid w:val="005155F9"/>
    <w:rsid w:val="00516023"/>
    <w:rsid w:val="0051790B"/>
    <w:rsid w:val="00517F49"/>
    <w:rsid w:val="005201A7"/>
    <w:rsid w:val="005207CE"/>
    <w:rsid w:val="00520AF4"/>
    <w:rsid w:val="00521F6C"/>
    <w:rsid w:val="00522637"/>
    <w:rsid w:val="00522A68"/>
    <w:rsid w:val="0052426D"/>
    <w:rsid w:val="005244ED"/>
    <w:rsid w:val="00524AB3"/>
    <w:rsid w:val="005257E4"/>
    <w:rsid w:val="0052715C"/>
    <w:rsid w:val="005278F1"/>
    <w:rsid w:val="00530400"/>
    <w:rsid w:val="00531010"/>
    <w:rsid w:val="00532886"/>
    <w:rsid w:val="00532924"/>
    <w:rsid w:val="005330A9"/>
    <w:rsid w:val="00533A89"/>
    <w:rsid w:val="005350DF"/>
    <w:rsid w:val="00535410"/>
    <w:rsid w:val="005362A9"/>
    <w:rsid w:val="00537951"/>
    <w:rsid w:val="00540FB6"/>
    <w:rsid w:val="0054226F"/>
    <w:rsid w:val="00542465"/>
    <w:rsid w:val="00542EC0"/>
    <w:rsid w:val="00543206"/>
    <w:rsid w:val="00543D60"/>
    <w:rsid w:val="00543DB1"/>
    <w:rsid w:val="00544515"/>
    <w:rsid w:val="0054472E"/>
    <w:rsid w:val="00544883"/>
    <w:rsid w:val="005451A6"/>
    <w:rsid w:val="005455BB"/>
    <w:rsid w:val="00545B8B"/>
    <w:rsid w:val="00546A0B"/>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6D19"/>
    <w:rsid w:val="00566EBE"/>
    <w:rsid w:val="00570188"/>
    <w:rsid w:val="00570BFF"/>
    <w:rsid w:val="00571101"/>
    <w:rsid w:val="005715FA"/>
    <w:rsid w:val="00571873"/>
    <w:rsid w:val="00571A61"/>
    <w:rsid w:val="005726ED"/>
    <w:rsid w:val="00572751"/>
    <w:rsid w:val="005731C4"/>
    <w:rsid w:val="00573628"/>
    <w:rsid w:val="00573931"/>
    <w:rsid w:val="005746EB"/>
    <w:rsid w:val="00574A6F"/>
    <w:rsid w:val="00574DE3"/>
    <w:rsid w:val="00575827"/>
    <w:rsid w:val="00575A85"/>
    <w:rsid w:val="00575CF0"/>
    <w:rsid w:val="005762E5"/>
    <w:rsid w:val="00576E35"/>
    <w:rsid w:val="00576FF1"/>
    <w:rsid w:val="00577653"/>
    <w:rsid w:val="00577F98"/>
    <w:rsid w:val="00581CEB"/>
    <w:rsid w:val="00582046"/>
    <w:rsid w:val="00582737"/>
    <w:rsid w:val="005838CE"/>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112B"/>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8E6"/>
    <w:rsid w:val="005B6056"/>
    <w:rsid w:val="005B6617"/>
    <w:rsid w:val="005C032F"/>
    <w:rsid w:val="005C071E"/>
    <w:rsid w:val="005C0C10"/>
    <w:rsid w:val="005C0D52"/>
    <w:rsid w:val="005C0D8C"/>
    <w:rsid w:val="005C1FBB"/>
    <w:rsid w:val="005C220E"/>
    <w:rsid w:val="005C22E9"/>
    <w:rsid w:val="005C26F0"/>
    <w:rsid w:val="005C283E"/>
    <w:rsid w:val="005C2859"/>
    <w:rsid w:val="005C34A7"/>
    <w:rsid w:val="005C373A"/>
    <w:rsid w:val="005C3855"/>
    <w:rsid w:val="005C39CD"/>
    <w:rsid w:val="005C3B9A"/>
    <w:rsid w:val="005C4018"/>
    <w:rsid w:val="005C5914"/>
    <w:rsid w:val="005C5A3F"/>
    <w:rsid w:val="005C5E88"/>
    <w:rsid w:val="005C62DB"/>
    <w:rsid w:val="005C6C3E"/>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3A1"/>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B8D"/>
    <w:rsid w:val="005F5C77"/>
    <w:rsid w:val="005F69FF"/>
    <w:rsid w:val="005F79B4"/>
    <w:rsid w:val="005F7F8A"/>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65E"/>
    <w:rsid w:val="006340AC"/>
    <w:rsid w:val="00635224"/>
    <w:rsid w:val="0063648D"/>
    <w:rsid w:val="00641530"/>
    <w:rsid w:val="0064188B"/>
    <w:rsid w:val="00641A35"/>
    <w:rsid w:val="00642CD0"/>
    <w:rsid w:val="006436AD"/>
    <w:rsid w:val="00643C29"/>
    <w:rsid w:val="00643E00"/>
    <w:rsid w:val="00644903"/>
    <w:rsid w:val="00644F40"/>
    <w:rsid w:val="006450C1"/>
    <w:rsid w:val="00645961"/>
    <w:rsid w:val="00646A4B"/>
    <w:rsid w:val="00647E11"/>
    <w:rsid w:val="00651096"/>
    <w:rsid w:val="006517F0"/>
    <w:rsid w:val="00652185"/>
    <w:rsid w:val="00652698"/>
    <w:rsid w:val="00652850"/>
    <w:rsid w:val="00652ACF"/>
    <w:rsid w:val="006530A4"/>
    <w:rsid w:val="00653E5A"/>
    <w:rsid w:val="00654B3F"/>
    <w:rsid w:val="00654D73"/>
    <w:rsid w:val="00655179"/>
    <w:rsid w:val="0065659F"/>
    <w:rsid w:val="00656FB9"/>
    <w:rsid w:val="006570C8"/>
    <w:rsid w:val="00660325"/>
    <w:rsid w:val="0066051E"/>
    <w:rsid w:val="00660805"/>
    <w:rsid w:val="006611CF"/>
    <w:rsid w:val="006617CF"/>
    <w:rsid w:val="00661E53"/>
    <w:rsid w:val="00661F38"/>
    <w:rsid w:val="00662887"/>
    <w:rsid w:val="00662B2B"/>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7088"/>
    <w:rsid w:val="006772F6"/>
    <w:rsid w:val="006776A1"/>
    <w:rsid w:val="0068091E"/>
    <w:rsid w:val="006816A0"/>
    <w:rsid w:val="00681DF9"/>
    <w:rsid w:val="00682FF5"/>
    <w:rsid w:val="006835D9"/>
    <w:rsid w:val="0068409B"/>
    <w:rsid w:val="00685CD8"/>
    <w:rsid w:val="00685FC3"/>
    <w:rsid w:val="006867F8"/>
    <w:rsid w:val="0068683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CE2"/>
    <w:rsid w:val="006A7E6C"/>
    <w:rsid w:val="006A7FBF"/>
    <w:rsid w:val="006B0284"/>
    <w:rsid w:val="006B03C2"/>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616"/>
    <w:rsid w:val="006C7B9A"/>
    <w:rsid w:val="006C7FDD"/>
    <w:rsid w:val="006D0A15"/>
    <w:rsid w:val="006D0CA1"/>
    <w:rsid w:val="006D0D4C"/>
    <w:rsid w:val="006D0FC9"/>
    <w:rsid w:val="006D2608"/>
    <w:rsid w:val="006D3339"/>
    <w:rsid w:val="006D340E"/>
    <w:rsid w:val="006D404E"/>
    <w:rsid w:val="006D68BD"/>
    <w:rsid w:val="006D6980"/>
    <w:rsid w:val="006D770D"/>
    <w:rsid w:val="006D7C2B"/>
    <w:rsid w:val="006D7F9E"/>
    <w:rsid w:val="006E0169"/>
    <w:rsid w:val="006E1134"/>
    <w:rsid w:val="006E182B"/>
    <w:rsid w:val="006E28CC"/>
    <w:rsid w:val="006E3004"/>
    <w:rsid w:val="006E3309"/>
    <w:rsid w:val="006E340B"/>
    <w:rsid w:val="006E3D49"/>
    <w:rsid w:val="006E4118"/>
    <w:rsid w:val="006E4126"/>
    <w:rsid w:val="006E41C6"/>
    <w:rsid w:val="006E52F9"/>
    <w:rsid w:val="006E71FB"/>
    <w:rsid w:val="006E7C88"/>
    <w:rsid w:val="006F083D"/>
    <w:rsid w:val="006F1631"/>
    <w:rsid w:val="006F1BF4"/>
    <w:rsid w:val="006F2E28"/>
    <w:rsid w:val="006F3D50"/>
    <w:rsid w:val="006F47FE"/>
    <w:rsid w:val="006F4862"/>
    <w:rsid w:val="006F5400"/>
    <w:rsid w:val="006F7E57"/>
    <w:rsid w:val="00700376"/>
    <w:rsid w:val="007010E2"/>
    <w:rsid w:val="007016FA"/>
    <w:rsid w:val="00701859"/>
    <w:rsid w:val="00704981"/>
    <w:rsid w:val="00704E97"/>
    <w:rsid w:val="0070595F"/>
    <w:rsid w:val="00705B6B"/>
    <w:rsid w:val="00705D56"/>
    <w:rsid w:val="00706405"/>
    <w:rsid w:val="00706A64"/>
    <w:rsid w:val="00707690"/>
    <w:rsid w:val="007122CA"/>
    <w:rsid w:val="007129E7"/>
    <w:rsid w:val="00712AD7"/>
    <w:rsid w:val="00713217"/>
    <w:rsid w:val="00713959"/>
    <w:rsid w:val="00713F6C"/>
    <w:rsid w:val="0071428B"/>
    <w:rsid w:val="007149E5"/>
    <w:rsid w:val="00714E48"/>
    <w:rsid w:val="00715D20"/>
    <w:rsid w:val="0071616B"/>
    <w:rsid w:val="0071636A"/>
    <w:rsid w:val="0071667C"/>
    <w:rsid w:val="00716EA9"/>
    <w:rsid w:val="00720672"/>
    <w:rsid w:val="00720B84"/>
    <w:rsid w:val="00720BAB"/>
    <w:rsid w:val="007210C1"/>
    <w:rsid w:val="00721830"/>
    <w:rsid w:val="00721BF6"/>
    <w:rsid w:val="007230BA"/>
    <w:rsid w:val="007235C0"/>
    <w:rsid w:val="00723E44"/>
    <w:rsid w:val="007242AD"/>
    <w:rsid w:val="00725585"/>
    <w:rsid w:val="00725A6B"/>
    <w:rsid w:val="00725A9E"/>
    <w:rsid w:val="00726407"/>
    <w:rsid w:val="00726EF1"/>
    <w:rsid w:val="00727D17"/>
    <w:rsid w:val="00730ABF"/>
    <w:rsid w:val="00730CB3"/>
    <w:rsid w:val="00731682"/>
    <w:rsid w:val="007321F2"/>
    <w:rsid w:val="0073220C"/>
    <w:rsid w:val="00732227"/>
    <w:rsid w:val="00732C54"/>
    <w:rsid w:val="00732F79"/>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200"/>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FC4"/>
    <w:rsid w:val="007B7165"/>
    <w:rsid w:val="007B7399"/>
    <w:rsid w:val="007C1214"/>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E10C2"/>
    <w:rsid w:val="007E28FC"/>
    <w:rsid w:val="007E2961"/>
    <w:rsid w:val="007E3D50"/>
    <w:rsid w:val="007E4CE8"/>
    <w:rsid w:val="007E5763"/>
    <w:rsid w:val="007E6FD1"/>
    <w:rsid w:val="007E7853"/>
    <w:rsid w:val="007E7AC0"/>
    <w:rsid w:val="007F02D0"/>
    <w:rsid w:val="007F1FEE"/>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A3"/>
    <w:rsid w:val="008334BC"/>
    <w:rsid w:val="00834201"/>
    <w:rsid w:val="00834783"/>
    <w:rsid w:val="00834CBF"/>
    <w:rsid w:val="008350A6"/>
    <w:rsid w:val="00835252"/>
    <w:rsid w:val="00835451"/>
    <w:rsid w:val="00835750"/>
    <w:rsid w:val="00835F60"/>
    <w:rsid w:val="00836B46"/>
    <w:rsid w:val="0084086C"/>
    <w:rsid w:val="00840A17"/>
    <w:rsid w:val="00840CF3"/>
    <w:rsid w:val="00840DBE"/>
    <w:rsid w:val="0084135D"/>
    <w:rsid w:val="008417E4"/>
    <w:rsid w:val="00841A46"/>
    <w:rsid w:val="00841B14"/>
    <w:rsid w:val="008423A7"/>
    <w:rsid w:val="008423C0"/>
    <w:rsid w:val="008429C3"/>
    <w:rsid w:val="00842AA0"/>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B7C06"/>
    <w:rsid w:val="008C2238"/>
    <w:rsid w:val="008C2B7F"/>
    <w:rsid w:val="008C2E1B"/>
    <w:rsid w:val="008C2FC3"/>
    <w:rsid w:val="008C30FE"/>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87"/>
    <w:rsid w:val="008D73B3"/>
    <w:rsid w:val="008E0F4F"/>
    <w:rsid w:val="008E0FCC"/>
    <w:rsid w:val="008E103C"/>
    <w:rsid w:val="008E168A"/>
    <w:rsid w:val="008E17C5"/>
    <w:rsid w:val="008E1D01"/>
    <w:rsid w:val="008E2AC0"/>
    <w:rsid w:val="008E304A"/>
    <w:rsid w:val="008E4F7E"/>
    <w:rsid w:val="008E53F9"/>
    <w:rsid w:val="008E5CFD"/>
    <w:rsid w:val="008E5D62"/>
    <w:rsid w:val="008E5F0E"/>
    <w:rsid w:val="008E5F14"/>
    <w:rsid w:val="008E66A6"/>
    <w:rsid w:val="008E7413"/>
    <w:rsid w:val="008E7598"/>
    <w:rsid w:val="008F090C"/>
    <w:rsid w:val="008F18E6"/>
    <w:rsid w:val="008F1B2E"/>
    <w:rsid w:val="008F4373"/>
    <w:rsid w:val="008F4397"/>
    <w:rsid w:val="008F4BBB"/>
    <w:rsid w:val="008F4D69"/>
    <w:rsid w:val="008F5DC7"/>
    <w:rsid w:val="008F621D"/>
    <w:rsid w:val="008F6464"/>
    <w:rsid w:val="008F7747"/>
    <w:rsid w:val="008F7A5C"/>
    <w:rsid w:val="008F7B0F"/>
    <w:rsid w:val="008F7F20"/>
    <w:rsid w:val="00900039"/>
    <w:rsid w:val="0090026A"/>
    <w:rsid w:val="00900A59"/>
    <w:rsid w:val="00901232"/>
    <w:rsid w:val="00902CC7"/>
    <w:rsid w:val="0090319D"/>
    <w:rsid w:val="009037C1"/>
    <w:rsid w:val="00903E79"/>
    <w:rsid w:val="00904402"/>
    <w:rsid w:val="00905118"/>
    <w:rsid w:val="00905342"/>
    <w:rsid w:val="00905B19"/>
    <w:rsid w:val="00905E73"/>
    <w:rsid w:val="00906C02"/>
    <w:rsid w:val="00907C0B"/>
    <w:rsid w:val="00910754"/>
    <w:rsid w:val="00910CD8"/>
    <w:rsid w:val="0091192B"/>
    <w:rsid w:val="00911A7F"/>
    <w:rsid w:val="00911E37"/>
    <w:rsid w:val="009120FA"/>
    <w:rsid w:val="00912EE5"/>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CD1"/>
    <w:rsid w:val="00964C81"/>
    <w:rsid w:val="009653FA"/>
    <w:rsid w:val="009659C7"/>
    <w:rsid w:val="00965D69"/>
    <w:rsid w:val="00965EDD"/>
    <w:rsid w:val="009661F7"/>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B2"/>
    <w:rsid w:val="009C7965"/>
    <w:rsid w:val="009C7C06"/>
    <w:rsid w:val="009D162D"/>
    <w:rsid w:val="009D1DC4"/>
    <w:rsid w:val="009D3028"/>
    <w:rsid w:val="009D31FE"/>
    <w:rsid w:val="009D3344"/>
    <w:rsid w:val="009D35C7"/>
    <w:rsid w:val="009D3768"/>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671B"/>
    <w:rsid w:val="009E7623"/>
    <w:rsid w:val="009E78D5"/>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F8F"/>
    <w:rsid w:val="00A03A44"/>
    <w:rsid w:val="00A04574"/>
    <w:rsid w:val="00A04A18"/>
    <w:rsid w:val="00A051B0"/>
    <w:rsid w:val="00A058CB"/>
    <w:rsid w:val="00A06241"/>
    <w:rsid w:val="00A066AC"/>
    <w:rsid w:val="00A0699D"/>
    <w:rsid w:val="00A07282"/>
    <w:rsid w:val="00A10925"/>
    <w:rsid w:val="00A10F0A"/>
    <w:rsid w:val="00A115CF"/>
    <w:rsid w:val="00A11688"/>
    <w:rsid w:val="00A11C88"/>
    <w:rsid w:val="00A129B7"/>
    <w:rsid w:val="00A12B69"/>
    <w:rsid w:val="00A136E1"/>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AEB"/>
    <w:rsid w:val="00A55D91"/>
    <w:rsid w:val="00A5618F"/>
    <w:rsid w:val="00A566A7"/>
    <w:rsid w:val="00A57038"/>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557"/>
    <w:rsid w:val="00A97787"/>
    <w:rsid w:val="00AA0136"/>
    <w:rsid w:val="00AA02BA"/>
    <w:rsid w:val="00AA0DBB"/>
    <w:rsid w:val="00AA0F2C"/>
    <w:rsid w:val="00AA16B6"/>
    <w:rsid w:val="00AA1C4A"/>
    <w:rsid w:val="00AA28E4"/>
    <w:rsid w:val="00AA39E2"/>
    <w:rsid w:val="00AA3F30"/>
    <w:rsid w:val="00AA3FCA"/>
    <w:rsid w:val="00AA4433"/>
    <w:rsid w:val="00AA6453"/>
    <w:rsid w:val="00AA6536"/>
    <w:rsid w:val="00AA723B"/>
    <w:rsid w:val="00AA753E"/>
    <w:rsid w:val="00AB0194"/>
    <w:rsid w:val="00AB04CE"/>
    <w:rsid w:val="00AB0D49"/>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F07C7"/>
    <w:rsid w:val="00AF0C14"/>
    <w:rsid w:val="00AF1DFA"/>
    <w:rsid w:val="00AF2022"/>
    <w:rsid w:val="00AF489C"/>
    <w:rsid w:val="00AF4BBA"/>
    <w:rsid w:val="00AF5057"/>
    <w:rsid w:val="00AF5CB4"/>
    <w:rsid w:val="00AF604B"/>
    <w:rsid w:val="00AF6F53"/>
    <w:rsid w:val="00AF7501"/>
    <w:rsid w:val="00AF7583"/>
    <w:rsid w:val="00AF7AD6"/>
    <w:rsid w:val="00AF7D1F"/>
    <w:rsid w:val="00AF7E68"/>
    <w:rsid w:val="00AF7EA2"/>
    <w:rsid w:val="00B00566"/>
    <w:rsid w:val="00B01708"/>
    <w:rsid w:val="00B01744"/>
    <w:rsid w:val="00B01A4E"/>
    <w:rsid w:val="00B02593"/>
    <w:rsid w:val="00B036E8"/>
    <w:rsid w:val="00B03DB7"/>
    <w:rsid w:val="00B04FC8"/>
    <w:rsid w:val="00B053A5"/>
    <w:rsid w:val="00B05640"/>
    <w:rsid w:val="00B05B62"/>
    <w:rsid w:val="00B05B81"/>
    <w:rsid w:val="00B05C23"/>
    <w:rsid w:val="00B06674"/>
    <w:rsid w:val="00B07641"/>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E7E"/>
    <w:rsid w:val="00B3224C"/>
    <w:rsid w:val="00B33494"/>
    <w:rsid w:val="00B336CE"/>
    <w:rsid w:val="00B33AE8"/>
    <w:rsid w:val="00B33ECF"/>
    <w:rsid w:val="00B34912"/>
    <w:rsid w:val="00B36D37"/>
    <w:rsid w:val="00B37121"/>
    <w:rsid w:val="00B372F2"/>
    <w:rsid w:val="00B372F6"/>
    <w:rsid w:val="00B37514"/>
    <w:rsid w:val="00B37557"/>
    <w:rsid w:val="00B377DC"/>
    <w:rsid w:val="00B400D2"/>
    <w:rsid w:val="00B402EC"/>
    <w:rsid w:val="00B404A1"/>
    <w:rsid w:val="00B413BA"/>
    <w:rsid w:val="00B43CCB"/>
    <w:rsid w:val="00B44B75"/>
    <w:rsid w:val="00B45595"/>
    <w:rsid w:val="00B4584D"/>
    <w:rsid w:val="00B45A56"/>
    <w:rsid w:val="00B46010"/>
    <w:rsid w:val="00B46FFA"/>
    <w:rsid w:val="00B47930"/>
    <w:rsid w:val="00B5023E"/>
    <w:rsid w:val="00B504BD"/>
    <w:rsid w:val="00B50BE8"/>
    <w:rsid w:val="00B51801"/>
    <w:rsid w:val="00B51CB7"/>
    <w:rsid w:val="00B51D77"/>
    <w:rsid w:val="00B526A8"/>
    <w:rsid w:val="00B528B1"/>
    <w:rsid w:val="00B53E47"/>
    <w:rsid w:val="00B53EAA"/>
    <w:rsid w:val="00B540A4"/>
    <w:rsid w:val="00B54613"/>
    <w:rsid w:val="00B57332"/>
    <w:rsid w:val="00B577DE"/>
    <w:rsid w:val="00B601E4"/>
    <w:rsid w:val="00B602E9"/>
    <w:rsid w:val="00B61971"/>
    <w:rsid w:val="00B62C3E"/>
    <w:rsid w:val="00B62E73"/>
    <w:rsid w:val="00B643A6"/>
    <w:rsid w:val="00B64449"/>
    <w:rsid w:val="00B64BC7"/>
    <w:rsid w:val="00B64DFC"/>
    <w:rsid w:val="00B66AAB"/>
    <w:rsid w:val="00B70207"/>
    <w:rsid w:val="00B708E5"/>
    <w:rsid w:val="00B70F85"/>
    <w:rsid w:val="00B7130D"/>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CB5"/>
    <w:rsid w:val="00B9090A"/>
    <w:rsid w:val="00B90CA6"/>
    <w:rsid w:val="00B91460"/>
    <w:rsid w:val="00B91B54"/>
    <w:rsid w:val="00B92339"/>
    <w:rsid w:val="00B9307E"/>
    <w:rsid w:val="00B94BAC"/>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A7EF7"/>
    <w:rsid w:val="00BB055C"/>
    <w:rsid w:val="00BB09A5"/>
    <w:rsid w:val="00BB0DA1"/>
    <w:rsid w:val="00BB31BA"/>
    <w:rsid w:val="00BB3794"/>
    <w:rsid w:val="00BB407B"/>
    <w:rsid w:val="00BB471E"/>
    <w:rsid w:val="00BB4774"/>
    <w:rsid w:val="00BB4D6E"/>
    <w:rsid w:val="00BB4F55"/>
    <w:rsid w:val="00BB50E2"/>
    <w:rsid w:val="00BB53A9"/>
    <w:rsid w:val="00BB5B08"/>
    <w:rsid w:val="00BB7225"/>
    <w:rsid w:val="00BC0348"/>
    <w:rsid w:val="00BC0821"/>
    <w:rsid w:val="00BC0990"/>
    <w:rsid w:val="00BC0A27"/>
    <w:rsid w:val="00BC0D2B"/>
    <w:rsid w:val="00BC1025"/>
    <w:rsid w:val="00BC1633"/>
    <w:rsid w:val="00BC1815"/>
    <w:rsid w:val="00BC2B0F"/>
    <w:rsid w:val="00BC2E7F"/>
    <w:rsid w:val="00BC3078"/>
    <w:rsid w:val="00BC318E"/>
    <w:rsid w:val="00BC4817"/>
    <w:rsid w:val="00BC5A19"/>
    <w:rsid w:val="00BC6030"/>
    <w:rsid w:val="00BC7F2A"/>
    <w:rsid w:val="00BD1444"/>
    <w:rsid w:val="00BD1445"/>
    <w:rsid w:val="00BD1872"/>
    <w:rsid w:val="00BD1BDB"/>
    <w:rsid w:val="00BD1C5F"/>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C20"/>
    <w:rsid w:val="00BE5048"/>
    <w:rsid w:val="00BE53E6"/>
    <w:rsid w:val="00BF1E77"/>
    <w:rsid w:val="00BF1FB1"/>
    <w:rsid w:val="00BF214F"/>
    <w:rsid w:val="00BF2836"/>
    <w:rsid w:val="00BF359E"/>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6177"/>
    <w:rsid w:val="00C3620B"/>
    <w:rsid w:val="00C36858"/>
    <w:rsid w:val="00C40791"/>
    <w:rsid w:val="00C40F03"/>
    <w:rsid w:val="00C42759"/>
    <w:rsid w:val="00C4278A"/>
    <w:rsid w:val="00C427A9"/>
    <w:rsid w:val="00C439C4"/>
    <w:rsid w:val="00C43FF0"/>
    <w:rsid w:val="00C441CE"/>
    <w:rsid w:val="00C44C6A"/>
    <w:rsid w:val="00C451B4"/>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38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39A"/>
    <w:rsid w:val="00C91549"/>
    <w:rsid w:val="00C91838"/>
    <w:rsid w:val="00C91A25"/>
    <w:rsid w:val="00C91C1A"/>
    <w:rsid w:val="00C9255B"/>
    <w:rsid w:val="00C931FA"/>
    <w:rsid w:val="00C94213"/>
    <w:rsid w:val="00C9469C"/>
    <w:rsid w:val="00C94B83"/>
    <w:rsid w:val="00C94C0D"/>
    <w:rsid w:val="00C94D44"/>
    <w:rsid w:val="00C95E43"/>
    <w:rsid w:val="00C96F8C"/>
    <w:rsid w:val="00C9706C"/>
    <w:rsid w:val="00C97846"/>
    <w:rsid w:val="00C979C6"/>
    <w:rsid w:val="00C97F66"/>
    <w:rsid w:val="00CA1234"/>
    <w:rsid w:val="00CA3929"/>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722A"/>
    <w:rsid w:val="00CB745A"/>
    <w:rsid w:val="00CB75F2"/>
    <w:rsid w:val="00CB784C"/>
    <w:rsid w:val="00CC03FA"/>
    <w:rsid w:val="00CC092E"/>
    <w:rsid w:val="00CC0A4D"/>
    <w:rsid w:val="00CC0EF6"/>
    <w:rsid w:val="00CC1A36"/>
    <w:rsid w:val="00CC2482"/>
    <w:rsid w:val="00CC2627"/>
    <w:rsid w:val="00CC2AF0"/>
    <w:rsid w:val="00CC5956"/>
    <w:rsid w:val="00CC61B5"/>
    <w:rsid w:val="00CC6220"/>
    <w:rsid w:val="00CC63B7"/>
    <w:rsid w:val="00CC75D8"/>
    <w:rsid w:val="00CC79D7"/>
    <w:rsid w:val="00CD0241"/>
    <w:rsid w:val="00CD0D57"/>
    <w:rsid w:val="00CD12EA"/>
    <w:rsid w:val="00CD204B"/>
    <w:rsid w:val="00CD3057"/>
    <w:rsid w:val="00CD332A"/>
    <w:rsid w:val="00CD3639"/>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472B"/>
    <w:rsid w:val="00CE567D"/>
    <w:rsid w:val="00CE59CE"/>
    <w:rsid w:val="00CE5B0A"/>
    <w:rsid w:val="00CE6958"/>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07EFA"/>
    <w:rsid w:val="00D100B3"/>
    <w:rsid w:val="00D1172B"/>
    <w:rsid w:val="00D11C33"/>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59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519D"/>
    <w:rsid w:val="00D3558C"/>
    <w:rsid w:val="00D356C5"/>
    <w:rsid w:val="00D3593E"/>
    <w:rsid w:val="00D35FE7"/>
    <w:rsid w:val="00D36C69"/>
    <w:rsid w:val="00D36D45"/>
    <w:rsid w:val="00D36E9E"/>
    <w:rsid w:val="00D40395"/>
    <w:rsid w:val="00D4151B"/>
    <w:rsid w:val="00D417CE"/>
    <w:rsid w:val="00D41B98"/>
    <w:rsid w:val="00D42047"/>
    <w:rsid w:val="00D427B7"/>
    <w:rsid w:val="00D43064"/>
    <w:rsid w:val="00D43097"/>
    <w:rsid w:val="00D44C8E"/>
    <w:rsid w:val="00D44DC9"/>
    <w:rsid w:val="00D45610"/>
    <w:rsid w:val="00D456EE"/>
    <w:rsid w:val="00D45AA2"/>
    <w:rsid w:val="00D46289"/>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8F"/>
    <w:rsid w:val="00D56B1E"/>
    <w:rsid w:val="00D56C9E"/>
    <w:rsid w:val="00D56DA5"/>
    <w:rsid w:val="00D56EC5"/>
    <w:rsid w:val="00D57986"/>
    <w:rsid w:val="00D57EB9"/>
    <w:rsid w:val="00D60142"/>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3F1"/>
    <w:rsid w:val="00D762E6"/>
    <w:rsid w:val="00D765F0"/>
    <w:rsid w:val="00D77BB5"/>
    <w:rsid w:val="00D8075E"/>
    <w:rsid w:val="00D81626"/>
    <w:rsid w:val="00D82087"/>
    <w:rsid w:val="00D82835"/>
    <w:rsid w:val="00D82C05"/>
    <w:rsid w:val="00D82C74"/>
    <w:rsid w:val="00D830BD"/>
    <w:rsid w:val="00D83A73"/>
    <w:rsid w:val="00D83E5F"/>
    <w:rsid w:val="00D83EBD"/>
    <w:rsid w:val="00D84166"/>
    <w:rsid w:val="00D84953"/>
    <w:rsid w:val="00D849A4"/>
    <w:rsid w:val="00D84A98"/>
    <w:rsid w:val="00D861E1"/>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387"/>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2921"/>
    <w:rsid w:val="00E03433"/>
    <w:rsid w:val="00E041FD"/>
    <w:rsid w:val="00E0444C"/>
    <w:rsid w:val="00E0534D"/>
    <w:rsid w:val="00E0613F"/>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002"/>
    <w:rsid w:val="00E41416"/>
    <w:rsid w:val="00E41CE1"/>
    <w:rsid w:val="00E41E64"/>
    <w:rsid w:val="00E422E1"/>
    <w:rsid w:val="00E424F8"/>
    <w:rsid w:val="00E42680"/>
    <w:rsid w:val="00E429FE"/>
    <w:rsid w:val="00E43310"/>
    <w:rsid w:val="00E435FB"/>
    <w:rsid w:val="00E4388A"/>
    <w:rsid w:val="00E440FC"/>
    <w:rsid w:val="00E442E9"/>
    <w:rsid w:val="00E4680D"/>
    <w:rsid w:val="00E50023"/>
    <w:rsid w:val="00E504CA"/>
    <w:rsid w:val="00E50CAB"/>
    <w:rsid w:val="00E50E4F"/>
    <w:rsid w:val="00E51223"/>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80758"/>
    <w:rsid w:val="00E81548"/>
    <w:rsid w:val="00E816A1"/>
    <w:rsid w:val="00E82F40"/>
    <w:rsid w:val="00E82FD9"/>
    <w:rsid w:val="00E8360A"/>
    <w:rsid w:val="00E83A68"/>
    <w:rsid w:val="00E83C5B"/>
    <w:rsid w:val="00E84131"/>
    <w:rsid w:val="00E84433"/>
    <w:rsid w:val="00E845BA"/>
    <w:rsid w:val="00E84973"/>
    <w:rsid w:val="00E84B1B"/>
    <w:rsid w:val="00E84B42"/>
    <w:rsid w:val="00E85C6D"/>
    <w:rsid w:val="00E86288"/>
    <w:rsid w:val="00E86859"/>
    <w:rsid w:val="00E87549"/>
    <w:rsid w:val="00E87D42"/>
    <w:rsid w:val="00E87D51"/>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A0149"/>
    <w:rsid w:val="00EA171A"/>
    <w:rsid w:val="00EA1F21"/>
    <w:rsid w:val="00EA23FF"/>
    <w:rsid w:val="00EA33AF"/>
    <w:rsid w:val="00EA4F27"/>
    <w:rsid w:val="00EA5264"/>
    <w:rsid w:val="00EA550C"/>
    <w:rsid w:val="00EA7D7A"/>
    <w:rsid w:val="00EB0A90"/>
    <w:rsid w:val="00EB0E65"/>
    <w:rsid w:val="00EB135E"/>
    <w:rsid w:val="00EB136D"/>
    <w:rsid w:val="00EB2B1E"/>
    <w:rsid w:val="00EB2C85"/>
    <w:rsid w:val="00EB3776"/>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F0025E"/>
    <w:rsid w:val="00F0038C"/>
    <w:rsid w:val="00F006E1"/>
    <w:rsid w:val="00F011EE"/>
    <w:rsid w:val="00F016AE"/>
    <w:rsid w:val="00F02420"/>
    <w:rsid w:val="00F02DDA"/>
    <w:rsid w:val="00F032E2"/>
    <w:rsid w:val="00F04557"/>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E24"/>
    <w:rsid w:val="00F2605A"/>
    <w:rsid w:val="00F26070"/>
    <w:rsid w:val="00F26E90"/>
    <w:rsid w:val="00F30E75"/>
    <w:rsid w:val="00F315FC"/>
    <w:rsid w:val="00F31BD8"/>
    <w:rsid w:val="00F31EAA"/>
    <w:rsid w:val="00F32092"/>
    <w:rsid w:val="00F323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7372"/>
    <w:rsid w:val="00F5797C"/>
    <w:rsid w:val="00F60373"/>
    <w:rsid w:val="00F60859"/>
    <w:rsid w:val="00F60A52"/>
    <w:rsid w:val="00F60D68"/>
    <w:rsid w:val="00F612FF"/>
    <w:rsid w:val="00F61A81"/>
    <w:rsid w:val="00F61F9A"/>
    <w:rsid w:val="00F6206A"/>
    <w:rsid w:val="00F62373"/>
    <w:rsid w:val="00F6348B"/>
    <w:rsid w:val="00F635CC"/>
    <w:rsid w:val="00F63DE4"/>
    <w:rsid w:val="00F64304"/>
    <w:rsid w:val="00F64C74"/>
    <w:rsid w:val="00F652E8"/>
    <w:rsid w:val="00F65E73"/>
    <w:rsid w:val="00F67031"/>
    <w:rsid w:val="00F67D23"/>
    <w:rsid w:val="00F7002C"/>
    <w:rsid w:val="00F71CD2"/>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650"/>
    <w:rsid w:val="00F93A24"/>
    <w:rsid w:val="00F95150"/>
    <w:rsid w:val="00F95747"/>
    <w:rsid w:val="00F96A36"/>
    <w:rsid w:val="00F97C09"/>
    <w:rsid w:val="00F97DEA"/>
    <w:rsid w:val="00F97F63"/>
    <w:rsid w:val="00FA0E9E"/>
    <w:rsid w:val="00FA13E8"/>
    <w:rsid w:val="00FA2017"/>
    <w:rsid w:val="00FA221F"/>
    <w:rsid w:val="00FA2227"/>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B2D"/>
    <w:rsid w:val="00FC3F57"/>
    <w:rsid w:val="00FC4193"/>
    <w:rsid w:val="00FC4469"/>
    <w:rsid w:val="00FC5FFE"/>
    <w:rsid w:val="00FC624A"/>
    <w:rsid w:val="00FC6555"/>
    <w:rsid w:val="00FD06F9"/>
    <w:rsid w:val="00FD09FC"/>
    <w:rsid w:val="00FD2CB6"/>
    <w:rsid w:val="00FD2D0B"/>
    <w:rsid w:val="00FD3805"/>
    <w:rsid w:val="00FD3853"/>
    <w:rsid w:val="00FD3D7A"/>
    <w:rsid w:val="00FD401A"/>
    <w:rsid w:val="00FD5C43"/>
    <w:rsid w:val="00FD5D51"/>
    <w:rsid w:val="00FD62EA"/>
    <w:rsid w:val="00FD67BD"/>
    <w:rsid w:val="00FE04F9"/>
    <w:rsid w:val="00FE0A23"/>
    <w:rsid w:val="00FE1088"/>
    <w:rsid w:val="00FE14FE"/>
    <w:rsid w:val="00FE1A24"/>
    <w:rsid w:val="00FE2087"/>
    <w:rsid w:val="00FE3543"/>
    <w:rsid w:val="00FE3F53"/>
    <w:rsid w:val="00FE3F9A"/>
    <w:rsid w:val="00FE4388"/>
    <w:rsid w:val="00FE469B"/>
    <w:rsid w:val="00FE5D95"/>
    <w:rsid w:val="00FE5F05"/>
    <w:rsid w:val="00FE6ABA"/>
    <w:rsid w:val="00FE7102"/>
    <w:rsid w:val="00FE7F91"/>
    <w:rsid w:val="00FF01ED"/>
    <w:rsid w:val="00FF024F"/>
    <w:rsid w:val="00FF0752"/>
    <w:rsid w:val="00FF0E0C"/>
    <w:rsid w:val="00FF1099"/>
    <w:rsid w:val="00FF1415"/>
    <w:rsid w:val="00FF1681"/>
    <w:rsid w:val="00FF193F"/>
    <w:rsid w:val="00FF2349"/>
    <w:rsid w:val="00FF27DF"/>
    <w:rsid w:val="00FF2FC1"/>
    <w:rsid w:val="00FF317A"/>
    <w:rsid w:val="00FF38C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qFormat="1"/>
    <w:lsdException w:name="annotation reference" w:uiPriority="99"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uiPriority w:val="99"/>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uiPriority w:val="99"/>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uiPriority w:val="99"/>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uiPriority w:val="99"/>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uiPriority w:val="9"/>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uiPriority w:val="9"/>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uiPriority w:val="9"/>
    <w:semiHidden/>
    <w:locked/>
    <w:rsid w:val="00477BD1"/>
    <w:rPr>
      <w:rFonts w:ascii="Cambria" w:hAnsi="Cambria" w:cs="Times New Roman"/>
      <w:i/>
      <w:iCs/>
      <w:color w:val="404040"/>
    </w:rPr>
  </w:style>
  <w:style w:type="character" w:customStyle="1" w:styleId="HeaderChar">
    <w:name w:val="Header Char"/>
    <w:uiPriority w:val="99"/>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uiPriority w:val="34"/>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uiPriority w:val="99"/>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qFormat="1"/>
    <w:lsdException w:name="annotation reference" w:uiPriority="99"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uiPriority w:val="99"/>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uiPriority w:val="99"/>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uiPriority w:val="99"/>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uiPriority w:val="99"/>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uiPriority w:val="9"/>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uiPriority w:val="9"/>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uiPriority w:val="9"/>
    <w:semiHidden/>
    <w:locked/>
    <w:rsid w:val="00477BD1"/>
    <w:rPr>
      <w:rFonts w:ascii="Cambria" w:hAnsi="Cambria" w:cs="Times New Roman"/>
      <w:i/>
      <w:iCs/>
      <w:color w:val="404040"/>
    </w:rPr>
  </w:style>
  <w:style w:type="character" w:customStyle="1" w:styleId="HeaderChar">
    <w:name w:val="Header Char"/>
    <w:uiPriority w:val="99"/>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uiPriority w:val="34"/>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uiPriority w:val="99"/>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619020117@azhar.edu.e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1619020117@azhar.edu.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35B39-ADD7-471D-B9C8-0AAE57BF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96</Pages>
  <Words>20817</Words>
  <Characters>118660</Characters>
  <Application>Microsoft Office Word</Application>
  <DocSecurity>0</DocSecurity>
  <Lines>988</Lines>
  <Paragraphs>278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139199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10</cp:revision>
  <cp:lastPrinted>2024-10-03T10:16:00Z</cp:lastPrinted>
  <dcterms:created xsi:type="dcterms:W3CDTF">2024-09-19T14:38:00Z</dcterms:created>
  <dcterms:modified xsi:type="dcterms:W3CDTF">2024-10-03T10:17:00Z</dcterms:modified>
</cp:coreProperties>
</file>