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D11D9F"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D11D9F">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59CA41D1">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D11D9F"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D11D9F"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p>
    <w:p w14:paraId="6A121C38" w14:textId="77777777" w:rsidR="00A72284" w:rsidRPr="00D11D9F"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D11D9F" w:rsidRDefault="00D83A73" w:rsidP="00D83A73">
      <w:pPr>
        <w:spacing w:line="216" w:lineRule="auto"/>
        <w:jc w:val="center"/>
        <w:rPr>
          <w:rFonts w:ascii="Lotus Linotype" w:hAnsi="Lotus Linotype" w:cs="PT Bold Heading"/>
          <w:sz w:val="20"/>
          <w:szCs w:val="20"/>
          <w:rtl/>
        </w:rPr>
      </w:pPr>
    </w:p>
    <w:p w14:paraId="54E1998E" w14:textId="77777777" w:rsidR="00413A1B" w:rsidRDefault="00413A1B" w:rsidP="00413A1B">
      <w:pPr>
        <w:widowControl/>
        <w:adjustRightInd/>
        <w:spacing w:line="240" w:lineRule="auto"/>
        <w:jc w:val="center"/>
        <w:textAlignment w:val="auto"/>
        <w:rPr>
          <w:rFonts w:ascii="Lotus Linotype" w:hAnsi="Lotus Linotype" w:cs="PT Bold Heading"/>
          <w:sz w:val="32"/>
          <w:szCs w:val="32"/>
          <w:rtl/>
        </w:rPr>
      </w:pPr>
      <w:r w:rsidRPr="00413A1B">
        <w:rPr>
          <w:rFonts w:ascii="Lotus Linotype" w:hAnsi="Lotus Linotype" w:cs="PT Bold Heading"/>
          <w:sz w:val="32"/>
          <w:szCs w:val="32"/>
          <w:rtl/>
        </w:rPr>
        <w:t xml:space="preserve">حاشية سعدي أفندي على تفسير البيضاوي </w:t>
      </w:r>
      <w:r>
        <w:rPr>
          <w:rFonts w:ascii="Lotus Linotype" w:hAnsi="Lotus Linotype" w:cs="PT Bold Heading" w:hint="cs"/>
          <w:sz w:val="32"/>
          <w:szCs w:val="32"/>
          <w:rtl/>
        </w:rPr>
        <w:br/>
      </w:r>
      <w:r w:rsidRPr="00413A1B">
        <w:rPr>
          <w:rFonts w:ascii="Lotus Linotype" w:hAnsi="Lotus Linotype" w:cs="PT Bold Heading"/>
          <w:sz w:val="32"/>
          <w:szCs w:val="32"/>
          <w:rtl/>
        </w:rPr>
        <w:t xml:space="preserve">(سعد الله بن عيسى بن أمير خان الشهير </w:t>
      </w:r>
      <w:r>
        <w:rPr>
          <w:rFonts w:ascii="Lotus Linotype" w:hAnsi="Lotus Linotype" w:cs="PT Bold Heading" w:hint="cs"/>
          <w:sz w:val="32"/>
          <w:szCs w:val="32"/>
          <w:rtl/>
        </w:rPr>
        <w:br/>
      </w:r>
      <w:r w:rsidRPr="00413A1B">
        <w:rPr>
          <w:rFonts w:ascii="Lotus Linotype" w:hAnsi="Lotus Linotype" w:cs="PT Bold Heading"/>
          <w:sz w:val="32"/>
          <w:szCs w:val="32"/>
          <w:rtl/>
        </w:rPr>
        <w:t>بـ سعدي جلبي) ت: ٩٤٥هـ</w:t>
      </w:r>
    </w:p>
    <w:p w14:paraId="1A20EED7" w14:textId="6DCCC3E9" w:rsidR="00413A1B" w:rsidRPr="00413A1B" w:rsidRDefault="00413A1B" w:rsidP="00413A1B">
      <w:pPr>
        <w:widowControl/>
        <w:adjustRightInd/>
        <w:spacing w:line="240" w:lineRule="auto"/>
        <w:jc w:val="center"/>
        <w:textAlignment w:val="auto"/>
        <w:rPr>
          <w:rFonts w:ascii="Lotus Linotype" w:hAnsi="Lotus Linotype" w:cs="mohammad bold art 1"/>
          <w:sz w:val="32"/>
          <w:szCs w:val="32"/>
          <w:rtl/>
        </w:rPr>
      </w:pPr>
      <w:r w:rsidRPr="00413A1B">
        <w:rPr>
          <w:rFonts w:ascii="Lotus Linotype" w:hAnsi="Lotus Linotype" w:cs="PT Bold Heading"/>
          <w:sz w:val="32"/>
          <w:szCs w:val="32"/>
          <w:rtl/>
        </w:rPr>
        <w:t xml:space="preserve"> </w:t>
      </w:r>
      <w:r w:rsidRPr="00413A1B">
        <w:rPr>
          <w:rFonts w:ascii="Lotus Linotype" w:hAnsi="Lotus Linotype" w:cs="mohammad bold art 1"/>
          <w:sz w:val="32"/>
          <w:szCs w:val="32"/>
          <w:rtl/>
        </w:rPr>
        <w:t>تحقيقًا ودراسة</w:t>
      </w:r>
    </w:p>
    <w:p w14:paraId="7C7760E7" w14:textId="77777777" w:rsidR="00413A1B" w:rsidRPr="00413A1B" w:rsidRDefault="00413A1B" w:rsidP="00413A1B">
      <w:pPr>
        <w:widowControl/>
        <w:adjustRightInd/>
        <w:spacing w:line="240" w:lineRule="auto"/>
        <w:jc w:val="center"/>
        <w:textAlignment w:val="auto"/>
        <w:rPr>
          <w:rFonts w:ascii="Lotus Linotype" w:hAnsi="Lotus Linotype" w:cs="mohammad bold art 1"/>
          <w:sz w:val="32"/>
          <w:szCs w:val="32"/>
          <w:rtl/>
        </w:rPr>
      </w:pPr>
      <w:r w:rsidRPr="00413A1B">
        <w:rPr>
          <w:rFonts w:ascii="Lotus Linotype" w:hAnsi="Lotus Linotype" w:cs="mohammad bold art 1"/>
          <w:sz w:val="32"/>
          <w:szCs w:val="32"/>
          <w:rtl/>
        </w:rPr>
        <w:t>(</w:t>
      </w:r>
      <w:r w:rsidRPr="00413A1B">
        <w:rPr>
          <w:rFonts w:ascii="Lotus Linotype" w:hAnsi="Lotus Linotype" w:cs="mohammad bold art 1" w:hint="cs"/>
          <w:sz w:val="32"/>
          <w:szCs w:val="32"/>
          <w:rtl/>
        </w:rPr>
        <w:t>آية 1-2 من</w:t>
      </w:r>
      <w:r w:rsidRPr="00413A1B">
        <w:rPr>
          <w:rFonts w:ascii="Lotus Linotype" w:hAnsi="Lotus Linotype" w:cs="mohammad bold art 1"/>
          <w:sz w:val="32"/>
          <w:szCs w:val="32"/>
          <w:rtl/>
        </w:rPr>
        <w:t xml:space="preserve"> </w:t>
      </w:r>
      <w:r w:rsidRPr="00413A1B">
        <w:rPr>
          <w:rFonts w:ascii="Lotus Linotype" w:hAnsi="Lotus Linotype" w:cs="mohammad bold art 1" w:hint="cs"/>
          <w:sz w:val="32"/>
          <w:szCs w:val="32"/>
          <w:rtl/>
        </w:rPr>
        <w:t>سورة الزمر</w:t>
      </w:r>
      <w:r w:rsidRPr="00413A1B">
        <w:rPr>
          <w:rFonts w:ascii="Lotus Linotype" w:hAnsi="Lotus Linotype" w:cs="mohammad bold art 1"/>
          <w:sz w:val="32"/>
          <w:szCs w:val="32"/>
          <w:rtl/>
        </w:rPr>
        <w:t>)</w:t>
      </w:r>
    </w:p>
    <w:p w14:paraId="5A0B0105" w14:textId="51D95865" w:rsidR="00CB587A" w:rsidRPr="00D11D9F" w:rsidRDefault="00CB587A" w:rsidP="005F5AA6">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D11D9F" w:rsidRDefault="000271CC" w:rsidP="000271CC">
      <w:pPr>
        <w:widowControl/>
        <w:adjustRightInd/>
        <w:spacing w:line="240" w:lineRule="auto"/>
        <w:jc w:val="center"/>
        <w:textAlignment w:val="auto"/>
        <w:rPr>
          <w:rFonts w:ascii="Lotus Linotype" w:hAnsi="Lotus Linotype" w:cs="Abuhmeda Free"/>
          <w:sz w:val="28"/>
          <w:szCs w:val="28"/>
          <w:rtl/>
        </w:rPr>
      </w:pPr>
      <w:r w:rsidRPr="00D11D9F">
        <w:rPr>
          <w:rFonts w:ascii="Lotus Linotype" w:hAnsi="Lotus Linotype" w:cs="Abuhmeda Free"/>
          <w:sz w:val="28"/>
          <w:szCs w:val="28"/>
          <w:rtl/>
        </w:rPr>
        <w:t>إعداد</w:t>
      </w:r>
    </w:p>
    <w:p w14:paraId="639F5B09" w14:textId="77777777" w:rsidR="00413A1B" w:rsidRPr="00413A1B" w:rsidRDefault="00413A1B" w:rsidP="00413A1B">
      <w:pPr>
        <w:spacing w:line="240" w:lineRule="auto"/>
        <w:jc w:val="center"/>
        <w:rPr>
          <w:rFonts w:ascii="Lotus Linotype" w:hAnsi="Lotus Linotype" w:cs="PT Bold Heading"/>
          <w:sz w:val="34"/>
          <w:szCs w:val="34"/>
          <w:rtl/>
        </w:rPr>
      </w:pPr>
      <w:r w:rsidRPr="00413A1B">
        <w:rPr>
          <w:rFonts w:ascii="Lotus Linotype" w:hAnsi="Lotus Linotype" w:cs="PT Bold Heading" w:hint="cs"/>
          <w:sz w:val="34"/>
          <w:szCs w:val="34"/>
          <w:rtl/>
        </w:rPr>
        <w:t>مها أسامة عمرو</w:t>
      </w:r>
    </w:p>
    <w:p w14:paraId="7781D19F" w14:textId="11F183CD" w:rsidR="00870AF6" w:rsidRPr="00D11D9F" w:rsidRDefault="00413A1B" w:rsidP="00413A1B">
      <w:pPr>
        <w:widowControl/>
        <w:adjustRightInd/>
        <w:spacing w:line="240" w:lineRule="auto"/>
        <w:jc w:val="center"/>
        <w:textAlignment w:val="auto"/>
        <w:rPr>
          <w:rFonts w:ascii="Lotus Linotype" w:hAnsi="Lotus Linotype" w:cs="PT Bold Heading"/>
          <w:sz w:val="28"/>
          <w:szCs w:val="28"/>
          <w:rtl/>
        </w:rPr>
      </w:pPr>
      <w:r w:rsidRPr="00413A1B">
        <w:rPr>
          <w:rFonts w:ascii="Lotus Linotype" w:hAnsi="Lotus Linotype" w:cs="mohammad bold art 1"/>
          <w:sz w:val="26"/>
          <w:szCs w:val="26"/>
          <w:rtl/>
        </w:rPr>
        <w:t xml:space="preserve">تخصص الكتاب والسنة، بقسم الشريعة والدراسات </w:t>
      </w:r>
      <w:r>
        <w:rPr>
          <w:rFonts w:ascii="Lotus Linotype" w:hAnsi="Lotus Linotype" w:cs="mohammad bold art 1" w:hint="cs"/>
          <w:sz w:val="26"/>
          <w:szCs w:val="26"/>
          <w:rtl/>
        </w:rPr>
        <w:br/>
      </w:r>
      <w:r w:rsidRPr="00413A1B">
        <w:rPr>
          <w:rFonts w:ascii="Lotus Linotype" w:hAnsi="Lotus Linotype" w:cs="mohammad bold art 1"/>
          <w:sz w:val="26"/>
          <w:szCs w:val="26"/>
          <w:rtl/>
        </w:rPr>
        <w:t xml:space="preserve">الإسلامية، بكلية الآداب والعلوم الإنسانية، </w:t>
      </w:r>
      <w:r>
        <w:rPr>
          <w:rFonts w:ascii="Lotus Linotype" w:hAnsi="Lotus Linotype" w:cs="mohammad bold art 1" w:hint="cs"/>
          <w:sz w:val="26"/>
          <w:szCs w:val="26"/>
          <w:rtl/>
        </w:rPr>
        <w:br/>
      </w:r>
      <w:r w:rsidRPr="00413A1B">
        <w:rPr>
          <w:rFonts w:ascii="Lotus Linotype" w:hAnsi="Lotus Linotype" w:cs="mohammad bold art 1"/>
          <w:sz w:val="26"/>
          <w:szCs w:val="26"/>
          <w:rtl/>
        </w:rPr>
        <w:t>بجامعة الملك عبد العزيز.</w:t>
      </w:r>
    </w:p>
    <w:p w14:paraId="265DEE2C" w14:textId="6CEEC281" w:rsidR="006835D9" w:rsidRPr="00D11D9F"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D11D9F" w:rsidRDefault="007707B8" w:rsidP="005D152E">
      <w:pPr>
        <w:spacing w:line="240" w:lineRule="auto"/>
        <w:jc w:val="center"/>
        <w:rPr>
          <w:rFonts w:ascii="Lotus Linotype" w:hAnsi="Lotus Linotype" w:cs="Lotus Linotype"/>
          <w:sz w:val="32"/>
          <w:szCs w:val="32"/>
          <w:rtl/>
        </w:rPr>
      </w:pPr>
    </w:p>
    <w:p w14:paraId="75D1FE15" w14:textId="77777777" w:rsidR="007707B8" w:rsidRPr="00D11D9F" w:rsidRDefault="007707B8" w:rsidP="007707B8">
      <w:pPr>
        <w:spacing w:line="240" w:lineRule="auto"/>
        <w:jc w:val="center"/>
        <w:rPr>
          <w:rFonts w:ascii="Lotus Linotype" w:hAnsi="Lotus Linotype" w:cs="Lotus Linotype"/>
          <w:sz w:val="32"/>
          <w:szCs w:val="32"/>
          <w:rtl/>
        </w:rPr>
      </w:pPr>
    </w:p>
    <w:p w14:paraId="10912F06" w14:textId="77777777" w:rsidR="00413A1B" w:rsidRDefault="00B46010" w:rsidP="00413A1B">
      <w:pPr>
        <w:widowControl/>
        <w:adjustRightInd/>
        <w:spacing w:line="240" w:lineRule="auto"/>
        <w:jc w:val="left"/>
        <w:textAlignment w:val="auto"/>
        <w:rPr>
          <w:rFonts w:ascii="Lotus Linotype" w:hAnsi="Lotus Linotype" w:cs="Lotus Linotype"/>
          <w:sz w:val="32"/>
          <w:szCs w:val="32"/>
          <w:rtl/>
        </w:rPr>
      </w:pPr>
      <w:r w:rsidRPr="00D11D9F">
        <w:rPr>
          <w:rFonts w:ascii="Lotus Linotype" w:hAnsi="Lotus Linotype" w:cs="Lotus Linotype"/>
          <w:sz w:val="32"/>
          <w:szCs w:val="32"/>
          <w:rtl/>
        </w:rPr>
        <w:br w:type="page"/>
      </w:r>
      <w:r w:rsidR="00413A1B">
        <w:rPr>
          <w:rFonts w:ascii="Lotus Linotype" w:hAnsi="Lotus Linotype" w:cs="Lotus Linotype"/>
          <w:sz w:val="32"/>
          <w:szCs w:val="32"/>
          <w:rtl/>
        </w:rPr>
        <w:lastRenderedPageBreak/>
        <w:br w:type="page"/>
      </w:r>
    </w:p>
    <w:p w14:paraId="5F114666" w14:textId="77777777" w:rsidR="00413A1B" w:rsidRPr="00413A1B" w:rsidRDefault="00413A1B" w:rsidP="00413A1B">
      <w:pPr>
        <w:widowControl/>
        <w:adjustRightInd/>
        <w:spacing w:line="400" w:lineRule="exact"/>
        <w:jc w:val="center"/>
        <w:textAlignment w:val="auto"/>
        <w:rPr>
          <w:rFonts w:ascii="Simplified Arabic" w:eastAsia="Calibri" w:hAnsi="Simplified Arabic" w:cs="Simplified Arabic"/>
          <w:b/>
          <w:bCs/>
          <w:color w:val="000000"/>
          <w:rtl/>
        </w:rPr>
      </w:pPr>
      <w:r w:rsidRPr="00413A1B">
        <w:rPr>
          <w:rFonts w:ascii="Simplified Arabic" w:eastAsia="Calibri" w:hAnsi="Simplified Arabic" w:cs="Simplified Arabic"/>
          <w:b/>
          <w:bCs/>
          <w:color w:val="000000"/>
          <w:rtl/>
        </w:rPr>
        <w:lastRenderedPageBreak/>
        <w:t>حاشية سعدي أفندي على تفسير البيضاوي (سعد الله بن عيسى بن أمير خان الشهير بـ سعدي جلبي) ت: ٩٤٥هـ تحقيقًا ودراسة (آية 1-2 من سورة الزمر)</w:t>
      </w:r>
    </w:p>
    <w:p w14:paraId="34C69697" w14:textId="77777777" w:rsidR="00413A1B" w:rsidRPr="00413A1B" w:rsidRDefault="00413A1B" w:rsidP="00413A1B">
      <w:pPr>
        <w:widowControl/>
        <w:adjustRightInd/>
        <w:spacing w:line="400" w:lineRule="exact"/>
        <w:jc w:val="left"/>
        <w:textAlignment w:val="auto"/>
        <w:rPr>
          <w:rFonts w:ascii="Simplified Arabic" w:eastAsia="Calibri" w:hAnsi="Simplified Arabic" w:cs="Simplified Arabic"/>
          <w:b/>
          <w:bCs/>
          <w:color w:val="000000"/>
          <w:sz w:val="28"/>
          <w:szCs w:val="28"/>
          <w:rtl/>
        </w:rPr>
      </w:pPr>
      <w:r w:rsidRPr="00413A1B">
        <w:rPr>
          <w:rFonts w:ascii="Simplified Arabic" w:eastAsia="Calibri" w:hAnsi="Simplified Arabic" w:cs="Simplified Arabic"/>
          <w:b/>
          <w:bCs/>
          <w:color w:val="000000"/>
          <w:sz w:val="28"/>
          <w:szCs w:val="28"/>
          <w:rtl/>
        </w:rPr>
        <w:t>مها أسامة عمرو</w:t>
      </w:r>
    </w:p>
    <w:p w14:paraId="418BE909" w14:textId="77777777" w:rsidR="00413A1B" w:rsidRPr="00413A1B" w:rsidRDefault="00413A1B" w:rsidP="00413A1B">
      <w:pPr>
        <w:widowControl/>
        <w:adjustRightInd/>
        <w:spacing w:line="400" w:lineRule="exact"/>
        <w:jc w:val="left"/>
        <w:textAlignment w:val="auto"/>
        <w:rPr>
          <w:rFonts w:ascii="Simplified Arabic" w:eastAsia="Calibri" w:hAnsi="Simplified Arabic" w:cs="Simplified Arabic"/>
          <w:b/>
          <w:bCs/>
          <w:color w:val="000000"/>
          <w:sz w:val="28"/>
          <w:szCs w:val="28"/>
          <w:rtl/>
        </w:rPr>
      </w:pPr>
      <w:r w:rsidRPr="00413A1B">
        <w:rPr>
          <w:rFonts w:ascii="Simplified Arabic" w:eastAsia="Calibri" w:hAnsi="Simplified Arabic" w:cs="Simplified Arabic"/>
          <w:b/>
          <w:bCs/>
          <w:color w:val="000000"/>
          <w:sz w:val="28"/>
          <w:szCs w:val="28"/>
          <w:rtl/>
        </w:rPr>
        <w:t>قسم الشريعة والدراسات الإسلامية، تخصص الكتاب والسنة، بكلية الآداب والعلوم الإنسانية، بجامعة الملك عبد العزيز، المملكة العربية السعودية</w:t>
      </w:r>
    </w:p>
    <w:p w14:paraId="2F77D15E" w14:textId="77777777" w:rsidR="00413A1B" w:rsidRPr="00413A1B" w:rsidRDefault="00413A1B" w:rsidP="00413A1B">
      <w:pPr>
        <w:widowControl/>
        <w:adjustRightInd/>
        <w:spacing w:line="400" w:lineRule="exact"/>
        <w:jc w:val="left"/>
        <w:textAlignment w:val="auto"/>
        <w:rPr>
          <w:rFonts w:ascii="Simplified Arabic" w:eastAsia="Calibri" w:hAnsi="Simplified Arabic" w:cs="Simplified Arabic"/>
          <w:b/>
          <w:bCs/>
          <w:color w:val="000000"/>
          <w:sz w:val="28"/>
          <w:szCs w:val="28"/>
        </w:rPr>
      </w:pPr>
      <w:r w:rsidRPr="00413A1B">
        <w:rPr>
          <w:rFonts w:ascii="Simplified Arabic" w:eastAsia="Calibri" w:hAnsi="Simplified Arabic" w:cs="Simplified Arabic"/>
          <w:b/>
          <w:bCs/>
          <w:color w:val="000000"/>
          <w:sz w:val="28"/>
          <w:szCs w:val="28"/>
          <w:rtl/>
        </w:rPr>
        <w:t>البريد الإلكتروني:</w:t>
      </w:r>
      <w:r w:rsidRPr="00413A1B">
        <w:rPr>
          <w:rFonts w:ascii="Simplified Arabic" w:eastAsia="Calibri" w:hAnsi="Simplified Arabic" w:cs="Simplified Arabic"/>
          <w:b/>
          <w:bCs/>
          <w:color w:val="000000"/>
          <w:sz w:val="28"/>
          <w:szCs w:val="28"/>
        </w:rPr>
        <w:t xml:space="preserve">Maha_amro@outlook.com </w:t>
      </w:r>
    </w:p>
    <w:p w14:paraId="22A7C77C" w14:textId="77777777" w:rsidR="00413A1B" w:rsidRPr="00413A1B" w:rsidRDefault="00413A1B" w:rsidP="00413A1B">
      <w:pPr>
        <w:widowControl/>
        <w:adjustRightInd/>
        <w:spacing w:line="400" w:lineRule="exact"/>
        <w:textAlignment w:val="auto"/>
        <w:rPr>
          <w:rFonts w:ascii="Simplified Arabic" w:eastAsia="Calibri" w:hAnsi="Simplified Arabic" w:cs="Simplified Arabic"/>
          <w:b/>
          <w:bCs/>
          <w:color w:val="000000"/>
          <w:sz w:val="30"/>
          <w:szCs w:val="30"/>
          <w:rtl/>
          <w:lang w:bidi="ar-EG"/>
        </w:rPr>
      </w:pPr>
      <w:r w:rsidRPr="00413A1B">
        <w:rPr>
          <w:rFonts w:ascii="Simplified Arabic" w:eastAsia="Calibri" w:hAnsi="Simplified Arabic" w:cs="Simplified Arabic"/>
          <w:b/>
          <w:bCs/>
          <w:color w:val="000000"/>
          <w:sz w:val="30"/>
          <w:szCs w:val="30"/>
          <w:rtl/>
          <w:lang w:bidi="ar-EG"/>
        </w:rPr>
        <w:t>الملخص:</w:t>
      </w:r>
    </w:p>
    <w:p w14:paraId="199CACB4" w14:textId="77777777" w:rsidR="00413A1B" w:rsidRPr="00413A1B" w:rsidRDefault="00413A1B" w:rsidP="0010568D">
      <w:pPr>
        <w:widowControl/>
        <w:adjustRightInd/>
        <w:spacing w:line="400" w:lineRule="exact"/>
        <w:jc w:val="lowKashida"/>
        <w:textAlignment w:val="auto"/>
        <w:rPr>
          <w:rFonts w:ascii="Simplified Arabic" w:eastAsia="Calibri" w:hAnsi="Simplified Arabic" w:cs="Simplified Arabic"/>
          <w:color w:val="000000"/>
          <w:sz w:val="28"/>
          <w:szCs w:val="28"/>
          <w:rtl/>
        </w:rPr>
      </w:pPr>
      <w:r w:rsidRPr="00413A1B">
        <w:rPr>
          <w:rFonts w:ascii="Simplified Arabic" w:eastAsia="Calibri" w:hAnsi="Simplified Arabic" w:cs="Simplified Arabic"/>
          <w:color w:val="000000"/>
          <w:sz w:val="28"/>
          <w:szCs w:val="28"/>
          <w:rtl/>
        </w:rPr>
        <w:t>يشتمل البحث على مقدمة وثلاثة أقسام؛ اشتمل القسم الأول على: التعريف بمؤلف الحاشية العلَّامة سعدي أفندي، ودار القسم الثاني حول: التعريف بحاشيته على تفسير البيضاوي، وتناول القسم الثالث: تحقيق حاشيته على آية 1-2 من سورة الزمر، وخُتِم بأهم النتائج، ومنها: أن مؤلف الحاشية العلَّامة سعدي أفندي كان من علماء الدولة العثمانية الذين احتلوا مكانة علمية كبيرة، وكذلك حظيت حاشيته باهتمام مُدرِّسي زمانه، ووقع اعتمادهم عليها، حيث حرص مؤلفها على توضيح ما قد يصعب فهمه من تفسير البيضاوي، وضمَّن حاشيته نقولًا من أمهات التفاسير، واهتم فيها بعدة علوم تتعلق بالقرآن، كالمكي والمدني، وبيان أوجه القراءات، وتوضيح معاني الغريب، ولم تخلُ الحاشية من استدلال بالأحاديث النبوية، مع تخريج أحاديث القاضي البيضاوي، كما كان معتنيًا باللغة العربية، يذكر خلاف العلماء فيها، ويورد أقوالهم، ويستشهد بالأبيات الشعرية، إضافةً إلى تنبيهه على المسائل العقدية والفقهية والأصولية.</w:t>
      </w:r>
    </w:p>
    <w:p w14:paraId="2A9A21E6" w14:textId="77777777" w:rsidR="00413A1B" w:rsidRPr="00413A1B" w:rsidRDefault="00413A1B" w:rsidP="0010568D">
      <w:pPr>
        <w:widowControl/>
        <w:adjustRightInd/>
        <w:spacing w:line="400" w:lineRule="exact"/>
        <w:jc w:val="lowKashida"/>
        <w:textAlignment w:val="auto"/>
        <w:rPr>
          <w:rFonts w:ascii="Simplified Arabic" w:eastAsia="Calibri" w:hAnsi="Simplified Arabic" w:cs="Simplified Arabic"/>
          <w:color w:val="000000"/>
          <w:sz w:val="28"/>
          <w:szCs w:val="28"/>
          <w:rtl/>
        </w:rPr>
      </w:pPr>
      <w:r w:rsidRPr="00413A1B">
        <w:rPr>
          <w:rFonts w:ascii="Simplified Arabic" w:eastAsia="Calibri" w:hAnsi="Simplified Arabic" w:cs="Simplified Arabic"/>
          <w:color w:val="000000"/>
          <w:sz w:val="28"/>
          <w:szCs w:val="28"/>
          <w:rtl/>
        </w:rPr>
        <w:t>وكان من بعض النتائج:</w:t>
      </w:r>
    </w:p>
    <w:p w14:paraId="76134A58" w14:textId="77777777" w:rsidR="00413A1B" w:rsidRPr="00413A1B" w:rsidRDefault="00413A1B" w:rsidP="0010568D">
      <w:pPr>
        <w:widowControl/>
        <w:adjustRightInd/>
        <w:spacing w:line="400" w:lineRule="exact"/>
        <w:jc w:val="lowKashida"/>
        <w:textAlignment w:val="auto"/>
        <w:rPr>
          <w:rFonts w:ascii="Simplified Arabic" w:eastAsia="Calibri" w:hAnsi="Simplified Arabic" w:cs="Simplified Arabic"/>
          <w:color w:val="000000"/>
          <w:sz w:val="28"/>
          <w:szCs w:val="28"/>
          <w:rtl/>
        </w:rPr>
      </w:pPr>
      <w:r w:rsidRPr="00413A1B">
        <w:rPr>
          <w:rFonts w:ascii="Simplified Arabic" w:eastAsia="Calibri" w:hAnsi="Simplified Arabic" w:cs="Simplified Arabic"/>
          <w:color w:val="000000"/>
          <w:sz w:val="28"/>
          <w:szCs w:val="28"/>
          <w:rtl/>
        </w:rPr>
        <w:t>1. عناية العلماء بتفسير القاضي البيضاوي ووضعهم الحواشي الكثيرة عليه.</w:t>
      </w:r>
    </w:p>
    <w:p w14:paraId="5D181158" w14:textId="77777777" w:rsidR="00413A1B" w:rsidRPr="00413A1B" w:rsidRDefault="00413A1B" w:rsidP="0010568D">
      <w:pPr>
        <w:widowControl/>
        <w:adjustRightInd/>
        <w:spacing w:line="400" w:lineRule="exact"/>
        <w:jc w:val="lowKashida"/>
        <w:textAlignment w:val="auto"/>
        <w:rPr>
          <w:rFonts w:ascii="Simplified Arabic" w:eastAsia="Calibri" w:hAnsi="Simplified Arabic" w:cs="Simplified Arabic"/>
          <w:color w:val="000000"/>
          <w:sz w:val="28"/>
          <w:szCs w:val="28"/>
          <w:rtl/>
        </w:rPr>
      </w:pPr>
      <w:r w:rsidRPr="00413A1B">
        <w:rPr>
          <w:rFonts w:ascii="Simplified Arabic" w:eastAsia="Calibri" w:hAnsi="Simplified Arabic" w:cs="Simplified Arabic"/>
          <w:color w:val="000000"/>
          <w:sz w:val="28"/>
          <w:szCs w:val="28"/>
          <w:rtl/>
        </w:rPr>
        <w:t>2. كان العلَّامة سعدي أفندي عالمًا متبحِّرًا في الفقه واللغة العربية، وقد بدا ذلك واضحًا جليًّا في حاشيته.</w:t>
      </w:r>
    </w:p>
    <w:p w14:paraId="7F5E5513" w14:textId="77777777" w:rsidR="00413A1B" w:rsidRPr="00413A1B" w:rsidRDefault="00413A1B" w:rsidP="0010568D">
      <w:pPr>
        <w:widowControl/>
        <w:adjustRightInd/>
        <w:spacing w:line="400" w:lineRule="exact"/>
        <w:jc w:val="lowKashida"/>
        <w:textAlignment w:val="auto"/>
        <w:rPr>
          <w:rFonts w:ascii="Simplified Arabic" w:eastAsia="Calibri" w:hAnsi="Simplified Arabic" w:cs="Simplified Arabic"/>
          <w:color w:val="000000"/>
          <w:sz w:val="28"/>
          <w:szCs w:val="28"/>
          <w:rtl/>
        </w:rPr>
      </w:pPr>
      <w:r w:rsidRPr="00413A1B">
        <w:rPr>
          <w:rFonts w:ascii="Simplified Arabic" w:eastAsia="Calibri" w:hAnsi="Simplified Arabic" w:cs="Simplified Arabic"/>
          <w:color w:val="000000"/>
          <w:sz w:val="28"/>
          <w:szCs w:val="28"/>
          <w:rtl/>
        </w:rPr>
        <w:t>3. تأثره بعلم الكلام والمنطق، ويظهر ذلك عند تطرقه لمسائل العقيدة.</w:t>
      </w:r>
    </w:p>
    <w:p w14:paraId="60F2C09F" w14:textId="77777777" w:rsidR="00413A1B" w:rsidRPr="00413A1B" w:rsidRDefault="00413A1B" w:rsidP="0010568D">
      <w:pPr>
        <w:widowControl/>
        <w:adjustRightInd/>
        <w:spacing w:line="400" w:lineRule="exact"/>
        <w:ind w:left="1885" w:hanging="1885"/>
        <w:jc w:val="lowKashida"/>
        <w:textAlignment w:val="auto"/>
        <w:rPr>
          <w:rFonts w:ascii="Simplified Arabic" w:eastAsia="Calibri" w:hAnsi="Simplified Arabic" w:cs="Simplified Arabic"/>
          <w:color w:val="000000"/>
          <w:sz w:val="28"/>
          <w:szCs w:val="28"/>
          <w:rtl/>
        </w:rPr>
      </w:pPr>
      <w:r w:rsidRPr="00413A1B">
        <w:rPr>
          <w:rFonts w:ascii="Simplified Arabic" w:eastAsia="Calibri" w:hAnsi="Simplified Arabic" w:cs="Simplified Arabic"/>
          <w:b/>
          <w:bCs/>
          <w:color w:val="000000"/>
          <w:sz w:val="28"/>
          <w:szCs w:val="28"/>
          <w:rtl/>
          <w:lang w:bidi="ar-EG"/>
        </w:rPr>
        <w:t>الكلمات المفتاحية</w:t>
      </w:r>
      <w:r w:rsidRPr="00413A1B">
        <w:rPr>
          <w:rFonts w:ascii="Simplified Arabic" w:eastAsia="Calibri" w:hAnsi="Simplified Arabic" w:cs="Simplified Arabic"/>
          <w:color w:val="000000"/>
          <w:sz w:val="28"/>
          <w:szCs w:val="28"/>
          <w:rtl/>
        </w:rPr>
        <w:t>: حاشية، سعدي أفندي، سعدي جلبي، تفسير، البيضاوي، أنوار التنزيل، سورة الزمر.</w:t>
      </w:r>
    </w:p>
    <w:p w14:paraId="02E7574E" w14:textId="77777777" w:rsidR="00413A1B" w:rsidRPr="00413A1B" w:rsidRDefault="00413A1B" w:rsidP="00413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jc w:val="center"/>
        <w:textAlignment w:val="auto"/>
        <w:rPr>
          <w:rFonts w:asciiTheme="majorBidi" w:hAnsiTheme="majorBidi" w:cstheme="majorBidi"/>
          <w:b/>
          <w:bCs/>
          <w:sz w:val="26"/>
          <w:szCs w:val="26"/>
          <w:lang w:val="en"/>
        </w:rPr>
      </w:pPr>
      <w:r w:rsidRPr="00413A1B">
        <w:rPr>
          <w:rFonts w:asciiTheme="majorBidi" w:hAnsiTheme="majorBidi" w:cstheme="majorBidi"/>
          <w:b/>
          <w:bCs/>
          <w:sz w:val="26"/>
          <w:szCs w:val="26"/>
          <w:lang w:val="en"/>
        </w:rPr>
        <w:lastRenderedPageBreak/>
        <w:t>Saadi Effendi’s footnote to Tafsir al-Baydawi (Saad Allah ibn Isa ibn Amir Khan, known as Saadi Chalabi) Died: 945 AH, investigation and study (verses 1-2 of Surat Az-Zumar)</w:t>
      </w:r>
    </w:p>
    <w:p w14:paraId="000D0B8E" w14:textId="77777777" w:rsidR="00413A1B" w:rsidRPr="00413A1B" w:rsidRDefault="00413A1B" w:rsidP="00413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textAlignment w:val="auto"/>
        <w:rPr>
          <w:rFonts w:asciiTheme="majorBidi" w:hAnsiTheme="majorBidi" w:cstheme="majorBidi"/>
          <w:b/>
          <w:bCs/>
          <w:sz w:val="26"/>
          <w:szCs w:val="26"/>
          <w:lang w:val="en"/>
        </w:rPr>
      </w:pPr>
      <w:r w:rsidRPr="00413A1B">
        <w:rPr>
          <w:rFonts w:asciiTheme="majorBidi" w:hAnsiTheme="majorBidi" w:cstheme="majorBidi"/>
          <w:b/>
          <w:bCs/>
          <w:sz w:val="26"/>
          <w:szCs w:val="26"/>
          <w:lang w:val="en"/>
        </w:rPr>
        <w:t>Maha Osama Amr</w:t>
      </w:r>
    </w:p>
    <w:p w14:paraId="0F80ED41" w14:textId="77777777" w:rsidR="00413A1B" w:rsidRPr="00413A1B" w:rsidRDefault="00413A1B" w:rsidP="00413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textAlignment w:val="auto"/>
        <w:rPr>
          <w:rFonts w:asciiTheme="majorBidi" w:hAnsiTheme="majorBidi" w:cstheme="majorBidi"/>
          <w:b/>
          <w:bCs/>
          <w:sz w:val="26"/>
          <w:szCs w:val="26"/>
          <w:lang w:val="en"/>
        </w:rPr>
      </w:pPr>
      <w:r w:rsidRPr="00413A1B">
        <w:rPr>
          <w:rFonts w:asciiTheme="majorBidi" w:hAnsiTheme="majorBidi" w:cstheme="majorBidi"/>
          <w:b/>
          <w:bCs/>
          <w:sz w:val="26"/>
          <w:szCs w:val="26"/>
          <w:lang w:val="en"/>
        </w:rPr>
        <w:t>Department of Sharia and Islamic Studies, specialty of the Qur’an and Sunnah, College of Arts and Human Sciences, King Abdulaziz University, Kingdom of Saudi Arabia.</w:t>
      </w:r>
    </w:p>
    <w:p w14:paraId="601A9698" w14:textId="77777777" w:rsidR="00413A1B" w:rsidRPr="00413A1B" w:rsidRDefault="00413A1B" w:rsidP="00413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textAlignment w:val="auto"/>
        <w:rPr>
          <w:rFonts w:asciiTheme="majorBidi" w:hAnsiTheme="majorBidi" w:cstheme="majorBidi"/>
          <w:b/>
          <w:bCs/>
          <w:sz w:val="26"/>
          <w:szCs w:val="26"/>
          <w:lang w:val="en"/>
        </w:rPr>
      </w:pPr>
      <w:r w:rsidRPr="00413A1B">
        <w:rPr>
          <w:rFonts w:asciiTheme="majorBidi" w:hAnsiTheme="majorBidi" w:cstheme="majorBidi"/>
          <w:b/>
          <w:bCs/>
          <w:sz w:val="26"/>
          <w:szCs w:val="26"/>
          <w:lang w:val="en"/>
        </w:rPr>
        <w:t>Email: Maha_amro@outlook.com</w:t>
      </w:r>
    </w:p>
    <w:p w14:paraId="77103918" w14:textId="77777777" w:rsidR="00413A1B" w:rsidRPr="00413A1B" w:rsidRDefault="00413A1B" w:rsidP="00413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textAlignment w:val="auto"/>
        <w:rPr>
          <w:rFonts w:asciiTheme="majorBidi" w:hAnsiTheme="majorBidi" w:cstheme="majorBidi"/>
          <w:b/>
          <w:bCs/>
          <w:sz w:val="26"/>
          <w:szCs w:val="26"/>
          <w:lang w:val="en"/>
        </w:rPr>
      </w:pPr>
      <w:r w:rsidRPr="00413A1B">
        <w:rPr>
          <w:rFonts w:asciiTheme="majorBidi" w:hAnsiTheme="majorBidi" w:cstheme="majorBidi"/>
          <w:b/>
          <w:bCs/>
          <w:sz w:val="26"/>
          <w:szCs w:val="26"/>
          <w:lang w:val="en"/>
        </w:rPr>
        <w:t>Abstract:</w:t>
      </w:r>
    </w:p>
    <w:p w14:paraId="446B3738" w14:textId="6A9DC1DB" w:rsidR="00413A1B" w:rsidRPr="00413A1B" w:rsidRDefault="00413A1B" w:rsidP="00413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textAlignment w:val="auto"/>
        <w:rPr>
          <w:rFonts w:asciiTheme="majorBidi" w:hAnsiTheme="majorBidi" w:cstheme="majorBidi"/>
          <w:sz w:val="26"/>
          <w:szCs w:val="26"/>
        </w:rPr>
      </w:pPr>
      <w:r w:rsidRPr="00413A1B">
        <w:rPr>
          <w:rFonts w:asciiTheme="majorBidi" w:hAnsiTheme="majorBidi" w:cstheme="majorBidi"/>
          <w:sz w:val="26"/>
          <w:szCs w:val="26"/>
          <w:lang w:val="en"/>
        </w:rPr>
        <w:t>The research includes an introduction and three sections: The first section included: introducing the author of the footnote, Allama Saadi Effendi. The second section revolved around: introducing his footnote to Al-Baydawi’s interpretation. The third section dealt with: examining his footnote on verses 1-2 of Surat Az-Zumar, and concluded with the most important results, including: that the author of the footnote, Allama Saadi Effendi. He was one of the scholars of the Ottoman Empire who occupied a great scientific position, and his footnote also received the attention of the teachers of his time, and they relied on it, as its author was keen to clarify what might be difficult to understand from Al-Baydawi’s interpretation, and included in his footnote quotations from mothers.</w:t>
      </w:r>
    </w:p>
    <w:p w14:paraId="60322F97" w14:textId="77777777" w:rsidR="00413A1B" w:rsidRPr="00413A1B" w:rsidRDefault="00413A1B" w:rsidP="00413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textAlignment w:val="auto"/>
        <w:rPr>
          <w:rFonts w:asciiTheme="majorBidi" w:hAnsiTheme="majorBidi" w:cstheme="majorBidi"/>
          <w:sz w:val="26"/>
          <w:szCs w:val="26"/>
          <w:lang w:val="en"/>
        </w:rPr>
      </w:pPr>
      <w:r w:rsidRPr="00413A1B">
        <w:rPr>
          <w:rFonts w:asciiTheme="majorBidi" w:hAnsiTheme="majorBidi" w:cstheme="majorBidi"/>
          <w:sz w:val="26"/>
          <w:szCs w:val="26"/>
          <w:lang w:val="en"/>
        </w:rPr>
        <w:t>Interpretations, and he was interested in several sciences related to the Qur’an, such as the Meccan and Medinan, explaining the aspects of the readings, and clarifying the meanings of the strange, and the footnote was not devoid of reasoning from the Prophetic hadiths, with the graduation of the hadiths of Judge Al-Baydawi. He was also concerned with the Arabic language, mentioning the differences of scholars in it, citing their sayings, and citing verses. Poetics, in addition to alerting him to doctrinal, jurisprudential, and fundamental issues.</w:t>
      </w:r>
    </w:p>
    <w:p w14:paraId="0058A24E" w14:textId="6E13046D" w:rsidR="00413A1B" w:rsidRPr="00413A1B" w:rsidRDefault="00413A1B" w:rsidP="00413A1B">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1484" w:hanging="1484"/>
        <w:textAlignment w:val="auto"/>
        <w:rPr>
          <w:rFonts w:asciiTheme="majorBidi" w:hAnsiTheme="majorBidi" w:cstheme="majorBidi"/>
          <w:sz w:val="26"/>
          <w:szCs w:val="26"/>
        </w:rPr>
      </w:pPr>
      <w:r w:rsidRPr="00413A1B">
        <w:rPr>
          <w:rFonts w:asciiTheme="majorBidi" w:hAnsiTheme="majorBidi" w:cstheme="majorBidi"/>
          <w:b/>
          <w:bCs/>
          <w:sz w:val="26"/>
          <w:szCs w:val="26"/>
          <w:lang w:val="en"/>
        </w:rPr>
        <w:t>Keywords</w:t>
      </w:r>
      <w:r w:rsidRPr="00413A1B">
        <w:rPr>
          <w:rFonts w:asciiTheme="majorBidi" w:hAnsiTheme="majorBidi" w:cstheme="majorBidi"/>
          <w:sz w:val="26"/>
          <w:szCs w:val="26"/>
          <w:lang w:val="en"/>
        </w:rPr>
        <w:t>: Footnote, Saadi Effendi, Saadi Chalabi, Interpretation, Al-Baydawi, Anwar Al-Tanzeel, Surat Al-Zumar.</w:t>
      </w:r>
    </w:p>
    <w:p w14:paraId="635733C5" w14:textId="77777777" w:rsidR="00413A1B" w:rsidRPr="00413A1B" w:rsidRDefault="00413A1B" w:rsidP="00413A1B">
      <w:pPr>
        <w:widowControl/>
        <w:adjustRightInd/>
        <w:spacing w:after="160" w:line="259" w:lineRule="auto"/>
        <w:textAlignment w:val="auto"/>
        <w:rPr>
          <w:rFonts w:ascii="Simplified Arabic" w:eastAsia="Calibri" w:hAnsi="Simplified Arabic" w:cs="Simplified Arabic"/>
          <w:sz w:val="28"/>
          <w:szCs w:val="28"/>
          <w:rtl/>
        </w:rPr>
      </w:pPr>
    </w:p>
    <w:p w14:paraId="334B463A"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lastRenderedPageBreak/>
        <w:t>بسم الله الرحمن الرحيم</w:t>
      </w:r>
    </w:p>
    <w:p w14:paraId="69D1DCA9"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المقدمة</w:t>
      </w:r>
    </w:p>
    <w:p w14:paraId="330B2513"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الحمد لله رب العالمين، والصلاة والسلام على نبينا محمد وعلى آله وصحبه أجمعين، وبعد:</w:t>
      </w:r>
    </w:p>
    <w:p w14:paraId="4D9A1009" w14:textId="77777777" w:rsidR="00413A1B" w:rsidRPr="0010568D" w:rsidRDefault="00413A1B" w:rsidP="0010568D">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فقد أولى العلماء عناية فائقة بتفسير القرآن، وكان من أبرز العلماء المفسرين الإمام البيضاوي (ت 685هـ) -رحمه الله- في كتابه (أنوار التنزيل وأسرار التأويل)، وهو كتاب عظيم الشأن غزير الفوائد، وضع عليه العلماء الحواشي والتعليقات، فاشتهر تفسيره وذاع ذكره وتلقاه العلماء بالقبول، واشتغلوا به قراءةً ومدارسةً وتحشيةً، حتى عُدّ من أكثر التفاسير التي كتبت عليها الحواشي، وكان من تلك الحواشي: حاشية سعد الله بن عيسى بن أمير خان القسطموني ثم الرومي الحنفي الشهير بسعدي جلبي، وقد كُتبت هذه الحاشية من أول سورة هود إلى آخر القرآن الكريم، ثم جمع ولده (بير محمد) كلام والده من بداية سورة الفاتحة من الهوامش فألحقها إلى تعليقات والده، وقد نالت حاشية سعد الله الشهير بسعدي جلبي أفندي اهتمامًا في زمانه ووقع اعتماد المدرسين عليها ورجعوا لها في البحث والمذاكرة وعلقوا عليها، وكان من توفيق الله تعالى لي أن يسّر لي المشاركة بتحقيق جزء منها.</w:t>
      </w:r>
    </w:p>
    <w:p w14:paraId="2A6603B6" w14:textId="77777777" w:rsidR="00413A1B" w:rsidRPr="0010568D" w:rsidRDefault="00413A1B" w:rsidP="00BE4762">
      <w:pPr>
        <w:widowControl/>
        <w:numPr>
          <w:ilvl w:val="0"/>
          <w:numId w:val="53"/>
        </w:numPr>
        <w:adjustRightInd/>
        <w:spacing w:line="240" w:lineRule="auto"/>
        <w:ind w:left="368"/>
        <w:contextualSpacing/>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أسباب اختيار الموضوع وأهميته:</w:t>
      </w:r>
    </w:p>
    <w:p w14:paraId="26A919D0" w14:textId="77777777" w:rsidR="00413A1B" w:rsidRPr="0010568D" w:rsidRDefault="00413A1B" w:rsidP="0010568D">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أولاً: خدمة القرآن الكريم، فكل ما فيه نفع للقرآن جديرٌ بالاهتمام به.</w:t>
      </w:r>
    </w:p>
    <w:p w14:paraId="404FF8FC" w14:textId="77777777" w:rsidR="00413A1B" w:rsidRPr="0010568D" w:rsidRDefault="00413A1B" w:rsidP="0010568D">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ثانيًا: أنّ تفسير القاضي البيضاوي ألّفه صاحبه اختصارًا لتفسير الكشّاف للإمام الزمخشري -رحمهم الله-، وهذه الحاشية على تفسير البيضاوي فالاهتمام بها اهتمام بهذين التفسيرين وفي ذلك من تمام الفائدة ما هو حريّ للعمل فيه.</w:t>
      </w:r>
    </w:p>
    <w:p w14:paraId="570FACC5" w14:textId="77777777" w:rsidR="00413A1B" w:rsidRPr="0010568D" w:rsidRDefault="00413A1B" w:rsidP="0010568D">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 xml:space="preserve">ثالثًا: نشر التراث الإسلامي، وخاصة مثل هذه الحواشي التي يصعب على الكثيرين الاطلاع عليها، لاسيما أن لهذه الحاشية تعليقات عدة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2"/>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w:t>
      </w:r>
    </w:p>
    <w:p w14:paraId="0F63D783" w14:textId="77777777" w:rsidR="00413A1B" w:rsidRPr="0010568D" w:rsidRDefault="00413A1B" w:rsidP="0010568D">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رابعًا: المبدأ العام في نشر التراث الإسلامي خشية أن يندثر ويبلى بمرور الزمن، وإخراج هذا التراث إلى الواقع لينتفع به طلاّب العلم والباحثون، وتوفير الوقت والجهد الذي يلاقونه عند الاطلاع على الكتاب وهو غير محقق.</w:t>
      </w:r>
    </w:p>
    <w:p w14:paraId="044F7D2F" w14:textId="77777777" w:rsidR="00413A1B" w:rsidRPr="0010568D" w:rsidRDefault="00413A1B" w:rsidP="0010568D">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خامسًا: أنّ نُسخ تفسير القاضي البيضاوي – رحمه الله- المطبوعة التي في أيدينا فيها سقط وتصحيف فتعدّ حاشية سعدي أكثر دقة وضبطًا؛ لأنه يذكر كلام البيضاوي ثمّ يعلّق عليه.</w:t>
      </w:r>
    </w:p>
    <w:p w14:paraId="78821736" w14:textId="77777777" w:rsidR="00413A1B" w:rsidRPr="0010568D" w:rsidRDefault="00413A1B" w:rsidP="0010568D">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سادسًا: أنّ الإمام سعدي أفندي -رحمه الله- يقارن في حاشيته بين أقوال من سبقه لشرح تفسير القاضي البيضاوي -رحمه الله-.</w:t>
      </w:r>
    </w:p>
    <w:p w14:paraId="31C17A17" w14:textId="77777777" w:rsidR="00413A1B" w:rsidRPr="0010568D" w:rsidRDefault="00413A1B" w:rsidP="0010568D">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سابعًا: كما أنّ في هذه الحاشية ردودًا علمية لكثير من المسائل التي ذكرها الإمام الزمخشري- رحمه الله- في تفسيره</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3"/>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6675876A" w14:textId="77777777" w:rsidR="00413A1B" w:rsidRPr="0010568D" w:rsidRDefault="00413A1B" w:rsidP="00BE4762">
      <w:pPr>
        <w:widowControl/>
        <w:numPr>
          <w:ilvl w:val="0"/>
          <w:numId w:val="53"/>
        </w:numPr>
        <w:adjustRightInd/>
        <w:spacing w:line="240" w:lineRule="auto"/>
        <w:ind w:left="425" w:right="993"/>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b/>
          <w:bCs/>
          <w:sz w:val="28"/>
          <w:szCs w:val="28"/>
          <w:rtl/>
        </w:rPr>
        <w:t>مشكلة البحث:</w:t>
      </w:r>
    </w:p>
    <w:p w14:paraId="45D8DD27" w14:textId="77777777" w:rsidR="00413A1B" w:rsidRPr="0010568D" w:rsidRDefault="00413A1B" w:rsidP="0010568D">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وجود عدد كبير من النّسخ لحاشية سعدي أفندي، تختلف في تاريخ نسخها وبعضها غير متكمل، فمنها:</w:t>
      </w:r>
    </w:p>
    <w:p w14:paraId="2BA8ED5F" w14:textId="162E0E58"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1-</w:t>
      </w:r>
      <w:r w:rsidRPr="0010568D">
        <w:rPr>
          <w:rFonts w:ascii="Simplified Arabic" w:eastAsia="Calibri" w:hAnsi="Simplified Arabic" w:cs="Simplified Arabic"/>
          <w:sz w:val="28"/>
          <w:szCs w:val="28"/>
          <w:rtl/>
        </w:rPr>
        <w:tab/>
        <w:t>نسخ تبدأ بسورة الفاتحة.</w:t>
      </w:r>
    </w:p>
    <w:p w14:paraId="0AA724F0"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2-</w:t>
      </w:r>
      <w:r w:rsidRPr="0010568D">
        <w:rPr>
          <w:rFonts w:ascii="Simplified Arabic" w:eastAsia="Calibri" w:hAnsi="Simplified Arabic" w:cs="Simplified Arabic"/>
          <w:sz w:val="28"/>
          <w:szCs w:val="28"/>
          <w:rtl/>
        </w:rPr>
        <w:tab/>
        <w:t>نسخة تبدأ من سورة هود.</w:t>
      </w:r>
    </w:p>
    <w:p w14:paraId="4940D358"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3-</w:t>
      </w:r>
      <w:r w:rsidRPr="0010568D">
        <w:rPr>
          <w:rFonts w:ascii="Simplified Arabic" w:eastAsia="Calibri" w:hAnsi="Simplified Arabic" w:cs="Simplified Arabic"/>
          <w:sz w:val="28"/>
          <w:szCs w:val="28"/>
          <w:rtl/>
        </w:rPr>
        <w:tab/>
        <w:t>نسخة تبدأ من سورة النحل.</w:t>
      </w:r>
    </w:p>
    <w:p w14:paraId="56F8ADBC"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4-</w:t>
      </w:r>
      <w:r w:rsidRPr="0010568D">
        <w:rPr>
          <w:rFonts w:ascii="Simplified Arabic" w:eastAsia="Calibri" w:hAnsi="Simplified Arabic" w:cs="Simplified Arabic"/>
          <w:sz w:val="28"/>
          <w:szCs w:val="28"/>
          <w:rtl/>
        </w:rPr>
        <w:tab/>
        <w:t>نسخة تبدأ من سورة الحديد.</w:t>
      </w:r>
    </w:p>
    <w:p w14:paraId="1D2DEC2D"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ونسخ أخرى..</w:t>
      </w:r>
    </w:p>
    <w:p w14:paraId="05CA3CE3" w14:textId="1D039791" w:rsidR="00413A1B" w:rsidRPr="0010568D" w:rsidRDefault="00413A1B" w:rsidP="0010568D">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وسأقوم بالتأليف بين النسخ والجمع بينها، ليتم تحقيق المخطوطة من أول سورة الفاتحة إلى سورة النّاس -إن شاء الله تعالى-.</w:t>
      </w:r>
    </w:p>
    <w:p w14:paraId="3A8E8F55" w14:textId="77777777" w:rsidR="00413A1B" w:rsidRPr="0010568D" w:rsidRDefault="00413A1B" w:rsidP="00BE4762">
      <w:pPr>
        <w:widowControl/>
        <w:numPr>
          <w:ilvl w:val="0"/>
          <w:numId w:val="53"/>
        </w:numPr>
        <w:adjustRightInd/>
        <w:spacing w:line="240" w:lineRule="auto"/>
        <w:ind w:left="376"/>
        <w:contextualSpacing/>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أهداف البحث:</w:t>
      </w:r>
    </w:p>
    <w:p w14:paraId="0A1D7292"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أولًا: دراسة وتحقيق هذا الجزء من المخطوط تحقيقًا علميًا خدمةً للإسلام وطلبة العلم الشرعي.</w:t>
      </w:r>
    </w:p>
    <w:p w14:paraId="26C0F17B"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ثانيًا: العناية بتفسير البيضاوي بتحقيق حاشية الإمام سعدي جلبي أفندي التي كُتِبَت عليه ودراستها، وإبراز ما كتب فيها من فوائد واستنباطات.</w:t>
      </w:r>
    </w:p>
    <w:p w14:paraId="52FCB620"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ثالثًا: الارتباط بالتراث الإسلامي وبعث مكنونات العلماء والكشف عمّا تركوه، بهدف بيان أهميته، والمحافظة عليه، والإسهام في تنقيته مما قد علق به من شوائب السقط، والتصحيف، والتحريف.</w:t>
      </w:r>
    </w:p>
    <w:p w14:paraId="43E3DD8A"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رابعًا: تزويد المكتبة الإسلامية بمصدرٍ في التفسير مهم في صورة علمية محققة ومنقحة، بعد أن ظلت النسخ من هذه الحاشية متعددة مجزأة.</w:t>
      </w:r>
    </w:p>
    <w:p w14:paraId="17B6D0E6"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خامسًا: اكتساب وترسيخ مهارات الصناعة التفسيرية في مجال دراسة أقوال المفسرين من خلال التطبيق والممارسة العملية.</w:t>
      </w:r>
    </w:p>
    <w:p w14:paraId="5B78D242"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4- منهج البحث:</w:t>
      </w:r>
    </w:p>
    <w:p w14:paraId="45270B7D"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أولًا: كتابة دراسة مختصرة عن العلَّامة سعدي أفندي وحاشيته.</w:t>
      </w:r>
    </w:p>
    <w:p w14:paraId="05F08844"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ثانيًا: يكون منهج تحقيق النص وضبطه كالآتي:</w:t>
      </w:r>
    </w:p>
    <w:p w14:paraId="77A8419C" w14:textId="77777777" w:rsidR="00413A1B" w:rsidRPr="0010568D" w:rsidRDefault="00413A1B" w:rsidP="00BE4762">
      <w:pPr>
        <w:widowControl/>
        <w:numPr>
          <w:ilvl w:val="0"/>
          <w:numId w:val="54"/>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اتخاذ نسخة مكتبة (دار الكتب المصرية) باسم (تفسير طلعت 380) أصلاً والرمز لها بـ (ل)، واتخذتها أصلًا لكونها:</w:t>
      </w:r>
    </w:p>
    <w:p w14:paraId="0CEA049F" w14:textId="77777777" w:rsidR="00413A1B" w:rsidRPr="0010568D" w:rsidRDefault="00413A1B" w:rsidP="0010568D">
      <w:pPr>
        <w:widowControl/>
        <w:adjustRightInd/>
        <w:spacing w:line="240" w:lineRule="auto"/>
        <w:ind w:left="362" w:hanging="360"/>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أ‌- أقدم النسخ التي وصلت لها، حيث أن تاريخ نسخها هو في سنة (960ه).</w:t>
      </w:r>
    </w:p>
    <w:p w14:paraId="08C0007C" w14:textId="77777777" w:rsidR="00413A1B" w:rsidRPr="0010568D" w:rsidRDefault="00413A1B" w:rsidP="0010568D">
      <w:pPr>
        <w:widowControl/>
        <w:adjustRightInd/>
        <w:spacing w:line="240" w:lineRule="auto"/>
        <w:ind w:left="362" w:hanging="360"/>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ب‌- خطها واضح ومقروء.</w:t>
      </w:r>
    </w:p>
    <w:p w14:paraId="48DF5BC7" w14:textId="77777777" w:rsidR="00413A1B" w:rsidRPr="0010568D" w:rsidRDefault="00413A1B" w:rsidP="0010568D">
      <w:pPr>
        <w:widowControl/>
        <w:adjustRightInd/>
        <w:spacing w:line="240" w:lineRule="auto"/>
        <w:ind w:left="362" w:hanging="360"/>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ت‌- خلوُها من العيوب.</w:t>
      </w:r>
    </w:p>
    <w:p w14:paraId="3BD0CD1E" w14:textId="77777777" w:rsidR="00413A1B" w:rsidRPr="0010568D" w:rsidRDefault="00413A1B" w:rsidP="00BE4762">
      <w:pPr>
        <w:widowControl/>
        <w:numPr>
          <w:ilvl w:val="0"/>
          <w:numId w:val="54"/>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العناية بمقابلتها بنسخة مكتبة (دار الكتب المصرية) باسم (تفسير تيمور)، وهي منسوخة سنة (1010 ه) والرمز لها بـ (ت).</w:t>
      </w:r>
    </w:p>
    <w:p w14:paraId="5459B9FC" w14:textId="77777777" w:rsidR="00413A1B" w:rsidRPr="0010568D" w:rsidRDefault="00413A1B" w:rsidP="00BE4762">
      <w:pPr>
        <w:widowControl/>
        <w:numPr>
          <w:ilvl w:val="0"/>
          <w:numId w:val="54"/>
        </w:numPr>
        <w:adjustRightInd/>
        <w:spacing w:line="240" w:lineRule="auto"/>
        <w:ind w:left="362"/>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العناية بمقابلتها بنسخة مكتبة (دار الكتب المصرية) باسم (تفسير طلعت 449)، والرمز لها بـ (ط). </w:t>
      </w:r>
    </w:p>
    <w:p w14:paraId="1140DA55" w14:textId="77777777" w:rsidR="00413A1B" w:rsidRPr="0010568D" w:rsidRDefault="00413A1B" w:rsidP="00BE4762">
      <w:pPr>
        <w:widowControl/>
        <w:numPr>
          <w:ilvl w:val="0"/>
          <w:numId w:val="54"/>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أقوم بنسخ الكتاب وفق القواعد الإملائية الحديثة، مع مراعاة علامات الترقيم، وضبط الكلمات التي تحتاج إلى ضبط، ولن أشير إلى هذا في كل موضع، اكتفاء بالإشارة إليه في منهج التحقيق.</w:t>
      </w:r>
    </w:p>
    <w:p w14:paraId="0004A3EF" w14:textId="77777777" w:rsidR="00413A1B" w:rsidRPr="0010568D" w:rsidRDefault="00413A1B" w:rsidP="00BE4762">
      <w:pPr>
        <w:widowControl/>
        <w:numPr>
          <w:ilvl w:val="0"/>
          <w:numId w:val="54"/>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ما رأيت أنه سقط أو خطأ في الأصل، فإني أثبت في المتن بين معقوفين [  ] ما أراه صوابًا من النسخ الأخرى، وأشير إلى ذلك في الحاشية.</w:t>
      </w:r>
    </w:p>
    <w:p w14:paraId="4D11AC04" w14:textId="77777777" w:rsidR="00413A1B" w:rsidRPr="0010568D" w:rsidRDefault="00413A1B" w:rsidP="00BE4762">
      <w:pPr>
        <w:widowControl/>
        <w:numPr>
          <w:ilvl w:val="0"/>
          <w:numId w:val="54"/>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أُحدد بداية أوجه اللوحات بالإشارة إلى رقم اللوحة ورمز الوجه بين معكوفين أيضًا.</w:t>
      </w:r>
    </w:p>
    <w:p w14:paraId="3A00E507"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ثالثًا: منهج التحقيق:</w:t>
      </w:r>
    </w:p>
    <w:p w14:paraId="4F5F217F" w14:textId="77777777" w:rsidR="00413A1B" w:rsidRPr="0010568D" w:rsidRDefault="00413A1B" w:rsidP="0010568D">
      <w:pPr>
        <w:widowControl/>
        <w:adjustRightInd/>
        <w:spacing w:line="240" w:lineRule="auto"/>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ويتلخص المنهج الذي سأتبعه -إن شاء الله- في النقاط التالية:</w:t>
      </w:r>
    </w:p>
    <w:p w14:paraId="0F94EAD1" w14:textId="77777777" w:rsidR="00413A1B" w:rsidRPr="0010568D" w:rsidRDefault="00413A1B" w:rsidP="00B0292D">
      <w:pPr>
        <w:widowControl/>
        <w:adjustRightInd/>
        <w:spacing w:line="240" w:lineRule="auto"/>
        <w:ind w:left="264" w:hanging="264"/>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تمييز عبارات البيضاوي الواردة في بداية كل فقرة وفي ثنايا الشرح باللون الغامق.</w:t>
      </w:r>
    </w:p>
    <w:p w14:paraId="5F011A0F" w14:textId="77777777" w:rsidR="00413A1B" w:rsidRPr="0010568D" w:rsidRDefault="00413A1B" w:rsidP="00B0292D">
      <w:pPr>
        <w:widowControl/>
        <w:adjustRightInd/>
        <w:spacing w:line="240" w:lineRule="auto"/>
        <w:ind w:left="264" w:hanging="264"/>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عزو الآيات القرآنية إلى سورها وأرقامها مع كتابتها بالرسم العثماني بين قوسين.</w:t>
      </w:r>
    </w:p>
    <w:p w14:paraId="48518BE3" w14:textId="77777777" w:rsidR="00413A1B" w:rsidRPr="0010568D" w:rsidRDefault="00413A1B" w:rsidP="00B0292D">
      <w:pPr>
        <w:widowControl/>
        <w:adjustRightInd/>
        <w:spacing w:line="240" w:lineRule="auto"/>
        <w:ind w:left="264" w:hanging="264"/>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وضع الأحاديث بين قوسين هكذا (  ).</w:t>
      </w:r>
    </w:p>
    <w:p w14:paraId="7B706684" w14:textId="77777777" w:rsidR="00413A1B" w:rsidRPr="0010568D" w:rsidRDefault="00413A1B" w:rsidP="00B0292D">
      <w:pPr>
        <w:widowControl/>
        <w:adjustRightInd/>
        <w:spacing w:line="240" w:lineRule="auto"/>
        <w:ind w:left="264" w:hanging="264"/>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 xml:space="preserve">• تخريج الأحاديث النبوية وعزوها إلى مصدرها، فإن وجد الحديث في الصحيحين أو في أحدهما؛ فأكتفي بهما، وإلا فأخرجه من بقية الكتب الستة، وإن لم يكن في الكتب الستة؛ أخرجه من بقية الكتب التسعة المشهورة، أو فيما وقفت عليه في كتب مظان الحديث المعتمدة مما تيسر لي، فإن خرّج المؤلف الحديث؛ فإني أتبع المنهج ذاته في تخريج الحديث، مع توثيق تخريج المؤلف، وأنقل حكم العلماء على الحديث. </w:t>
      </w:r>
    </w:p>
    <w:p w14:paraId="2219DB1A" w14:textId="77777777" w:rsidR="00413A1B" w:rsidRPr="0010568D" w:rsidRDefault="00413A1B" w:rsidP="00B0292D">
      <w:pPr>
        <w:widowControl/>
        <w:adjustRightInd/>
        <w:spacing w:line="240" w:lineRule="auto"/>
        <w:ind w:left="264" w:hanging="264"/>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تخريج الآثار من الكتب المعنية بها وعزوها إلى المصادر التي ذكرت فيها.</w:t>
      </w:r>
    </w:p>
    <w:p w14:paraId="54F745BE" w14:textId="77777777" w:rsidR="00413A1B" w:rsidRPr="0010568D" w:rsidRDefault="00413A1B" w:rsidP="00B0292D">
      <w:pPr>
        <w:widowControl/>
        <w:adjustRightInd/>
        <w:spacing w:line="240" w:lineRule="auto"/>
        <w:ind w:left="264" w:hanging="264"/>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توثيق النصوص والأقوال الواردة في المخطوط -قدر الإمكان- من مصادرها الأصلية، فإن لم توجد فمن المصادر الفرعية.</w:t>
      </w:r>
    </w:p>
    <w:p w14:paraId="2D3B66F0" w14:textId="77777777" w:rsidR="00413A1B" w:rsidRPr="0010568D" w:rsidRDefault="00413A1B" w:rsidP="00B0292D">
      <w:pPr>
        <w:widowControl/>
        <w:adjustRightInd/>
        <w:spacing w:line="240" w:lineRule="auto"/>
        <w:ind w:left="264" w:hanging="264"/>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الترجمة للأعلام عند ذكرهم أول مرة ماعدا المشهورين منهم: كالعشرة المبشرين بالجنة – رضي الله عنهم –، وتكون الترجمة معتمدة على ثلاثة مصادر فقط. </w:t>
      </w:r>
    </w:p>
    <w:p w14:paraId="5AE8C1A7" w14:textId="77777777" w:rsidR="00413A1B" w:rsidRPr="0010568D" w:rsidRDefault="00413A1B" w:rsidP="00B0292D">
      <w:pPr>
        <w:widowControl/>
        <w:adjustRightInd/>
        <w:spacing w:line="240" w:lineRule="auto"/>
        <w:ind w:left="264" w:hanging="264"/>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شرح الألفاظ الغريبة والمفردات الغامضة وتعريف المصطلحات عند أول ذكر لها.</w:t>
      </w:r>
    </w:p>
    <w:p w14:paraId="2E5A13E9" w14:textId="77777777" w:rsidR="00413A1B" w:rsidRPr="0010568D" w:rsidRDefault="00413A1B" w:rsidP="00B0292D">
      <w:pPr>
        <w:widowControl/>
        <w:adjustRightInd/>
        <w:spacing w:line="240" w:lineRule="auto"/>
        <w:ind w:left="264" w:hanging="264"/>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نسبة الأقوال والأشعار إلى قائليها ما أمكن ذلك.</w:t>
      </w:r>
    </w:p>
    <w:p w14:paraId="50BAAF3B" w14:textId="77777777" w:rsidR="00413A1B" w:rsidRPr="0010568D" w:rsidRDefault="00413A1B" w:rsidP="00B0292D">
      <w:pPr>
        <w:widowControl/>
        <w:adjustRightInd/>
        <w:spacing w:line="240" w:lineRule="auto"/>
        <w:ind w:left="264" w:hanging="264"/>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ذكر اسم المؤلف، ولقبه، واسم الكتاب، وبيانات النشر كاملة عند ذكر المرجع أو المصدر لأول مرة، وإن تكرر يكتفى بذكر لقبه، أو ما اشتهر به، مع الإشارة للكتاب بلفظ (مرجع سابق).</w:t>
      </w:r>
    </w:p>
    <w:p w14:paraId="24E13F41" w14:textId="77777777" w:rsidR="00413A1B" w:rsidRPr="0010568D" w:rsidRDefault="00413A1B" w:rsidP="00B0292D">
      <w:pPr>
        <w:widowControl/>
        <w:adjustRightInd/>
        <w:spacing w:line="240" w:lineRule="auto"/>
        <w:ind w:left="264" w:hanging="264"/>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ذكر اسم الكتاب إذا وُجِد للمؤلف الواحد أكثر من مرجع.</w:t>
      </w:r>
    </w:p>
    <w:p w14:paraId="70446BC4"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w:t>
      </w:r>
    </w:p>
    <w:p w14:paraId="0BE71F2A"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sz w:val="28"/>
          <w:szCs w:val="28"/>
          <w:rtl/>
        </w:rPr>
      </w:pPr>
    </w:p>
    <w:p w14:paraId="3CA34388"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sz w:val="28"/>
          <w:szCs w:val="28"/>
          <w:rtl/>
        </w:rPr>
      </w:pPr>
    </w:p>
    <w:p w14:paraId="5E6297DD"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sz w:val="28"/>
          <w:szCs w:val="28"/>
          <w:rtl/>
        </w:rPr>
      </w:pPr>
    </w:p>
    <w:p w14:paraId="0768E2DD"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sz w:val="28"/>
          <w:szCs w:val="28"/>
          <w:rtl/>
        </w:rPr>
      </w:pPr>
    </w:p>
    <w:p w14:paraId="5DD3E923"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sz w:val="28"/>
          <w:szCs w:val="28"/>
          <w:rtl/>
        </w:rPr>
      </w:pPr>
    </w:p>
    <w:p w14:paraId="25A3CE0A" w14:textId="77777777" w:rsidR="00413A1B" w:rsidRDefault="00413A1B" w:rsidP="0010568D">
      <w:pPr>
        <w:widowControl/>
        <w:adjustRightInd/>
        <w:spacing w:line="240" w:lineRule="auto"/>
        <w:jc w:val="left"/>
        <w:textAlignment w:val="auto"/>
        <w:rPr>
          <w:rFonts w:ascii="Simplified Arabic" w:eastAsia="Calibri" w:hAnsi="Simplified Arabic" w:cs="Simplified Arabic"/>
          <w:sz w:val="28"/>
          <w:szCs w:val="28"/>
          <w:rtl/>
        </w:rPr>
      </w:pPr>
    </w:p>
    <w:p w14:paraId="6A57A45A" w14:textId="77777777" w:rsidR="00B0292D" w:rsidRDefault="00B0292D" w:rsidP="0010568D">
      <w:pPr>
        <w:widowControl/>
        <w:adjustRightInd/>
        <w:spacing w:line="240" w:lineRule="auto"/>
        <w:jc w:val="left"/>
        <w:textAlignment w:val="auto"/>
        <w:rPr>
          <w:rFonts w:ascii="Simplified Arabic" w:eastAsia="Calibri" w:hAnsi="Simplified Arabic" w:cs="Simplified Arabic"/>
          <w:sz w:val="28"/>
          <w:szCs w:val="28"/>
          <w:rtl/>
        </w:rPr>
      </w:pPr>
    </w:p>
    <w:p w14:paraId="3F48EFA1" w14:textId="77777777" w:rsidR="00B0292D" w:rsidRDefault="00B0292D" w:rsidP="0010568D">
      <w:pPr>
        <w:widowControl/>
        <w:adjustRightInd/>
        <w:spacing w:line="240" w:lineRule="auto"/>
        <w:jc w:val="left"/>
        <w:textAlignment w:val="auto"/>
        <w:rPr>
          <w:rFonts w:ascii="Simplified Arabic" w:eastAsia="Calibri" w:hAnsi="Simplified Arabic" w:cs="Simplified Arabic"/>
          <w:sz w:val="28"/>
          <w:szCs w:val="28"/>
          <w:rtl/>
        </w:rPr>
      </w:pPr>
    </w:p>
    <w:p w14:paraId="6C1DD2A5" w14:textId="77777777" w:rsidR="00B0292D" w:rsidRPr="0010568D" w:rsidRDefault="00B0292D" w:rsidP="0010568D">
      <w:pPr>
        <w:widowControl/>
        <w:adjustRightInd/>
        <w:spacing w:line="240" w:lineRule="auto"/>
        <w:jc w:val="left"/>
        <w:textAlignment w:val="auto"/>
        <w:rPr>
          <w:rFonts w:ascii="Simplified Arabic" w:eastAsia="Calibri" w:hAnsi="Simplified Arabic" w:cs="Simplified Arabic"/>
          <w:sz w:val="28"/>
          <w:szCs w:val="28"/>
          <w:rtl/>
        </w:rPr>
      </w:pPr>
    </w:p>
    <w:p w14:paraId="182425CF"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sz w:val="28"/>
          <w:szCs w:val="28"/>
          <w:rtl/>
        </w:rPr>
      </w:pPr>
    </w:p>
    <w:p w14:paraId="3DCB3750"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القسم الأول</w:t>
      </w:r>
    </w:p>
    <w:p w14:paraId="3815CBFC"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دراسة عن الإمام سعدي أفندي، وفيه مبحثان:</w:t>
      </w:r>
    </w:p>
    <w:p w14:paraId="373F46CF"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b/>
          <w:bCs/>
          <w:sz w:val="28"/>
          <w:szCs w:val="28"/>
          <w:rtl/>
        </w:rPr>
      </w:pPr>
    </w:p>
    <w:p w14:paraId="4B6F0D18"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المبحث الأول: ترجمة الإمام سعدي أفندي</w:t>
      </w:r>
    </w:p>
    <w:p w14:paraId="7E562722"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المبحث الثاني: مكانته العلمية، وعقيدته، ومذهبه الفقهي</w:t>
      </w:r>
    </w:p>
    <w:p w14:paraId="733599BC" w14:textId="77777777" w:rsidR="00B0292D" w:rsidRDefault="00B0292D" w:rsidP="00B0292D">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67059357" w14:textId="51EFAFBC"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lastRenderedPageBreak/>
        <w:t>المبحث الأول: ترجمة الإمام سعدي أفندي</w:t>
      </w:r>
    </w:p>
    <w:p w14:paraId="7AC835F1"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 xml:space="preserve">المطلب الأول: اسمه، ونسبه، ومولده </w:t>
      </w:r>
    </w:p>
    <w:p w14:paraId="6DCA6233" w14:textId="77777777" w:rsidR="00413A1B" w:rsidRPr="0010568D" w:rsidRDefault="00413A1B" w:rsidP="00FD78F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هو سعد الله بن عيسى بن أمير خان، القسطموني</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4"/>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الرومي، الحنفي الشهير بسعدي جلبي، ويلقب بسعدي أفندي، أو سعدي المفتي. </w:t>
      </w:r>
    </w:p>
    <w:p w14:paraId="08261DEA" w14:textId="77777777" w:rsidR="00413A1B" w:rsidRPr="0010568D" w:rsidRDefault="00413A1B" w:rsidP="00FD78F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ولد العلامة سعدي جلبي رحمه الله في ولاية قسطموني، وهي إحدى ولايات بلاد الروم، ولم يذكر أصحاب السير والتراجم تاريخًا لولادته</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5"/>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403A9075" w14:textId="77777777" w:rsidR="00413A1B" w:rsidRPr="0010568D" w:rsidRDefault="00413A1B" w:rsidP="00FD78F5">
      <w:pPr>
        <w:widowControl/>
        <w:adjustRightInd/>
        <w:spacing w:line="240" w:lineRule="auto"/>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نشأته وحياته العلمية:</w:t>
      </w:r>
    </w:p>
    <w:p w14:paraId="21C4BE55" w14:textId="77777777" w:rsidR="00413A1B" w:rsidRPr="0010568D" w:rsidRDefault="00413A1B" w:rsidP="00FD78F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نشأ الإمام سعدي في كنفِ والده الذي كان من المشتغلين بالعلم، وكان له أثره في توجيهه إلى طلب العلم، والحرص عليه وتتبعه. فرحلَ مع </w:t>
      </w:r>
      <w:r w:rsidRPr="0010568D">
        <w:rPr>
          <w:rFonts w:ascii="Simplified Arabic" w:eastAsia="Calibri" w:hAnsi="Simplified Arabic" w:cs="Simplified Arabic"/>
          <w:sz w:val="28"/>
          <w:szCs w:val="28"/>
          <w:rtl/>
        </w:rPr>
        <w:lastRenderedPageBreak/>
        <w:t>أبيه أمير خان إلى القسطنطينية</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6"/>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التي كانت عاصمة الخلافة العثمانية بعد فتحها، حيث دعا السلطان محمد الفاتح</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7"/>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عند فتحه لهذه المدينة العظيمة العلماء إلى القدوم إليها، والعيش فيها؛ لتثقيف أهلها بالإسلام، فأوجد بعمله هذا تربة خصبة لإنتاج العلماء الذين درس على أيديهم فيما بعد الكثير من العلماء، ومنهم: العلامة سعدي جلبي. </w:t>
      </w:r>
    </w:p>
    <w:p w14:paraId="4499BA79" w14:textId="50F76831" w:rsidR="00413A1B" w:rsidRPr="0010568D" w:rsidRDefault="00413A1B" w:rsidP="00FD78F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كان رحمه الله محبًا للعلم، ودرسَ على يدِ كثيرٍ من علماءِ عصره المشهورين في القسطنطينية بعد رحيله إليها. ثم بعد ذلك أصبح مدرسًا، فدرَّس في كثيرٍ من المدارس، منها: مدرسة محمود باشا الوزير بالقسطنطينية، ثم بسلطانية بروسيا، ثم بعدها صار مدرسًا في إحدى المدارس الثماني</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8"/>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وخُصِصَ له كل يوم مائة درهم، ثم عُيِّنَ مفتيًا مدة طويلة، ثم ترقى بعد ذلك، فأصبح قاضيًا</w:t>
      </w:r>
      <w:r w:rsidR="00FD78F5">
        <w:rPr>
          <w:rFonts w:ascii="Simplified Arabic" w:eastAsia="Calibri" w:hAnsi="Simplified Arabic" w:cs="Simplified Arabic" w:hint="cs"/>
          <w:sz w:val="28"/>
          <w:szCs w:val="28"/>
          <w:rtl/>
        </w:rPr>
        <w:t xml:space="preserve"> </w:t>
      </w:r>
      <w:r w:rsidRPr="0010568D">
        <w:rPr>
          <w:rFonts w:ascii="Simplified Arabic" w:eastAsia="Calibri" w:hAnsi="Simplified Arabic" w:cs="Simplified Arabic"/>
          <w:sz w:val="28"/>
          <w:szCs w:val="28"/>
          <w:rtl/>
        </w:rPr>
        <w:t>للعسكر، ثم عُزل، فعاد إلى إحدى المدارس الثماني، ثم صار فيما بعد مفتيًا في القسطنطينية مدة طويلة إلى أنْ توفاه الله</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9"/>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w:t>
      </w:r>
    </w:p>
    <w:p w14:paraId="589397C3" w14:textId="3E64FD76" w:rsidR="00413A1B" w:rsidRPr="0010568D" w:rsidRDefault="00413A1B" w:rsidP="00FD78F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وقد بنى المفتي سعدي دارًا للقرَّاء بجوار دارِه؛ لتدريس العلوم الشرعية عُرِفَت فيما بعد بـاسم (دار القُرِّاء) التي بقيت بعد موته موقوفةً لطلبة العلم، </w:t>
      </w:r>
      <w:r w:rsidRPr="0010568D">
        <w:rPr>
          <w:rFonts w:ascii="Simplified Arabic" w:eastAsia="Calibri" w:hAnsi="Simplified Arabic" w:cs="Simplified Arabic"/>
          <w:sz w:val="28"/>
          <w:szCs w:val="28"/>
          <w:rtl/>
        </w:rPr>
        <w:lastRenderedPageBreak/>
        <w:t xml:space="preserve">ودرّس فيها عدد من العلماء الذين جاؤوا من بعده كما ذُكر ذلك في </w:t>
      </w:r>
      <w:r w:rsidR="00FD78F5">
        <w:rPr>
          <w:rFonts w:ascii="Simplified Arabic" w:eastAsia="Calibri" w:hAnsi="Simplified Arabic" w:cs="Simplified Arabic" w:hint="cs"/>
          <w:sz w:val="28"/>
          <w:szCs w:val="28"/>
          <w:rtl/>
        </w:rPr>
        <w:br/>
      </w:r>
      <w:r w:rsidRPr="0010568D">
        <w:rPr>
          <w:rFonts w:ascii="Simplified Arabic" w:eastAsia="Calibri" w:hAnsi="Simplified Arabic" w:cs="Simplified Arabic"/>
          <w:sz w:val="28"/>
          <w:szCs w:val="28"/>
          <w:rtl/>
        </w:rPr>
        <w:t>تراجمهم</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10"/>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w:t>
      </w:r>
    </w:p>
    <w:p w14:paraId="3131EB95" w14:textId="77777777" w:rsidR="00413A1B" w:rsidRPr="0010568D" w:rsidRDefault="00413A1B" w:rsidP="00FD78F5">
      <w:pPr>
        <w:widowControl/>
        <w:adjustRightInd/>
        <w:spacing w:line="240" w:lineRule="auto"/>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شيوخه:</w:t>
      </w:r>
    </w:p>
    <w:p w14:paraId="63278181" w14:textId="77777777" w:rsidR="00413A1B" w:rsidRPr="0010568D" w:rsidRDefault="00413A1B" w:rsidP="00FD78F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رحل الإمام سعدي جلبي مع والده إلى القسطنطينية طلبًا للعلم، إذ كانت عاصمةً للدولة العثمانية، وفيها الكثير من العلماء الذين سَمِعَ منهم، ونال عندهم القبول التام، ومنهم:</w:t>
      </w:r>
    </w:p>
    <w:p w14:paraId="7DA00B8D" w14:textId="77777777" w:rsidR="00413A1B" w:rsidRPr="0010568D" w:rsidRDefault="00413A1B" w:rsidP="00BE4762">
      <w:pPr>
        <w:widowControl/>
        <w:numPr>
          <w:ilvl w:val="0"/>
          <w:numId w:val="43"/>
        </w:numPr>
        <w:adjustRightInd/>
        <w:spacing w:line="240" w:lineRule="auto"/>
        <w:ind w:left="362"/>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b/>
          <w:bCs/>
          <w:sz w:val="28"/>
          <w:szCs w:val="28"/>
          <w:rtl/>
        </w:rPr>
        <w:t>القاضي زاده</w:t>
      </w:r>
      <w:r w:rsidRPr="0010568D">
        <w:rPr>
          <w:rFonts w:ascii="Simplified Arabic" w:eastAsia="Calibri" w:hAnsi="Simplified Arabic" w:cs="Simplified Arabic"/>
          <w:sz w:val="28"/>
          <w:szCs w:val="28"/>
          <w:rtl/>
        </w:rPr>
        <w:t>: المولى قاسم بن محمد، والشهير بقاضي زاده. صحيح العقيدة، سليم النفس مشتغلًا بالعلم والعبادة. وكان هو وأبوه واعِظَين. استوطنَ تبريز، ولما دخلها السلطان سليم بن بايزيد أخذه معه إلى بلاد الروم، وعيَّن له كل يوم خمسين درهمًا. كان عالمًا فاضلًا، وأديبًا، بليغًا. له حظ من علم التصوف، ومهارة بالإنشاء. توفي عام: 899ه</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1"/>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w:t>
      </w:r>
    </w:p>
    <w:p w14:paraId="7FE80A51" w14:textId="6CD56587" w:rsidR="00413A1B" w:rsidRPr="0010568D" w:rsidRDefault="00413A1B" w:rsidP="00BE4762">
      <w:pPr>
        <w:widowControl/>
        <w:numPr>
          <w:ilvl w:val="0"/>
          <w:numId w:val="43"/>
        </w:numPr>
        <w:adjustRightInd/>
        <w:spacing w:line="240" w:lineRule="auto"/>
        <w:ind w:left="362"/>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b/>
          <w:bCs/>
          <w:sz w:val="28"/>
          <w:szCs w:val="28"/>
          <w:rtl/>
        </w:rPr>
        <w:t>السامسوني</w:t>
      </w:r>
      <w:r w:rsidRPr="0010568D">
        <w:rPr>
          <w:rFonts w:ascii="Simplified Arabic" w:eastAsia="Calibri" w:hAnsi="Simplified Arabic" w:cs="Simplified Arabic"/>
          <w:sz w:val="28"/>
          <w:szCs w:val="28"/>
          <w:rtl/>
        </w:rPr>
        <w:t xml:space="preserve">: محمد بن حسن بن السامسوني، تعلَّمَ على يد أبيه، وعلى المولى علاء ‌الدين علي العربي، ثم صار مدرسًا بعدد من المدارس في زمانه، ثم جعله السلطان سليم خان قاضيًا. وكان رحمه الله تعالى مشتغلًا بالعلمِ غاية الاشتغال، معرضًا عن مزخرفات الدنيا. وكان يؤثر الفقراء على نفسه حتى يختار لأجلهم الجوع والعري، راضيًا قنوعًا بالعيش القليل. وكان له محبة صادقةٌ للصوفية. وله حواشٍ على شرح المفتاح للسيد الشريف، وحواش على حاشية شرح التجريد للسيد </w:t>
      </w:r>
      <w:r w:rsidRPr="0010568D">
        <w:rPr>
          <w:rFonts w:ascii="Simplified Arabic" w:eastAsia="Calibri" w:hAnsi="Simplified Arabic" w:cs="Simplified Arabic"/>
          <w:sz w:val="28"/>
          <w:szCs w:val="28"/>
          <w:rtl/>
        </w:rPr>
        <w:lastRenderedPageBreak/>
        <w:t xml:space="preserve">الشريف، وحواش على التلويح للعلامة التفتازاني. توفي </w:t>
      </w:r>
      <w:r w:rsidR="00FD78F5">
        <w:rPr>
          <w:rFonts w:ascii="Simplified Arabic" w:eastAsia="Calibri" w:hAnsi="Simplified Arabic" w:cs="Simplified Arabic" w:hint="cs"/>
          <w:sz w:val="28"/>
          <w:szCs w:val="28"/>
          <w:rtl/>
        </w:rPr>
        <w:br/>
      </w:r>
      <w:r w:rsidRPr="0010568D">
        <w:rPr>
          <w:rFonts w:ascii="Simplified Arabic" w:eastAsia="Calibri" w:hAnsi="Simplified Arabic" w:cs="Simplified Arabic"/>
          <w:sz w:val="28"/>
          <w:szCs w:val="28"/>
          <w:rtl/>
        </w:rPr>
        <w:t>عام: 919ه</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12"/>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03E0CD6D" w14:textId="77777777" w:rsidR="00413A1B" w:rsidRPr="0010568D" w:rsidRDefault="00413A1B" w:rsidP="00FD78F5">
      <w:pPr>
        <w:widowControl/>
        <w:adjustRightInd/>
        <w:spacing w:line="240" w:lineRule="auto"/>
        <w:contextualSpacing/>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تلاميذه:</w:t>
      </w:r>
    </w:p>
    <w:p w14:paraId="623575C9" w14:textId="77777777" w:rsidR="00413A1B" w:rsidRPr="0010568D" w:rsidRDefault="00413A1B" w:rsidP="00FD78F5">
      <w:pPr>
        <w:widowControl/>
        <w:adjustRightInd/>
        <w:spacing w:line="240" w:lineRule="auto"/>
        <w:ind w:firstLine="567"/>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كان للجهد الذي بذله العلامة سعدي في تلقي العلم، والسعي بين العلماءِ، والأخذ عنهم الأثر الكبير في مكانته العلمية والأخلاقية مما ساهم في جعلِ طلبة العلم يذهبون إليه، ويأخذون عنه، ويسمعون منه؛ لينهلوا من علومه الغزيرة، وليتأثروا بسموِّ آدابه وأخلاقه، فمن تلامذته الكثير من العلماء منهم:</w:t>
      </w:r>
    </w:p>
    <w:p w14:paraId="38F0DEB9" w14:textId="77777777" w:rsidR="00413A1B" w:rsidRPr="0010568D" w:rsidRDefault="00413A1B" w:rsidP="00BE4762">
      <w:pPr>
        <w:widowControl/>
        <w:numPr>
          <w:ilvl w:val="0"/>
          <w:numId w:val="44"/>
        </w:numPr>
        <w:adjustRightInd/>
        <w:spacing w:line="240" w:lineRule="auto"/>
        <w:ind w:left="37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b/>
          <w:bCs/>
          <w:sz w:val="28"/>
          <w:szCs w:val="28"/>
          <w:rtl/>
        </w:rPr>
        <w:t>معلم زاده</w:t>
      </w:r>
      <w:r w:rsidRPr="0010568D">
        <w:rPr>
          <w:rFonts w:ascii="Simplified Arabic" w:eastAsia="Calibri" w:hAnsi="Simplified Arabic" w:cs="Simplified Arabic"/>
          <w:sz w:val="28"/>
          <w:szCs w:val="28"/>
          <w:rtl/>
        </w:rPr>
        <w:t>: شمس الدين أحمد بن الشيخ مصلح الدين المشتهر بـ(معلم زاده)، ينتهي نسبه إلى الزاهد المشهور إبراهيم بن أدهم المتوفى عام: 161هـ. درس على يد العلامة سعدي، ثم أصبح مدرسًا في مدارس عدة، ثم وُلِّيَ القضاء في أماكن عديدة كان آخرها قضاء العسكر في ولاية روم إيلي. توفي عام: 980ه</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13"/>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0B9D3CB9" w14:textId="1724BBA0" w:rsidR="00413A1B" w:rsidRPr="0010568D" w:rsidRDefault="00413A1B" w:rsidP="00BE4762">
      <w:pPr>
        <w:widowControl/>
        <w:numPr>
          <w:ilvl w:val="0"/>
          <w:numId w:val="44"/>
        </w:numPr>
        <w:adjustRightInd/>
        <w:spacing w:line="240" w:lineRule="auto"/>
        <w:ind w:left="37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b/>
          <w:bCs/>
          <w:sz w:val="28"/>
          <w:szCs w:val="28"/>
          <w:rtl/>
        </w:rPr>
        <w:t>أبو السعود</w:t>
      </w:r>
      <w:r w:rsidRPr="0010568D">
        <w:rPr>
          <w:rFonts w:ascii="Simplified Arabic" w:eastAsia="Calibri" w:hAnsi="Simplified Arabic" w:cs="Simplified Arabic"/>
          <w:sz w:val="28"/>
          <w:szCs w:val="28"/>
          <w:rtl/>
        </w:rPr>
        <w:t xml:space="preserve">: محمد بن محمد بن مصطفى العمادي الحنفي، مفسر فقيه أصولي وشاعر. وُلِدَ بالقرب من القسطنطينية لازم العلامة سعدي جلبي، وبعد أنْ توفي الأخير خلفه في مكانه على الإفتاء بالقسطنطينية عام: 952ه. كان حاضر الذهن سريع البديهة، له تفسيرٌ قيّم سماه "إرشاد العقل السليم إلى مزايا القران الكريم"، وهو المشهور بتفسير </w:t>
      </w:r>
      <w:r w:rsidR="00A818A6">
        <w:rPr>
          <w:rFonts w:ascii="Simplified Arabic" w:eastAsia="Calibri" w:hAnsi="Simplified Arabic" w:cs="Simplified Arabic" w:hint="cs"/>
          <w:sz w:val="28"/>
          <w:szCs w:val="28"/>
          <w:rtl/>
        </w:rPr>
        <w:br/>
      </w:r>
      <w:r w:rsidRPr="0010568D">
        <w:rPr>
          <w:rFonts w:ascii="Simplified Arabic" w:eastAsia="Calibri" w:hAnsi="Simplified Arabic" w:cs="Simplified Arabic"/>
          <w:sz w:val="28"/>
          <w:szCs w:val="28"/>
          <w:rtl/>
        </w:rPr>
        <w:lastRenderedPageBreak/>
        <w:t>أبي السعود، وله أيضًا حاشية على العناية من أول كتاب البيع، وله حواشي على بعض (الكشاف)، وتحفة الطلاب في المناظرة، وقصائد طويلة، توفي عام: 982ه</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14"/>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2A2F2CB2" w14:textId="77777777" w:rsidR="00413A1B" w:rsidRPr="0010568D" w:rsidRDefault="00413A1B" w:rsidP="00BE4762">
      <w:pPr>
        <w:widowControl/>
        <w:numPr>
          <w:ilvl w:val="0"/>
          <w:numId w:val="44"/>
        </w:numPr>
        <w:adjustRightInd/>
        <w:spacing w:line="240" w:lineRule="auto"/>
        <w:ind w:left="37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b/>
          <w:bCs/>
          <w:sz w:val="28"/>
          <w:szCs w:val="28"/>
          <w:rtl/>
        </w:rPr>
        <w:t>الأماسي</w:t>
      </w:r>
      <w:r w:rsidRPr="0010568D">
        <w:rPr>
          <w:rFonts w:ascii="Simplified Arabic" w:eastAsia="Calibri" w:hAnsi="Simplified Arabic" w:cs="Simplified Arabic"/>
          <w:sz w:val="28"/>
          <w:szCs w:val="28"/>
          <w:rtl/>
        </w:rPr>
        <w:t>: عبد الرحمن بن علي الأماسي، نشأ على طلبِ العلم، فقرأ على علماء عصره، واجتمع بأماثلِ مصره، حتى وصل إلى خدمة المولى مفتي ذلك الزمان سعد بن عيسى بن امير خان، فانتظم في سلك طلابه وأكثر التردد الى بابه. وقد اعتنى بكلمات استاذه المرقوم المولى المفتي سعد الله المرحوم واخرجها من هوامش كتبه ورتبها منها الحواشي. توفي عام: 983هـ</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15"/>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6ED277F0" w14:textId="77777777" w:rsidR="00413A1B" w:rsidRPr="0010568D" w:rsidRDefault="00413A1B" w:rsidP="00BE4762">
      <w:pPr>
        <w:widowControl/>
        <w:numPr>
          <w:ilvl w:val="0"/>
          <w:numId w:val="44"/>
        </w:numPr>
        <w:adjustRightInd/>
        <w:spacing w:line="240" w:lineRule="auto"/>
        <w:ind w:left="37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المولى حامد: وُلِدَ في قُونِيَة</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16"/>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سلك مسلك طلب العلم على كبر، لازم الأفاضل، وحصل له منهم قبول زائد وقرأ على العديد من العلماء منهم العلامة سعدي. وقُلِّدَ بعدها إدارة العديد من المدارس، ثم العديد من المناصب في القضاء، وكان السلطان لكثرة اعتماده عليه، وحبه له، </w:t>
      </w:r>
      <w:r w:rsidRPr="0010568D">
        <w:rPr>
          <w:rFonts w:ascii="Simplified Arabic" w:eastAsia="Calibri" w:hAnsi="Simplified Arabic" w:cs="Simplified Arabic"/>
          <w:sz w:val="28"/>
          <w:szCs w:val="28"/>
          <w:rtl/>
        </w:rPr>
        <w:lastRenderedPageBreak/>
        <w:t>وعلوِّ منزلته عنده، أراد أن يوليه الوزارة العظمى وكانت آخر المهمات لديه هي الإفتاء، وذلك بعد وفاة أبي السعود. توفي عام: 985ه</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7"/>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1B5012C6" w14:textId="77777777" w:rsidR="00413A1B" w:rsidRPr="0010568D" w:rsidRDefault="00413A1B" w:rsidP="00BE4762">
      <w:pPr>
        <w:widowControl/>
        <w:numPr>
          <w:ilvl w:val="0"/>
          <w:numId w:val="44"/>
        </w:numPr>
        <w:adjustRightInd/>
        <w:spacing w:line="240" w:lineRule="auto"/>
        <w:ind w:left="37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b/>
          <w:bCs/>
          <w:sz w:val="28"/>
          <w:szCs w:val="28"/>
          <w:rtl/>
        </w:rPr>
        <w:t>بيري</w:t>
      </w:r>
      <w:r w:rsidRPr="0010568D">
        <w:rPr>
          <w:rFonts w:ascii="Simplified Arabic" w:eastAsia="Calibri" w:hAnsi="Simplified Arabic" w:cs="Simplified Arabic"/>
          <w:sz w:val="28"/>
          <w:szCs w:val="28"/>
          <w:rtl/>
        </w:rPr>
        <w:t>: بيري محمد بن سعد الله جلبي أفندي، هو الذي أكمل حاشية أبيه على تفسير البيضاوي من سورة الفاتحة إلى سورة هود، إذ أورد فيها تحقيقات لطيفة ومباحث شريفة لخصها من حواشي الكشاف، وضمَّ إليها من أبحاثه ما تيسر له، ولم يذكر أصحاب التراجم سنة وفاته</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18"/>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69ECEEA6" w14:textId="77777777" w:rsidR="00413A1B" w:rsidRPr="0010568D" w:rsidRDefault="00413A1B" w:rsidP="0010568D">
      <w:pPr>
        <w:widowControl/>
        <w:bidi w:val="0"/>
        <w:adjustRightInd/>
        <w:spacing w:line="240" w:lineRule="auto"/>
        <w:jc w:val="left"/>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br w:type="page"/>
      </w:r>
    </w:p>
    <w:p w14:paraId="418C4367"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lastRenderedPageBreak/>
        <w:t>المبحث الثاني: مكانته العلمية، ومصنفاته:</w:t>
      </w:r>
    </w:p>
    <w:p w14:paraId="3D028BE1"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المطلب الأول: مكانته العلمية، ومصنفاته</w:t>
      </w:r>
    </w:p>
    <w:p w14:paraId="25BCF8D4" w14:textId="77777777" w:rsidR="00413A1B" w:rsidRPr="0010568D" w:rsidRDefault="00413A1B" w:rsidP="00FD78F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إن للإمام سعدي جلبي مكانةً كبيرةً عند العلماء، وذلك نتيجةً لجهوده في التصنيف والتدريس، لهذا فقد أثنى عليه كل من عاصره، أو أخذ منه، أو ترجم له، أو تكلم عن سيرته، ومما قيل فيه: </w:t>
      </w:r>
    </w:p>
    <w:p w14:paraId="5DA2986F" w14:textId="77777777" w:rsidR="00413A1B" w:rsidRPr="0010568D" w:rsidRDefault="00413A1B" w:rsidP="00FD78F5">
      <w:pPr>
        <w:widowControl/>
        <w:adjustRightInd/>
        <w:spacing w:line="240" w:lineRule="auto"/>
        <w:ind w:left="460" w:hanging="460"/>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1- قال ابن الحنبلي</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19"/>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"كان سعدي جلبي مفتي الديار الرومية يعول عليه في مشكلات الفتاوي، ولما عَمَّر داراً للقراء جعله شيخها إلا أنه كان منتقداً لابن العربي، كثير الحط عليه ومع هذا كان متبحراً في التجويد والقراءات، والفقه"</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20"/>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41BEB5BD" w14:textId="77777777" w:rsidR="00413A1B" w:rsidRPr="0010568D" w:rsidRDefault="00413A1B" w:rsidP="00FD78F5">
      <w:pPr>
        <w:widowControl/>
        <w:adjustRightInd/>
        <w:spacing w:line="240" w:lineRule="auto"/>
        <w:ind w:left="460" w:hanging="460"/>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2- قال طاش كبري زادة: "كان فائق أقرانه في تدريسه، وكان في قضائه مرضي السيرة محمود الطريقة وكان في فتواه مقبول الجواب ومهديًا إلى الصواب وكان تعالى طاهر اللسان لا يذكر أحدًا إلا بخير وكان صحيح العقيدة حسن الطريقة مراعيًا للشرع الشريف محافظًا للأدب وكان من جملة الذين صرفوا جميع أوقاتهم في الاشتغال بالعلم الشريف، وقد ملك كتبًا كثيرة، واطلع على عجائب منها، وكان ينظر فيها، ويحفظ فوائدها، وكان قوي الحفظ جدًا، حفظ من المناقب والتواريخ شيئًا كثيرًا"</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21"/>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4C4EDE37"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 xml:space="preserve">وقد ذكر أصحاب التراجم أن للإمام سعدي جلبي مصنفات، ومنها: </w:t>
      </w:r>
    </w:p>
    <w:p w14:paraId="08AFB38F" w14:textId="07E53098" w:rsidR="00413A1B" w:rsidRPr="0010568D" w:rsidRDefault="00413A1B" w:rsidP="00BE4762">
      <w:pPr>
        <w:widowControl/>
        <w:numPr>
          <w:ilvl w:val="0"/>
          <w:numId w:val="45"/>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"حاشية على تفسير البيضاوي". وقد ذكرها كل من ترجم له، ولم يذكر لها اسمًا إلا في كتاب (الأعلام) للزركلي حيث سماها (الفوائد </w:t>
      </w:r>
      <w:r w:rsidR="00F55C51">
        <w:rPr>
          <w:rFonts w:ascii="Simplified Arabic" w:eastAsia="Calibri" w:hAnsi="Simplified Arabic" w:cs="Simplified Arabic" w:hint="cs"/>
          <w:sz w:val="28"/>
          <w:szCs w:val="28"/>
          <w:rtl/>
        </w:rPr>
        <w:br/>
      </w:r>
      <w:r w:rsidRPr="0010568D">
        <w:rPr>
          <w:rFonts w:ascii="Simplified Arabic" w:eastAsia="Calibri" w:hAnsi="Simplified Arabic" w:cs="Simplified Arabic"/>
          <w:sz w:val="28"/>
          <w:szCs w:val="28"/>
          <w:rtl/>
        </w:rPr>
        <w:t>البهية)</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22"/>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w:t>
      </w:r>
    </w:p>
    <w:p w14:paraId="578824AD" w14:textId="77777777" w:rsidR="00413A1B" w:rsidRPr="0010568D" w:rsidRDefault="00413A1B" w:rsidP="00BE4762">
      <w:pPr>
        <w:widowControl/>
        <w:numPr>
          <w:ilvl w:val="0"/>
          <w:numId w:val="45"/>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"حاشية على العناية شرح الهداية"، في فروع الفقه الحنفي</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23"/>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مطبوع.</w:t>
      </w:r>
    </w:p>
    <w:p w14:paraId="1CF3F5BD" w14:textId="77777777" w:rsidR="00413A1B" w:rsidRPr="0010568D" w:rsidRDefault="00413A1B" w:rsidP="00BE4762">
      <w:pPr>
        <w:widowControl/>
        <w:numPr>
          <w:ilvl w:val="0"/>
          <w:numId w:val="45"/>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"فتوى في مواضع من فصوص الحكم لابن عربي"</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24"/>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مخطوط. </w:t>
      </w:r>
    </w:p>
    <w:p w14:paraId="562714EC" w14:textId="77777777" w:rsidR="00413A1B" w:rsidRPr="0010568D" w:rsidRDefault="00413A1B" w:rsidP="00BE4762">
      <w:pPr>
        <w:widowControl/>
        <w:numPr>
          <w:ilvl w:val="0"/>
          <w:numId w:val="45"/>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رسائل وتعليقات. منها تعليقه على القصيدة العينية، لابن سينا</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25"/>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مخطوط.</w:t>
      </w:r>
    </w:p>
    <w:p w14:paraId="345A8397" w14:textId="77777777" w:rsidR="00413A1B" w:rsidRPr="0010568D" w:rsidRDefault="00413A1B" w:rsidP="00F55C51">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إضافةً لما سبق، فقد ذُكِرَتْ له مؤلفات أخرى في الفهرس الذي ألفه مركز الملك فيصل للبحوث والدراسات الإسلامية في المملكة العربية السعودية المسمى (خزانة التراث)</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26"/>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ومنها:</w:t>
      </w:r>
    </w:p>
    <w:p w14:paraId="0F771A3D" w14:textId="77777777" w:rsidR="00413A1B" w:rsidRPr="0010568D" w:rsidRDefault="00413A1B" w:rsidP="00BE4762">
      <w:pPr>
        <w:widowControl/>
        <w:numPr>
          <w:ilvl w:val="0"/>
          <w:numId w:val="46"/>
        </w:numPr>
        <w:adjustRightInd/>
        <w:spacing w:line="240" w:lineRule="auto"/>
        <w:ind w:left="348"/>
        <w:contextualSpacing/>
        <w:jc w:val="left"/>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(منظومة في الحديث الشريف والفقه)، مخطوط.</w:t>
      </w:r>
    </w:p>
    <w:p w14:paraId="67365C97" w14:textId="77777777" w:rsidR="00413A1B" w:rsidRPr="0010568D" w:rsidRDefault="00413A1B" w:rsidP="00BE4762">
      <w:pPr>
        <w:widowControl/>
        <w:numPr>
          <w:ilvl w:val="0"/>
          <w:numId w:val="46"/>
        </w:numPr>
        <w:adjustRightInd/>
        <w:spacing w:line="240" w:lineRule="auto"/>
        <w:ind w:left="348"/>
        <w:contextualSpacing/>
        <w:jc w:val="left"/>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(رسائل في العقائد)، مخطوط.</w:t>
      </w:r>
    </w:p>
    <w:p w14:paraId="71672D65" w14:textId="77777777" w:rsidR="00F55C51" w:rsidRDefault="00F55C51" w:rsidP="00F55C51">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2B8B032B" w14:textId="7E85E320" w:rsidR="00413A1B" w:rsidRPr="0010568D" w:rsidRDefault="00413A1B" w:rsidP="00F55C51">
      <w:pPr>
        <w:widowControl/>
        <w:adjustRightInd/>
        <w:spacing w:line="216" w:lineRule="auto"/>
        <w:jc w:val="left"/>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lastRenderedPageBreak/>
        <w:t>المطلب الثاني: عقيدته، ومذهبه الفقهي</w:t>
      </w:r>
    </w:p>
    <w:p w14:paraId="0F055B32" w14:textId="77777777" w:rsidR="00413A1B" w:rsidRPr="0010568D" w:rsidRDefault="00413A1B" w:rsidP="00F55C51">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كان مذهبُ الإمام سعدي العقدي هو مذهبَ أهلِ السنة كما يظهر ذلك واضحًا في كتابه، وأما مذهبه الفقهي فقد كان حنفيَّ المذهب، وهذا ما ذُكر باتفاق كتب التراجم</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27"/>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5B884715" w14:textId="77777777" w:rsidR="00413A1B" w:rsidRPr="0010568D" w:rsidRDefault="00413A1B" w:rsidP="00F55C51">
      <w:pPr>
        <w:widowControl/>
        <w:adjustRightInd/>
        <w:spacing w:line="216" w:lineRule="auto"/>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b/>
          <w:bCs/>
          <w:sz w:val="28"/>
          <w:szCs w:val="28"/>
          <w:rtl/>
        </w:rPr>
        <w:t>وفاته:</w:t>
      </w:r>
    </w:p>
    <w:p w14:paraId="161BDA21" w14:textId="77777777" w:rsidR="00413A1B" w:rsidRPr="0010568D" w:rsidRDefault="00413A1B" w:rsidP="00F55C51">
      <w:pPr>
        <w:widowControl/>
        <w:adjustRightInd/>
        <w:spacing w:line="216" w:lineRule="auto"/>
        <w:ind w:firstLine="567"/>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ذكر ابن طولون</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28"/>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في وقائع سنة 945هـ أنَّه توفي عند صلاة الجمعة ثاني أيام عيد الفطر بعلة النِّقرس</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29"/>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وصُلّي على سعدي جلبي صلاة الغائب بجامع دمشق. وقال ابن طولون: واسمه أحمد</w:t>
      </w:r>
    </w:p>
    <w:p w14:paraId="458BF43D" w14:textId="77777777" w:rsidR="00413A1B" w:rsidRPr="0010568D" w:rsidRDefault="00413A1B" w:rsidP="00F55C51">
      <w:pPr>
        <w:widowControl/>
        <w:adjustRightInd/>
        <w:spacing w:line="216" w:lineRule="auto"/>
        <w:ind w:firstLine="567"/>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والصواب إنَّه عيسى؛ لأنَّه هو الثابت في الشقائق النعمانية، ومؤلفها أخبر بأحوال أهل الروم من غيره</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30"/>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0FCAB6CA" w14:textId="77777777" w:rsidR="00413A1B"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p>
    <w:p w14:paraId="66FFFF50" w14:textId="77777777" w:rsidR="00F55C51" w:rsidRDefault="00F55C51" w:rsidP="0010568D">
      <w:pPr>
        <w:widowControl/>
        <w:adjustRightInd/>
        <w:spacing w:line="240" w:lineRule="auto"/>
        <w:jc w:val="center"/>
        <w:textAlignment w:val="auto"/>
        <w:rPr>
          <w:rFonts w:ascii="Simplified Arabic" w:eastAsia="Calibri" w:hAnsi="Simplified Arabic" w:cs="Simplified Arabic"/>
          <w:b/>
          <w:bCs/>
          <w:sz w:val="28"/>
          <w:szCs w:val="28"/>
          <w:rtl/>
        </w:rPr>
      </w:pPr>
    </w:p>
    <w:p w14:paraId="05F28D29" w14:textId="77777777" w:rsidR="00F55C51" w:rsidRDefault="00F55C51" w:rsidP="0010568D">
      <w:pPr>
        <w:widowControl/>
        <w:adjustRightInd/>
        <w:spacing w:line="240" w:lineRule="auto"/>
        <w:jc w:val="center"/>
        <w:textAlignment w:val="auto"/>
        <w:rPr>
          <w:rFonts w:ascii="Simplified Arabic" w:eastAsia="Calibri" w:hAnsi="Simplified Arabic" w:cs="Simplified Arabic"/>
          <w:b/>
          <w:bCs/>
          <w:sz w:val="28"/>
          <w:szCs w:val="28"/>
          <w:rtl/>
        </w:rPr>
      </w:pPr>
    </w:p>
    <w:p w14:paraId="451E235A" w14:textId="77777777" w:rsidR="00F55C51" w:rsidRPr="0010568D" w:rsidRDefault="00F55C51" w:rsidP="0010568D">
      <w:pPr>
        <w:widowControl/>
        <w:adjustRightInd/>
        <w:spacing w:line="240" w:lineRule="auto"/>
        <w:jc w:val="center"/>
        <w:textAlignment w:val="auto"/>
        <w:rPr>
          <w:rFonts w:ascii="Simplified Arabic" w:eastAsia="Calibri" w:hAnsi="Simplified Arabic" w:cs="Simplified Arabic"/>
          <w:b/>
          <w:bCs/>
          <w:sz w:val="28"/>
          <w:szCs w:val="28"/>
          <w:rtl/>
        </w:rPr>
      </w:pPr>
    </w:p>
    <w:p w14:paraId="6ED3258B"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p>
    <w:p w14:paraId="35542E3F"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p>
    <w:p w14:paraId="797EFE53"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p>
    <w:p w14:paraId="17EFB562"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القسم الثاني</w:t>
      </w:r>
    </w:p>
    <w:p w14:paraId="620E348F"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حاشية سعدي جلبي على تفسير البيضاوي، وفيه فصلان:</w:t>
      </w:r>
    </w:p>
    <w:p w14:paraId="5603487C"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p>
    <w:p w14:paraId="5700A486"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p>
    <w:p w14:paraId="4EB47C99"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الفصل الأول: دراسة عن الكتاب</w:t>
      </w:r>
    </w:p>
    <w:p w14:paraId="7D1CE434"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الفصل الثاني: قسم التحقيق (آية 1-2من سورة الزمر)</w:t>
      </w:r>
    </w:p>
    <w:p w14:paraId="0027993A" w14:textId="77777777" w:rsidR="00F55C51" w:rsidRDefault="00F55C51" w:rsidP="00F55C51">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53BCF276" w14:textId="303F1C26"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lastRenderedPageBreak/>
        <w:t>الفصل الأول: دراسة عن الكتاب</w:t>
      </w:r>
    </w:p>
    <w:p w14:paraId="12AE6EAA"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وفيه ثلاثة مباحث:</w:t>
      </w:r>
    </w:p>
    <w:p w14:paraId="5248F62F"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 xml:space="preserve">المبحث الأول: </w:t>
      </w:r>
      <w:bookmarkStart w:id="4" w:name="_Hlk172134471"/>
      <w:r w:rsidRPr="0010568D">
        <w:rPr>
          <w:rFonts w:ascii="Simplified Arabic" w:eastAsia="Calibri" w:hAnsi="Simplified Arabic" w:cs="Simplified Arabic"/>
          <w:b/>
          <w:bCs/>
          <w:sz w:val="28"/>
          <w:szCs w:val="28"/>
          <w:rtl/>
        </w:rPr>
        <w:t>تحقيق اسم الكتاب، وتوثيق نسبته إلى المؤلف</w:t>
      </w:r>
      <w:bookmarkEnd w:id="4"/>
    </w:p>
    <w:p w14:paraId="6B8CF59F"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bookmarkStart w:id="5" w:name="_Hlk172139636"/>
      <w:r w:rsidRPr="0010568D">
        <w:rPr>
          <w:rFonts w:ascii="Simplified Arabic" w:eastAsia="Calibri" w:hAnsi="Simplified Arabic" w:cs="Simplified Arabic"/>
          <w:b/>
          <w:bCs/>
          <w:sz w:val="28"/>
          <w:szCs w:val="28"/>
          <w:rtl/>
        </w:rPr>
        <w:t>المبحث الثاني: منهج المؤلف، ومصادره في الكتاب</w:t>
      </w:r>
    </w:p>
    <w:bookmarkEnd w:id="5"/>
    <w:p w14:paraId="0DC7B6C1"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المبحث الأول: تحقيق اسم الكتاب، وتوثيق نسبته إلى المؤلف</w:t>
      </w:r>
    </w:p>
    <w:p w14:paraId="41BABA71"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t>المطلب الأول: تحقيق اسم الكتاب:</w:t>
      </w:r>
    </w:p>
    <w:p w14:paraId="338F60F6" w14:textId="77777777" w:rsidR="00413A1B" w:rsidRPr="0010568D" w:rsidRDefault="00413A1B" w:rsidP="00F55C51">
      <w:pPr>
        <w:widowControl/>
        <w:adjustRightInd/>
        <w:spacing w:line="240" w:lineRule="auto"/>
        <w:ind w:firstLine="567"/>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لم أجد اسمًا للكتاب في جميعِ النسخِ التي اعتمدت عليها في التحقيق، ولم يذكر أيضًا أصحاب التراجم في كتبهم كلامًا للإمام سعدي جلبي يصف فيه كتابه، أو يذكر له اسمًا، فكلُّ المصادر كانتْ تتحدث عنه بضمير الغائب، ولكنَّ الكتاب اشتهر بين طلبةِ العلم بأنه للعلامة سعدي أفندي جلبي، وقد نُقِلَ ذلك كابر عن كابر من لدن مؤلفه، وإلى يومنا هذا بحيث أصبح لا يَشُكّ فيه أحد، ولا ينسبُ إلى غيره.</w:t>
      </w:r>
    </w:p>
    <w:p w14:paraId="1E878407" w14:textId="77777777" w:rsidR="00413A1B" w:rsidRPr="0010568D" w:rsidRDefault="00413A1B" w:rsidP="00F55C51">
      <w:pPr>
        <w:widowControl/>
        <w:adjustRightInd/>
        <w:spacing w:line="240" w:lineRule="auto"/>
        <w:ind w:firstLine="567"/>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وقد ذكر الزركلي في الأعلام اسمًا لهذه الحاشية بقوله: "وصنف الفوائد البهية حاشية على تفسير البيضاوي"</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31"/>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وتبعه في ذلك مصنِّفُ معجمِ المفسرين</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32"/>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ولا أعلم دليلًا على كلامهما، والأغلبية كانت تسميه حاشية على تفسير البيضاوي وبعضهم يسميه (حاشية على أنوار التنزيل). والراجح أن المؤلف لم يخرجه كتابًا مستقلًا، وإنما هو أشبه بملاحظات، وشروح مبسطة على نسخته من تفسير (أنوار التنزيل وأسرار التأويل) يستعين بها في أثناء تدريسه لطلبته، استخرجها ورتبها على هيئةِ كتابٍ مستقل أعزُّ تلاميذه عبد الرحمن بن علي الأماسي</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33"/>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7C0D8279" w14:textId="77777777" w:rsidR="00413A1B" w:rsidRPr="0010568D" w:rsidRDefault="00413A1B" w:rsidP="00F55C51">
      <w:pPr>
        <w:widowControl/>
        <w:adjustRightInd/>
        <w:spacing w:line="240" w:lineRule="auto"/>
        <w:jc w:val="lowKashida"/>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lastRenderedPageBreak/>
        <w:t xml:space="preserve">المطلب الثاني: توثيق نسبته إلى مؤلفه: </w:t>
      </w:r>
    </w:p>
    <w:p w14:paraId="2D5363BB" w14:textId="77777777" w:rsidR="00413A1B" w:rsidRPr="0010568D" w:rsidRDefault="00413A1B" w:rsidP="00F55C51">
      <w:pPr>
        <w:widowControl/>
        <w:adjustRightInd/>
        <w:spacing w:line="240" w:lineRule="auto"/>
        <w:ind w:firstLine="567"/>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وأما من حيث نسبة الكتاب إلى مؤلفه فلم أجد أيَّ خلافٍ في نسبته إليه، ذلك إنَّه لم يُذكر لهذه الحاشية اسمٌ حتى تتشابه وتختلط بغيرها، فكانت قد اشتُهِرَت بحاشية سعدي أفندي باسمه رحمه الله، أو بتوثيق وتصريح النسَّاخِ بذكر اسم المؤلف في بدايتها أو نهايتها درعًا واقيًا لعدم نسبتها إلى غيره. </w:t>
      </w:r>
    </w:p>
    <w:p w14:paraId="07B4B509" w14:textId="77777777" w:rsidR="00413A1B" w:rsidRPr="0010568D" w:rsidRDefault="00413A1B" w:rsidP="00F55C51">
      <w:pPr>
        <w:widowControl/>
        <w:adjustRightInd/>
        <w:spacing w:line="240" w:lineRule="auto"/>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المبحث الثاني: منهج المؤلف، ومصادره في الكتاب</w:t>
      </w:r>
    </w:p>
    <w:p w14:paraId="3A91C32E" w14:textId="77777777" w:rsidR="00413A1B" w:rsidRPr="0010568D" w:rsidRDefault="00413A1B" w:rsidP="00F55C51">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لم أجد في هذه الحاشية كلامًا للمؤلف ينصّ فيه على منهجه الذي اتبعه في كتابة الحاشية، ولكن من قراءتي لهذه الحاشية، ومحاولتي لتتبع منهجه من خلال ما يوردُ من شرح، ومسائل</w:t>
      </w:r>
      <w:r w:rsidRPr="0010568D">
        <w:rPr>
          <w:rFonts w:ascii="Simplified Arabic" w:eastAsia="Calibri" w:hAnsi="Simplified Arabic" w:cs="Simplified Arabic"/>
          <w:b/>
          <w:bCs/>
          <w:sz w:val="28"/>
          <w:szCs w:val="28"/>
          <w:rtl/>
        </w:rPr>
        <w:t>،</w:t>
      </w:r>
      <w:r w:rsidRPr="0010568D">
        <w:rPr>
          <w:rFonts w:ascii="Simplified Arabic" w:eastAsia="Calibri" w:hAnsi="Simplified Arabic" w:cs="Simplified Arabic"/>
          <w:sz w:val="28"/>
          <w:szCs w:val="28"/>
          <w:rtl/>
        </w:rPr>
        <w:t xml:space="preserve"> فقد اتضح لي بعض الضوابط التي سار عليها من غير إلزام له بهذه الضوابط؛ لأنه لم ينص عليها، فالواجب علينا في هذه الحالة حمل الأمور على ما ظهر لنا من مطالعته. </w:t>
      </w:r>
    </w:p>
    <w:p w14:paraId="04F99C4C" w14:textId="77777777" w:rsidR="00413A1B" w:rsidRPr="0010568D" w:rsidRDefault="00413A1B" w:rsidP="00F55C51">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وبما أنَّ دافعَ تأليفِ الحاشية هو توضيح تفسير البيضاوي، فإن الإمام سعدي لم يتعرض لكل جزئية من التفسير، وإنَّما تعرض لما قد يُشكِل فهمه على طلبة العلم. ومن النظر في هذه الحاشية يمكن تلخيص بعض سمات منهجه بما يأتي:</w:t>
      </w:r>
    </w:p>
    <w:p w14:paraId="76EDC841" w14:textId="77777777" w:rsidR="00413A1B" w:rsidRPr="0010568D" w:rsidRDefault="00413A1B" w:rsidP="00F55C51">
      <w:pPr>
        <w:widowControl/>
        <w:adjustRightInd/>
        <w:spacing w:line="240" w:lineRule="auto"/>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منهجه في عرض المادة:</w:t>
      </w:r>
    </w:p>
    <w:p w14:paraId="1B284BBE" w14:textId="77777777" w:rsidR="00413A1B" w:rsidRPr="0010568D" w:rsidRDefault="00413A1B" w:rsidP="00F55C51">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ليس لصاحب الحاشية منهج واضح في عرض المسائل فهو يعدّ شارحًا لكلام البيضاوي، يوضحُ المسألةَ بما يُزيل الغموض الذي فيها على الإيجاز في بعض الأحيان، والتفصيل في أحيانٍ أخرى، ويُعلل، ويُفسر في بعض الأحيان.</w:t>
      </w:r>
    </w:p>
    <w:p w14:paraId="3C6495E1" w14:textId="77777777" w:rsidR="00F55C51" w:rsidRDefault="00F55C51" w:rsidP="00F55C51">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73EE81AD" w14:textId="21079ED2" w:rsidR="00413A1B" w:rsidRPr="0010568D" w:rsidRDefault="00413A1B" w:rsidP="00BE4762">
      <w:pPr>
        <w:widowControl/>
        <w:numPr>
          <w:ilvl w:val="0"/>
          <w:numId w:val="50"/>
        </w:numPr>
        <w:adjustRightInd/>
        <w:spacing w:line="240" w:lineRule="auto"/>
        <w:ind w:left="334"/>
        <w:contextualSpacing/>
        <w:jc w:val="lowKashida"/>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lastRenderedPageBreak/>
        <w:t>الإيجاز:</w:t>
      </w:r>
    </w:p>
    <w:p w14:paraId="1FF1B8E5" w14:textId="77777777" w:rsidR="00413A1B" w:rsidRPr="0010568D" w:rsidRDefault="00413A1B" w:rsidP="00BE4762">
      <w:pPr>
        <w:widowControl/>
        <w:numPr>
          <w:ilvl w:val="0"/>
          <w:numId w:val="51"/>
        </w:numPr>
        <w:adjustRightInd/>
        <w:spacing w:line="240" w:lineRule="auto"/>
        <w:ind w:left="334"/>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في سورة "فصلت" قال البيضاوي: "ولا يصح أن يكون له ند"</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34"/>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قال المصنف: "فضلًا عن الأنداد".</w:t>
      </w:r>
    </w:p>
    <w:p w14:paraId="174EE42A" w14:textId="77777777" w:rsidR="00413A1B" w:rsidRPr="0010568D" w:rsidRDefault="00413A1B" w:rsidP="00BE4762">
      <w:pPr>
        <w:widowControl/>
        <w:numPr>
          <w:ilvl w:val="0"/>
          <w:numId w:val="50"/>
        </w:numPr>
        <w:adjustRightInd/>
        <w:spacing w:line="240" w:lineRule="auto"/>
        <w:ind w:left="334"/>
        <w:contextualSpacing/>
        <w:jc w:val="lowKashida"/>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t xml:space="preserve">الإطالة: </w:t>
      </w:r>
    </w:p>
    <w:p w14:paraId="4893D0DC" w14:textId="77777777" w:rsidR="00413A1B" w:rsidRPr="0010568D" w:rsidRDefault="00413A1B" w:rsidP="00BE4762">
      <w:pPr>
        <w:widowControl/>
        <w:numPr>
          <w:ilvl w:val="0"/>
          <w:numId w:val="51"/>
        </w:numPr>
        <w:adjustRightInd/>
        <w:spacing w:line="240" w:lineRule="auto"/>
        <w:ind w:left="334"/>
        <w:contextualSpacing/>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sz w:val="28"/>
          <w:szCs w:val="28"/>
          <w:rtl/>
        </w:rPr>
        <w:t>في سورة "غافر" قال البيضاوي: "فإن ما بعده"</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35"/>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قال المصنف: "تعليل لقوله: "وعطفه على النداء الثاني" على الاحتمالين فيه، يعني أنه صرّح في الإجمال سبيل الرشاد، وعرض سبيل الغي والفساد، ثمّ فسّر ذلك المجمل، فافتتح بذمّ الدنيا، وثنّى بتعظيم الآخرة، والاطلاع على حقيقتها، وذكر الأعمال سيئها وحسنها..".</w:t>
      </w:r>
    </w:p>
    <w:p w14:paraId="6C336433" w14:textId="77777777" w:rsidR="00413A1B" w:rsidRPr="0010568D" w:rsidRDefault="00413A1B" w:rsidP="00BE4762">
      <w:pPr>
        <w:widowControl/>
        <w:numPr>
          <w:ilvl w:val="0"/>
          <w:numId w:val="50"/>
        </w:numPr>
        <w:adjustRightInd/>
        <w:spacing w:line="240" w:lineRule="auto"/>
        <w:ind w:left="334"/>
        <w:contextualSpacing/>
        <w:jc w:val="lowKashida"/>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t>النقل عن الآخرين:</w:t>
      </w:r>
    </w:p>
    <w:p w14:paraId="0A97F5F6" w14:textId="5D544301" w:rsidR="00413A1B" w:rsidRPr="0010568D" w:rsidRDefault="00413A1B" w:rsidP="00BE4762">
      <w:pPr>
        <w:widowControl/>
        <w:numPr>
          <w:ilvl w:val="0"/>
          <w:numId w:val="51"/>
        </w:numPr>
        <w:adjustRightInd/>
        <w:spacing w:line="240" w:lineRule="auto"/>
        <w:ind w:left="334"/>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في سورة "الزمر" قال البيضاوي: "وقيل الجائي هو: الرسول"</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36"/>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قال المصنف: "في التفسير الكبير: "هذا القول مروي عن علي بن </w:t>
      </w:r>
      <w:r w:rsidR="00F55C51">
        <w:rPr>
          <w:rFonts w:ascii="Simplified Arabic" w:eastAsia="Calibri" w:hAnsi="Simplified Arabic" w:cs="Simplified Arabic" w:hint="cs"/>
          <w:sz w:val="28"/>
          <w:szCs w:val="28"/>
          <w:rtl/>
        </w:rPr>
        <w:br/>
      </w:r>
      <w:r w:rsidRPr="0010568D">
        <w:rPr>
          <w:rFonts w:ascii="Simplified Arabic" w:eastAsia="Calibri" w:hAnsi="Simplified Arabic" w:cs="Simplified Arabic"/>
          <w:sz w:val="28"/>
          <w:szCs w:val="28"/>
          <w:rtl/>
        </w:rPr>
        <w:t>أبي طالب رضي الله عنه، وجماعة من المفسرين".</w:t>
      </w:r>
    </w:p>
    <w:p w14:paraId="02C3948B" w14:textId="77777777" w:rsidR="00413A1B" w:rsidRPr="0010568D" w:rsidRDefault="00413A1B" w:rsidP="00BE4762">
      <w:pPr>
        <w:widowControl/>
        <w:numPr>
          <w:ilvl w:val="0"/>
          <w:numId w:val="50"/>
        </w:numPr>
        <w:adjustRightInd/>
        <w:spacing w:line="240" w:lineRule="auto"/>
        <w:ind w:left="334"/>
        <w:contextualSpacing/>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الاختصار، وعدم التكرار:</w:t>
      </w:r>
    </w:p>
    <w:p w14:paraId="2426587D" w14:textId="77777777" w:rsidR="00413A1B" w:rsidRPr="0010568D" w:rsidRDefault="00413A1B" w:rsidP="00BE4762">
      <w:pPr>
        <w:widowControl/>
        <w:numPr>
          <w:ilvl w:val="0"/>
          <w:numId w:val="51"/>
        </w:numPr>
        <w:adjustRightInd/>
        <w:spacing w:line="240" w:lineRule="auto"/>
        <w:ind w:left="334"/>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في سورة "الزمر" قال البيضاوي: "ليكسر العزى"</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37"/>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قال المصنف: "ظاهره مخالف لما في النجم كما نبّه عليه قوله فإن لها شدة أي بفتح الشين أي حمله".</w:t>
      </w:r>
    </w:p>
    <w:p w14:paraId="38FD0276" w14:textId="77777777" w:rsidR="00F55C51" w:rsidRDefault="00F55C51" w:rsidP="00F55C51">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79B3331E" w14:textId="79D69AC9" w:rsidR="00413A1B" w:rsidRPr="0010568D" w:rsidRDefault="00413A1B" w:rsidP="00BE4762">
      <w:pPr>
        <w:widowControl/>
        <w:numPr>
          <w:ilvl w:val="0"/>
          <w:numId w:val="50"/>
        </w:numPr>
        <w:adjustRightInd/>
        <w:spacing w:line="240" w:lineRule="auto"/>
        <w:ind w:left="334"/>
        <w:contextualSpacing/>
        <w:jc w:val="lowKashida"/>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lastRenderedPageBreak/>
        <w:t>الأقوال المخالفة التي يذهب إليها بِ"قيل"، و"قُرِئ":</w:t>
      </w:r>
    </w:p>
    <w:p w14:paraId="6ABD09B2" w14:textId="77777777" w:rsidR="00413A1B" w:rsidRPr="0010568D" w:rsidRDefault="00413A1B" w:rsidP="00BE4762">
      <w:pPr>
        <w:widowControl/>
        <w:numPr>
          <w:ilvl w:val="0"/>
          <w:numId w:val="51"/>
        </w:numPr>
        <w:adjustRightInd/>
        <w:spacing w:line="240" w:lineRule="auto"/>
        <w:ind w:left="334"/>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في سورة "الزمر" قال البيضاوي: "فكُرِرَت الهمزة في الجزاء"</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38"/>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وقال المصنف: "إشارة إلى أن الهمزة الثانية هي الأولى كررت، وأُعيدت لما ذكره، </w:t>
      </w:r>
      <w:r w:rsidRPr="0010568D">
        <w:rPr>
          <w:rFonts w:ascii="Simplified Arabic" w:eastAsia="Calibri" w:hAnsi="Simplified Arabic" w:cs="Simplified Arabic"/>
          <w:b/>
          <w:bCs/>
          <w:sz w:val="28"/>
          <w:szCs w:val="28"/>
          <w:rtl/>
        </w:rPr>
        <w:t>وقيل</w:t>
      </w:r>
      <w:r w:rsidRPr="0010568D">
        <w:rPr>
          <w:rFonts w:ascii="Simplified Arabic" w:eastAsia="Calibri" w:hAnsi="Simplified Arabic" w:cs="Simplified Arabic"/>
          <w:sz w:val="28"/>
          <w:szCs w:val="28"/>
          <w:rtl/>
        </w:rPr>
        <w:t>: ولاستطالة الكلام فالمقدر كالملفوظ".</w:t>
      </w:r>
    </w:p>
    <w:p w14:paraId="7129DEFB" w14:textId="77777777" w:rsidR="00413A1B" w:rsidRPr="0010568D" w:rsidRDefault="00413A1B" w:rsidP="00BE4762">
      <w:pPr>
        <w:widowControl/>
        <w:numPr>
          <w:ilvl w:val="0"/>
          <w:numId w:val="51"/>
        </w:numPr>
        <w:adjustRightInd/>
        <w:spacing w:line="240" w:lineRule="auto"/>
        <w:ind w:left="334"/>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في سورة "غافر" قال البيضاوي: "فسيذكر بعضكم بعضًا"</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39"/>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"فيه، (فإنه قرئ فستذكرون بتشديد الكاف من التفعيل)، إن الظاهر أنه من الذكر القلبيّ كما في أمثاله، لا من الذكر اللسانيّ، فلا وجه لتفسيره به إلا أن يُقال توافق القراءتين يقتضي الحمل عليه..".</w:t>
      </w:r>
    </w:p>
    <w:p w14:paraId="64A61DE1" w14:textId="77777777" w:rsidR="00413A1B" w:rsidRPr="0010568D" w:rsidRDefault="00413A1B" w:rsidP="00BE4762">
      <w:pPr>
        <w:widowControl/>
        <w:numPr>
          <w:ilvl w:val="0"/>
          <w:numId w:val="50"/>
        </w:numPr>
        <w:adjustRightInd/>
        <w:spacing w:line="240" w:lineRule="auto"/>
        <w:ind w:left="334"/>
        <w:contextualSpacing/>
        <w:jc w:val="lowKashida"/>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t>الإشارة إلى المسائل التي بحاجة إلى بحث:</w:t>
      </w:r>
    </w:p>
    <w:p w14:paraId="53D531A8" w14:textId="77777777" w:rsidR="00413A1B" w:rsidRPr="0010568D" w:rsidRDefault="00413A1B" w:rsidP="00BE4762">
      <w:pPr>
        <w:widowControl/>
        <w:numPr>
          <w:ilvl w:val="0"/>
          <w:numId w:val="51"/>
        </w:numPr>
        <w:adjustRightInd/>
        <w:spacing w:line="240" w:lineRule="auto"/>
        <w:ind w:left="334"/>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في سورة "الزمر" قال البيضاوي: "المقتضيين للترحم المسبوق بالمغفرة، وتخصيص ضرر الإسراف"</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40"/>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"في التفسير الكبير؛ لأن معنى قوله: (أَس</w:t>
      </w:r>
      <w:r w:rsidRPr="0010568D">
        <w:rPr>
          <w:rFonts w:eastAsia="Calibri" w:hint="cs"/>
          <w:sz w:val="28"/>
          <w:szCs w:val="28"/>
          <w:rtl/>
        </w:rPr>
        <w:t>ۡ</w:t>
      </w:r>
      <w:r w:rsidRPr="0010568D">
        <w:rPr>
          <w:rFonts w:ascii="Simplified Arabic" w:eastAsia="Calibri" w:hAnsi="Simplified Arabic" w:cs="Simplified Arabic" w:hint="cs"/>
          <w:sz w:val="28"/>
          <w:szCs w:val="28"/>
          <w:rtl/>
        </w:rPr>
        <w:t>رَفُواْ</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hint="cs"/>
          <w:sz w:val="28"/>
          <w:szCs w:val="28"/>
          <w:rtl/>
        </w:rPr>
        <w:t>عَلَىٰٓ</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hint="cs"/>
          <w:sz w:val="28"/>
          <w:szCs w:val="28"/>
          <w:rtl/>
        </w:rPr>
        <w:t>أَنفُسِهِم</w:t>
      </w:r>
      <w:r w:rsidRPr="0010568D">
        <w:rPr>
          <w:rFonts w:eastAsia="Calibri" w:hint="cs"/>
          <w:sz w:val="28"/>
          <w:szCs w:val="28"/>
          <w:rtl/>
        </w:rPr>
        <w:t>ۡ</w:t>
      </w:r>
      <w:r w:rsidRPr="0010568D">
        <w:rPr>
          <w:rFonts w:ascii="Simplified Arabic" w:eastAsia="Calibri" w:hAnsi="Simplified Arabic" w:cs="Simplified Arabic"/>
          <w:sz w:val="28"/>
          <w:szCs w:val="28"/>
          <w:rtl/>
        </w:rPr>
        <w:t xml:space="preserve">) [53: </w:t>
      </w:r>
      <w:r w:rsidRPr="0010568D">
        <w:rPr>
          <w:rFonts w:ascii="Simplified Arabic" w:eastAsia="Calibri" w:hAnsi="Simplified Arabic" w:cs="Simplified Arabic" w:hint="cs"/>
          <w:sz w:val="28"/>
          <w:szCs w:val="28"/>
          <w:rtl/>
        </w:rPr>
        <w:t>الزمر</w:t>
      </w:r>
      <w:r w:rsidRPr="0010568D">
        <w:rPr>
          <w:rFonts w:ascii="Simplified Arabic" w:eastAsia="Calibri" w:hAnsi="Simplified Arabic" w:cs="Simplified Arabic"/>
          <w:sz w:val="28"/>
          <w:szCs w:val="28"/>
          <w:rtl/>
        </w:rPr>
        <w:t>] "</w:t>
      </w:r>
      <w:r w:rsidRPr="0010568D">
        <w:rPr>
          <w:rFonts w:ascii="Simplified Arabic" w:eastAsia="Calibri" w:hAnsi="Simplified Arabic" w:cs="Simplified Arabic" w:hint="cs"/>
          <w:sz w:val="28"/>
          <w:szCs w:val="28"/>
          <w:rtl/>
        </w:rPr>
        <w:t>أن</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hint="cs"/>
          <w:sz w:val="28"/>
          <w:szCs w:val="28"/>
          <w:rtl/>
        </w:rPr>
        <w:t>ضرر</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hint="cs"/>
          <w:sz w:val="28"/>
          <w:szCs w:val="28"/>
          <w:rtl/>
        </w:rPr>
        <w:t>تلك</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hint="cs"/>
          <w:sz w:val="28"/>
          <w:szCs w:val="28"/>
          <w:rtl/>
        </w:rPr>
        <w:t>الذنوب</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hint="cs"/>
          <w:sz w:val="28"/>
          <w:szCs w:val="28"/>
          <w:rtl/>
        </w:rPr>
        <w:t>ما</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hint="cs"/>
          <w:sz w:val="28"/>
          <w:szCs w:val="28"/>
          <w:rtl/>
        </w:rPr>
        <w:t>عاد</w:t>
      </w:r>
      <w:r w:rsidRPr="0010568D">
        <w:rPr>
          <w:rFonts w:ascii="Simplified Arabic" w:eastAsia="Calibri" w:hAnsi="Simplified Arabic" w:cs="Simplified Arabic"/>
          <w:sz w:val="28"/>
          <w:szCs w:val="28"/>
          <w:rtl/>
        </w:rPr>
        <w:t xml:space="preserve">.." انتهى. فإن قلت: عود ضرره إنما هو يترتب أثره، وهو التعذيب، فدلالته على عكس المقصود، قلت: لا نسلم ذلك بل للذنب قسوة وإبعاد عن مرضاة الله، وكفى به مضرّة، ومع هذا </w:t>
      </w:r>
      <w:r w:rsidRPr="0010568D">
        <w:rPr>
          <w:rFonts w:ascii="Simplified Arabic" w:eastAsia="Calibri" w:hAnsi="Simplified Arabic" w:cs="Simplified Arabic"/>
          <w:b/>
          <w:bCs/>
          <w:sz w:val="28"/>
          <w:szCs w:val="28"/>
          <w:rtl/>
        </w:rPr>
        <w:t>ففيه بحث</w:t>
      </w:r>
      <w:r w:rsidRPr="0010568D">
        <w:rPr>
          <w:rFonts w:ascii="Simplified Arabic" w:eastAsia="Calibri" w:hAnsi="Simplified Arabic" w:cs="Simplified Arabic"/>
          <w:sz w:val="28"/>
          <w:szCs w:val="28"/>
          <w:rtl/>
        </w:rPr>
        <w:t xml:space="preserve"> يظهر للمتأمل بأدنى تأمل".</w:t>
      </w:r>
    </w:p>
    <w:p w14:paraId="34DEC99B" w14:textId="77777777" w:rsidR="00413A1B" w:rsidRPr="0010568D" w:rsidRDefault="00413A1B" w:rsidP="00BE4762">
      <w:pPr>
        <w:widowControl/>
        <w:numPr>
          <w:ilvl w:val="0"/>
          <w:numId w:val="50"/>
        </w:numPr>
        <w:adjustRightInd/>
        <w:spacing w:line="240" w:lineRule="auto"/>
        <w:ind w:left="334"/>
        <w:contextualSpacing/>
        <w:jc w:val="lowKashida"/>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t>استعمال ألفاظ الترجيح:</w:t>
      </w:r>
    </w:p>
    <w:p w14:paraId="61E91566" w14:textId="77777777" w:rsidR="00413A1B" w:rsidRPr="0010568D" w:rsidRDefault="00413A1B" w:rsidP="00BE4762">
      <w:pPr>
        <w:widowControl/>
        <w:numPr>
          <w:ilvl w:val="0"/>
          <w:numId w:val="51"/>
        </w:numPr>
        <w:adjustRightInd/>
        <w:spacing w:line="240" w:lineRule="auto"/>
        <w:ind w:left="334"/>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في سورة "الزمر" قال البيضاوي: "أجرًا"</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41"/>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قال المصنف: "لا يهتدي إليه حساب الحساب، ظاهره يدل على أن قوله بغير حساب صفة </w:t>
      </w:r>
      <w:r w:rsidRPr="0010568D">
        <w:rPr>
          <w:rFonts w:ascii="Simplified Arabic" w:eastAsia="Calibri" w:hAnsi="Simplified Arabic" w:cs="Simplified Arabic"/>
          <w:sz w:val="28"/>
          <w:szCs w:val="28"/>
          <w:rtl/>
        </w:rPr>
        <w:lastRenderedPageBreak/>
        <w:t xml:space="preserve">مصدر محذوف، </w:t>
      </w:r>
      <w:r w:rsidRPr="0010568D">
        <w:rPr>
          <w:rFonts w:ascii="Simplified Arabic" w:eastAsia="Calibri" w:hAnsi="Simplified Arabic" w:cs="Simplified Arabic"/>
          <w:b/>
          <w:bCs/>
          <w:sz w:val="28"/>
          <w:szCs w:val="28"/>
          <w:rtl/>
        </w:rPr>
        <w:t>والأظهر</w:t>
      </w:r>
      <w:r w:rsidRPr="0010568D">
        <w:rPr>
          <w:rFonts w:ascii="Simplified Arabic" w:eastAsia="Calibri" w:hAnsi="Simplified Arabic" w:cs="Simplified Arabic"/>
          <w:sz w:val="28"/>
          <w:szCs w:val="28"/>
          <w:rtl/>
        </w:rPr>
        <w:t xml:space="preserve"> أن يكون حالًا عن أجرهم، وعلى كل تقدير فهو المقصود عليه، أي: لا يوَفَّون أجرهم إلا بغير حساب".</w:t>
      </w:r>
    </w:p>
    <w:p w14:paraId="45E6DEF1" w14:textId="77777777" w:rsidR="00413A1B" w:rsidRPr="0010568D" w:rsidRDefault="00413A1B" w:rsidP="00BE4762">
      <w:pPr>
        <w:widowControl/>
        <w:numPr>
          <w:ilvl w:val="0"/>
          <w:numId w:val="51"/>
        </w:numPr>
        <w:adjustRightInd/>
        <w:spacing w:line="240" w:lineRule="auto"/>
        <w:ind w:left="334"/>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في سورة "غافر" قال البيضاوي: "قريب مشفق"</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42"/>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وقال المصنف: "وفي الكشاف: "محبٌّ مشفق". </w:t>
      </w:r>
      <w:r w:rsidRPr="0010568D">
        <w:rPr>
          <w:rFonts w:ascii="Simplified Arabic" w:eastAsia="Calibri" w:hAnsi="Simplified Arabic" w:cs="Simplified Arabic"/>
          <w:b/>
          <w:bCs/>
          <w:sz w:val="28"/>
          <w:szCs w:val="28"/>
          <w:rtl/>
        </w:rPr>
        <w:t>والمشهور</w:t>
      </w:r>
      <w:r w:rsidRPr="0010568D">
        <w:rPr>
          <w:rFonts w:ascii="Simplified Arabic" w:eastAsia="Calibri" w:hAnsi="Simplified Arabic" w:cs="Simplified Arabic"/>
          <w:sz w:val="28"/>
          <w:szCs w:val="28"/>
          <w:rtl/>
        </w:rPr>
        <w:t xml:space="preserve"> ما ذكره المصنف".</w:t>
      </w:r>
    </w:p>
    <w:p w14:paraId="38CABF34" w14:textId="77777777" w:rsidR="00413A1B" w:rsidRPr="0010568D" w:rsidRDefault="00413A1B" w:rsidP="00BE4762">
      <w:pPr>
        <w:widowControl/>
        <w:numPr>
          <w:ilvl w:val="0"/>
          <w:numId w:val="50"/>
        </w:numPr>
        <w:adjustRightInd/>
        <w:spacing w:line="240" w:lineRule="auto"/>
        <w:ind w:left="334"/>
        <w:contextualSpacing/>
        <w:jc w:val="lowKashida"/>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t>ربط عبارات البيضاوي ببعضها:</w:t>
      </w:r>
    </w:p>
    <w:p w14:paraId="55161045" w14:textId="77777777" w:rsidR="00413A1B" w:rsidRPr="0010568D" w:rsidRDefault="00413A1B" w:rsidP="00BE4762">
      <w:pPr>
        <w:widowControl/>
        <w:numPr>
          <w:ilvl w:val="0"/>
          <w:numId w:val="51"/>
        </w:numPr>
        <w:adjustRightInd/>
        <w:spacing w:line="240" w:lineRule="auto"/>
        <w:ind w:left="334"/>
        <w:contextualSpacing/>
        <w:jc w:val="lowKashida"/>
        <w:textAlignment w:val="auto"/>
        <w:rPr>
          <w:rFonts w:ascii="Simplified Arabic" w:eastAsia="Calibri" w:hAnsi="Simplified Arabic" w:cs="Simplified Arabic"/>
          <w:sz w:val="28"/>
          <w:szCs w:val="28"/>
        </w:rPr>
      </w:pPr>
      <w:bookmarkStart w:id="6" w:name="_Hlk172567489"/>
      <w:r w:rsidRPr="0010568D">
        <w:rPr>
          <w:rFonts w:ascii="Simplified Arabic" w:eastAsia="Calibri" w:hAnsi="Simplified Arabic" w:cs="Simplified Arabic"/>
          <w:sz w:val="28"/>
          <w:szCs w:val="28"/>
          <w:rtl/>
        </w:rPr>
        <w:t>في سورة "الزمر" قال البيضاوي: "والقهارية"</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43"/>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w:t>
      </w:r>
      <w:r w:rsidRPr="0010568D">
        <w:rPr>
          <w:rFonts w:ascii="Simplified Arabic" w:eastAsia="Calibri" w:hAnsi="Simplified Arabic" w:cs="Simplified Arabic"/>
          <w:b/>
          <w:bCs/>
          <w:sz w:val="28"/>
          <w:szCs w:val="28"/>
          <w:rtl/>
        </w:rPr>
        <w:t>عطف</w:t>
      </w:r>
      <w:r w:rsidRPr="0010568D">
        <w:rPr>
          <w:rFonts w:ascii="Simplified Arabic" w:eastAsia="Calibri" w:hAnsi="Simplified Arabic" w:cs="Simplified Arabic"/>
          <w:sz w:val="28"/>
          <w:szCs w:val="28"/>
          <w:rtl/>
        </w:rPr>
        <w:t xml:space="preserve"> على الألوهية، أو على قوله وهي فيكون مرفوعًا".</w:t>
      </w:r>
    </w:p>
    <w:bookmarkEnd w:id="6"/>
    <w:p w14:paraId="6EB5D53B"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المطلب الثاني: منهجه في التفسير</w:t>
      </w:r>
    </w:p>
    <w:p w14:paraId="50C2315E" w14:textId="77777777" w:rsidR="00413A1B" w:rsidRPr="0010568D" w:rsidRDefault="00413A1B" w:rsidP="00F55C51">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من المعلوم أن التفسير على قسمين، وهما: التفسير بالمأثور: وهو تفسير القرآن بالقرآن، وتفسير القرآن بالسنة. وأما القسم الثاني، فهو: التفسير بالرأي. وقد اعتمد صاحب الحاشية منهج التفسير بالرأي كما هو منهج البيضاوي في تفسيره. والتفسير بالرأي يعتمد على النظر، والاجتهاد سواءً أكان الاجتهادُ في الترجيح بين احتمالات اللفظ، أم الاعتماد على اللغة العربية، ونحو ذلك. ولا يخفى على أحد أن هذا النوع من التفسير لا بد له من آلةٍ شأنه شأنُ أيِّ لونٍ من ألوان الاجتهاد، فإذا ما حصّل المفسر بالرأي هذه الآلة، والتزم بضوابطها، وبمنهجها الصحيح، كان تفسيره من النوع المقبول. والإمام سعدي قد التزم بهذه الضوابط في أغلب حاشيته، فكان يُورد أقوال أهل اللغة، ويبيّن المعنى الذي تحتمله الآية، فنلاحظ كثرةَ الاستشهادِ بكتب التفسير بالرأي، نحو: الكشاف، والتفسير الكبير، والبحر المحيط، وغيرها من الكتب المشهورة من هذا النوع. وأحيانًا يذكر التفسير بالمأثور. </w:t>
      </w:r>
    </w:p>
    <w:p w14:paraId="44ECC395"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sz w:val="28"/>
          <w:szCs w:val="28"/>
          <w:rtl/>
        </w:rPr>
      </w:pPr>
    </w:p>
    <w:p w14:paraId="4A17FC33" w14:textId="77777777" w:rsidR="00413A1B" w:rsidRPr="0010568D" w:rsidRDefault="00413A1B" w:rsidP="00BE4762">
      <w:pPr>
        <w:widowControl/>
        <w:numPr>
          <w:ilvl w:val="0"/>
          <w:numId w:val="47"/>
        </w:numPr>
        <w:adjustRightInd/>
        <w:spacing w:line="24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b/>
          <w:bCs/>
          <w:sz w:val="28"/>
          <w:szCs w:val="28"/>
          <w:rtl/>
        </w:rPr>
        <w:lastRenderedPageBreak/>
        <w:t>تفسير القرآن بالقرآن</w:t>
      </w:r>
      <w:r w:rsidRPr="0010568D">
        <w:rPr>
          <w:rFonts w:ascii="Simplified Arabic" w:eastAsia="Calibri" w:hAnsi="Simplified Arabic" w:cs="Simplified Arabic"/>
          <w:sz w:val="28"/>
          <w:szCs w:val="28"/>
          <w:rtl/>
        </w:rPr>
        <w:t xml:space="preserve">: </w:t>
      </w:r>
    </w:p>
    <w:p w14:paraId="15331EE6" w14:textId="07E8E109" w:rsidR="00413A1B" w:rsidRPr="0010568D" w:rsidRDefault="00413A1B" w:rsidP="00BE4762">
      <w:pPr>
        <w:widowControl/>
        <w:numPr>
          <w:ilvl w:val="0"/>
          <w:numId w:val="48"/>
        </w:numPr>
        <w:adjustRightInd/>
        <w:spacing w:line="240" w:lineRule="auto"/>
        <w:ind w:left="390"/>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في تفسير قوله تعالى: {</w:t>
      </w:r>
      <w:r w:rsidRPr="00F55C51">
        <w:rPr>
          <w:rFonts w:ascii="مسعد للنشر" w:eastAsia="Calibri" w:hAnsi="مسعد للنشر" w:cs="مسعد للنشر"/>
          <w:sz w:val="28"/>
          <w:szCs w:val="28"/>
          <w:rtl/>
        </w:rPr>
        <w:t>بَلْ لَمْ نَكُنْ نَدْعُوا مِنْ قَبْلُ شَيْئاً</w:t>
      </w:r>
      <w:r w:rsidRPr="0010568D">
        <w:rPr>
          <w:rFonts w:ascii="Simplified Arabic" w:eastAsia="Calibri" w:hAnsi="Simplified Arabic" w:cs="Simplified Arabic"/>
          <w:sz w:val="28"/>
          <w:szCs w:val="28"/>
          <w:rtl/>
        </w:rPr>
        <w:t>}، [74 : غافر]، قال البيضاوي: " أي ‌بل ‌تبيَّن ‌لنا أنا لم نكن نعبد شيئاً"</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44"/>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قال المصنف: "قوله: "تبيّن لنا أنا لم نكن نعبد شيئًا"، قلت: بل الآية كقوله: (</w:t>
      </w:r>
      <w:r w:rsidRPr="00F55C51">
        <w:rPr>
          <w:rFonts w:ascii="مسعد للنشر" w:eastAsia="Calibri" w:hAnsi="مسعد للنشر" w:cs="مسعد للنشر"/>
          <w:sz w:val="28"/>
          <w:szCs w:val="28"/>
          <w:rtl/>
        </w:rPr>
        <w:t>وَٱللَّهِ رَبِّنَا مَا كُنَّا مُش</w:t>
      </w:r>
      <w:r w:rsidRPr="00F55C51">
        <w:rPr>
          <w:rFonts w:ascii="مسعد للنشر" w:eastAsia="Calibri" w:hAnsi="مسعد للنشر" w:cs="مسعد للنشر" w:hint="cs"/>
          <w:sz w:val="28"/>
          <w:szCs w:val="28"/>
          <w:rtl/>
        </w:rPr>
        <w:t>رِكِينَ</w:t>
      </w:r>
      <w:r w:rsidRPr="0010568D">
        <w:rPr>
          <w:rFonts w:ascii="Simplified Arabic" w:eastAsia="Calibri" w:hAnsi="Simplified Arabic" w:cs="Simplified Arabic"/>
          <w:sz w:val="28"/>
          <w:szCs w:val="28"/>
          <w:rtl/>
        </w:rPr>
        <w:t>)</w:t>
      </w:r>
      <w:r w:rsidRPr="0010568D">
        <w:rPr>
          <w:rFonts w:ascii="Simplified Arabic" w:eastAsia="Calibri" w:hAnsi="Simplified Arabic" w:cs="Simplified Arabic" w:hint="cs"/>
          <w:sz w:val="28"/>
          <w:szCs w:val="28"/>
          <w:rtl/>
        </w:rPr>
        <w:t>،</w:t>
      </w:r>
      <w:r w:rsidRPr="0010568D">
        <w:rPr>
          <w:rFonts w:ascii="Simplified Arabic" w:eastAsia="Calibri" w:hAnsi="Simplified Arabic" w:cs="Simplified Arabic"/>
          <w:sz w:val="28"/>
          <w:szCs w:val="28"/>
          <w:rtl/>
        </w:rPr>
        <w:t xml:space="preserve"> [23: الأنعام].</w:t>
      </w:r>
    </w:p>
    <w:p w14:paraId="430E6CB8" w14:textId="77777777" w:rsidR="00413A1B" w:rsidRPr="0010568D" w:rsidRDefault="00413A1B" w:rsidP="00BE4762">
      <w:pPr>
        <w:widowControl/>
        <w:numPr>
          <w:ilvl w:val="0"/>
          <w:numId w:val="47"/>
        </w:numPr>
        <w:adjustRightInd/>
        <w:spacing w:line="24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b/>
          <w:bCs/>
          <w:sz w:val="28"/>
          <w:szCs w:val="28"/>
          <w:rtl/>
        </w:rPr>
        <w:t>تفسير القرآن بالسنة</w:t>
      </w:r>
      <w:r w:rsidRPr="0010568D">
        <w:rPr>
          <w:rFonts w:ascii="Simplified Arabic" w:eastAsia="Calibri" w:hAnsi="Simplified Arabic" w:cs="Simplified Arabic"/>
          <w:sz w:val="28"/>
          <w:szCs w:val="28"/>
          <w:rtl/>
        </w:rPr>
        <w:t xml:space="preserve">: </w:t>
      </w:r>
    </w:p>
    <w:p w14:paraId="1B6DB6FF" w14:textId="77777777" w:rsidR="00413A1B" w:rsidRPr="0010568D" w:rsidRDefault="00413A1B" w:rsidP="00BE4762">
      <w:pPr>
        <w:widowControl/>
        <w:numPr>
          <w:ilvl w:val="0"/>
          <w:numId w:val="48"/>
        </w:numPr>
        <w:adjustRightInd/>
        <w:spacing w:line="240" w:lineRule="auto"/>
        <w:ind w:left="390"/>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في تفسير قوله تعالى: {</w:t>
      </w:r>
      <w:r w:rsidRPr="00F55C51">
        <w:rPr>
          <w:rFonts w:ascii="مسعد للنشر" w:eastAsia="Calibri" w:hAnsi="مسعد للنشر" w:cs="مسعد للنشر"/>
          <w:sz w:val="28"/>
          <w:szCs w:val="28"/>
          <w:rtl/>
        </w:rPr>
        <w:t>وَقالَ رَبُّكُمُ ادْعُونِي</w:t>
      </w:r>
      <w:r w:rsidRPr="0010568D">
        <w:rPr>
          <w:rFonts w:ascii="Simplified Arabic" w:eastAsia="Calibri" w:hAnsi="Simplified Arabic" w:cs="Simplified Arabic"/>
          <w:sz w:val="28"/>
          <w:szCs w:val="28"/>
          <w:rtl/>
        </w:rPr>
        <w:t>}، [60 : غافر]، قال البيضاوي: "وَقالَ رَبُّكُمُ ادْعُونِي ‌اعبدوني. أَسْتَجِبْ لَكُمْ أثبكم"</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45"/>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قال المصنف: " قوله: "اعبدوني" بدلالة "عن عبادتي"، وهذا وإن تضمن المصير إلى المجاز قبل أوانه مع تكثيره، إلا أنّه جوّز..، أن الأمر بالعبادة أنسب بالمقام، وأولى بالاهتمام مع تأييده بالرواية، وهو حديث النعمان بن بشير أنه قال عليه السلام: "الدعاء هو العبادة" وقرأ هذه الآية.</w:t>
      </w:r>
    </w:p>
    <w:p w14:paraId="60913264" w14:textId="77777777" w:rsidR="00413A1B" w:rsidRPr="0010568D" w:rsidRDefault="00413A1B" w:rsidP="0010568D">
      <w:pPr>
        <w:widowControl/>
        <w:adjustRightInd/>
        <w:spacing w:line="240" w:lineRule="auto"/>
        <w:ind w:left="-341"/>
        <w:contextualSpacing/>
        <w:jc w:val="left"/>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المطلب الثالث: منهجه في علوم القرآن</w:t>
      </w:r>
    </w:p>
    <w:p w14:paraId="3D4715BF" w14:textId="77777777" w:rsidR="00413A1B" w:rsidRPr="0010568D" w:rsidRDefault="00413A1B" w:rsidP="0010568D">
      <w:pPr>
        <w:widowControl/>
        <w:adjustRightInd/>
        <w:spacing w:line="240" w:lineRule="auto"/>
        <w:ind w:left="-341"/>
        <w:contextualSpacing/>
        <w:jc w:val="left"/>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اعتنى الإمام سعدي جلبي بعلوم القرآن، وبيّنها في بعض المواضع، ومنها: </w:t>
      </w:r>
    </w:p>
    <w:p w14:paraId="63FF8E25" w14:textId="77777777" w:rsidR="00413A1B" w:rsidRPr="0010568D" w:rsidRDefault="00413A1B" w:rsidP="00BE4762">
      <w:pPr>
        <w:widowControl/>
        <w:numPr>
          <w:ilvl w:val="0"/>
          <w:numId w:val="48"/>
        </w:numPr>
        <w:adjustRightInd/>
        <w:spacing w:line="240" w:lineRule="auto"/>
        <w:ind w:left="348"/>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العناية بذكر مكي السور ومدنيها. وقد نصّ على ذلك في الثلاث سور التي وقفت على تحقيقها.</w:t>
      </w:r>
    </w:p>
    <w:p w14:paraId="5DFD0EE9" w14:textId="77777777" w:rsidR="00413A1B" w:rsidRPr="0010568D" w:rsidRDefault="00413A1B" w:rsidP="00BE4762">
      <w:pPr>
        <w:widowControl/>
        <w:numPr>
          <w:ilvl w:val="0"/>
          <w:numId w:val="48"/>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العناية ببيان أسماء السور، كما قال في سورة "الزمر": "سورة الزمر في الكشاف تسمى سورة الغُرَفِ".</w:t>
      </w:r>
    </w:p>
    <w:p w14:paraId="5031E8F2" w14:textId="77777777" w:rsidR="00413A1B" w:rsidRPr="0010568D" w:rsidRDefault="00413A1B" w:rsidP="00BE4762">
      <w:pPr>
        <w:widowControl/>
        <w:numPr>
          <w:ilvl w:val="0"/>
          <w:numId w:val="48"/>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العناية ببيان عدد الآيات في بداية كل سورة، وإذا اختُلِفَ في عددها، فإنه يذكر الخلاف، كما في سورة "غافر" قال البيضاوي: "خمس"</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46"/>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 أو ثمان وثمانون، ولم نر فيها عندنا من الكتب قول أحد بأنها ثمان، و [123ب] وثمانون، بل قيل اثنتان، وقيل أربع، وقيل خمس، وقيل ست وثمانون، ولعله من تحريف الناسخ، وكان الأصل ثنتان، والله أعلم بالصواب".</w:t>
      </w:r>
    </w:p>
    <w:p w14:paraId="25C25FC3" w14:textId="77777777" w:rsidR="00413A1B" w:rsidRPr="0010568D" w:rsidRDefault="00413A1B" w:rsidP="00BE4762">
      <w:pPr>
        <w:widowControl/>
        <w:numPr>
          <w:ilvl w:val="0"/>
          <w:numId w:val="48"/>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العناية ببيان كلام البيضاوي إذا اشتمل على نوع من أنواع علوم القرآن، كما في سورة "فصلت" قال البيضاوي: "وقيل في المؤذنين"</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47"/>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 وفيه أن السورة بكمالها مكية بلا خلاف، والأذان إنما شُرِع بالمدينة، إلا أن يُجعل من بابِ ما تأخَّرَ حكمهُ عن نزوله وكمّ في القرآنِ منه".</w:t>
      </w:r>
    </w:p>
    <w:p w14:paraId="3A93D728"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b/>
          <w:bCs/>
          <w:sz w:val="28"/>
          <w:szCs w:val="28"/>
          <w:rtl/>
        </w:rPr>
        <w:t>المطلب الرابع: منهجه في القراءات</w:t>
      </w:r>
    </w:p>
    <w:p w14:paraId="54B1F026" w14:textId="77777777" w:rsidR="00413A1B" w:rsidRPr="0010568D" w:rsidRDefault="00413A1B" w:rsidP="00F55C51">
      <w:pPr>
        <w:widowControl/>
        <w:adjustRightInd/>
        <w:spacing w:line="240" w:lineRule="auto"/>
        <w:ind w:firstLine="567"/>
        <w:jc w:val="left"/>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لم يتطرّق المصنف إلى كلِّ القراءات، وإنما كان يتطرّق إلى بعضها، ومن أبرز سمات منهجه ما يلي:</w:t>
      </w:r>
    </w:p>
    <w:p w14:paraId="4956BABF" w14:textId="77777777" w:rsidR="00413A1B" w:rsidRPr="0010568D" w:rsidRDefault="00413A1B" w:rsidP="00BE4762">
      <w:pPr>
        <w:widowControl/>
        <w:numPr>
          <w:ilvl w:val="0"/>
          <w:numId w:val="48"/>
        </w:numPr>
        <w:adjustRightInd/>
        <w:spacing w:line="24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ذكر الرواية الأشهر عن القارئ، كقوله في سورة "الزمر" قال البيضاوي: " ونافع في رواية"</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48"/>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 الرواية المشهورة عنه اختلاس ضمة الهاء".</w:t>
      </w:r>
    </w:p>
    <w:p w14:paraId="1F46FC2B" w14:textId="77777777" w:rsidR="00413A1B" w:rsidRPr="0010568D" w:rsidRDefault="00413A1B" w:rsidP="00BE4762">
      <w:pPr>
        <w:widowControl/>
        <w:numPr>
          <w:ilvl w:val="0"/>
          <w:numId w:val="48"/>
        </w:numPr>
        <w:adjustRightInd/>
        <w:spacing w:line="24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بيان الوجه الآخر للقارئ في حالة صحة كليهما، كقوله في سورة "غافر" قال البيضاوي: "وأبو عمرو بين بين"</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49"/>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"ورويَ عنه الفتح أيضًا. قال ابن الجزريّ: "والوجهان صحيحان".</w:t>
      </w:r>
    </w:p>
    <w:p w14:paraId="0144BBBE" w14:textId="77777777" w:rsidR="00413A1B" w:rsidRPr="0010568D" w:rsidRDefault="00413A1B" w:rsidP="00BE4762">
      <w:pPr>
        <w:widowControl/>
        <w:numPr>
          <w:ilvl w:val="0"/>
          <w:numId w:val="48"/>
        </w:numPr>
        <w:adjustRightInd/>
        <w:spacing w:line="24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lastRenderedPageBreak/>
        <w:t>بيان بعض القراءات الشاذة، كما في سورة "فصلت" قال البيضاوي: " وقرئا بالرفع"</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50"/>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"وفي نسخة الطيبي: "وقراءة نافع" بالرفع، ولعله رواية شاذة من نافع".</w:t>
      </w:r>
    </w:p>
    <w:p w14:paraId="5538CAFA" w14:textId="77777777" w:rsidR="00413A1B" w:rsidRPr="0010568D" w:rsidRDefault="00413A1B" w:rsidP="00F55C51">
      <w:pPr>
        <w:widowControl/>
        <w:adjustRightInd/>
        <w:spacing w:line="240" w:lineRule="auto"/>
        <w:ind w:left="390" w:hanging="360"/>
        <w:contextualSpacing/>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المطلب الخامس: منهجه في الحديث النبوي</w:t>
      </w:r>
    </w:p>
    <w:p w14:paraId="7ECFC157" w14:textId="77777777" w:rsidR="00413A1B" w:rsidRPr="0010568D" w:rsidRDefault="00413A1B" w:rsidP="00BE4762">
      <w:pPr>
        <w:widowControl/>
        <w:numPr>
          <w:ilvl w:val="0"/>
          <w:numId w:val="48"/>
        </w:numPr>
        <w:adjustRightInd/>
        <w:spacing w:line="240" w:lineRule="auto"/>
        <w:ind w:left="390"/>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إحالة الأحاديث إلى مصادرها في بعض الأحيان، كقوله في سورة "الزمر" قال البيضاوي: "وعنه عليه السلام: (إذا دخل النور)"</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51"/>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"الحديث رواه الثعلبي في تفسيره، والحاكم في مستدركه، والبيهقي في شعب الإيمان من حديث ابن مسعود رضي الله عنه. قال [ابن] العراقي: وفيه أبو فروة الرهاوي متكلم فيه".</w:t>
      </w:r>
    </w:p>
    <w:p w14:paraId="033935B9" w14:textId="77777777" w:rsidR="00413A1B" w:rsidRPr="0010568D" w:rsidRDefault="00413A1B" w:rsidP="00BE4762">
      <w:pPr>
        <w:widowControl/>
        <w:numPr>
          <w:ilvl w:val="0"/>
          <w:numId w:val="48"/>
        </w:numPr>
        <w:adjustRightInd/>
        <w:spacing w:line="24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بيان ضعف الحديث في بعض المواضع، كقوله في سورة "الزمر" قال البيضاوي: "وفي الحديث أنه ينصبّ"</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52"/>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قال المصنف: رواه الثعلبي، وابن مردويه في تفسيرهما بمعناه من حديث أنس بإسناد ضعيف، ورواه الطبراني في معجمه، وعند أبو نُعيم في الحلية من رواية جابر بن زيد [عن] ابن عباس رضي الله عنه، كذا ذكر ابن العراقي".</w:t>
      </w:r>
    </w:p>
    <w:p w14:paraId="44CEAB49" w14:textId="77777777" w:rsidR="00413A1B" w:rsidRPr="0010568D" w:rsidRDefault="00413A1B" w:rsidP="00BE4762">
      <w:pPr>
        <w:widowControl/>
        <w:numPr>
          <w:ilvl w:val="0"/>
          <w:numId w:val="48"/>
        </w:numPr>
        <w:adjustRightInd/>
        <w:spacing w:line="24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ذكر راوي الحديث في بعض المواضع، كقوله في سورة "غافر" قال البيضاوي: "إذ قيل [عدد الأنبياء عليهم السلام]"</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53"/>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"روينا عن الإمام أحمد بن حنبل، "عن أبي ذر</w:t>
      </w:r>
      <w:r w:rsidRPr="0010568D">
        <w:rPr>
          <w:rFonts w:ascii="Sakkal Majalla" w:eastAsia="Calibri" w:hAnsi="Sakkal Majalla" w:cs="Sakkal Majalla" w:hint="cs"/>
          <w:sz w:val="28"/>
          <w:szCs w:val="28"/>
          <w:rtl/>
        </w:rPr>
        <w:t xml:space="preserve"> </w:t>
      </w:r>
      <w:r w:rsidRPr="0010568D">
        <w:rPr>
          <w:rFonts w:ascii="Sakkal Majalla" w:eastAsia="Calibri" w:hAnsi="Sakkal Majalla" w:cs="Sakkal Majalla"/>
          <w:sz w:val="28"/>
          <w:szCs w:val="28"/>
        </w:rPr>
        <w:sym w:font="AGA Arabesque" w:char="F074"/>
      </w:r>
      <w:r w:rsidRPr="0010568D">
        <w:rPr>
          <w:rFonts w:ascii="Simplified Arabic" w:eastAsia="Calibri" w:hAnsi="Simplified Arabic" w:cs="Simplified Arabic"/>
          <w:sz w:val="28"/>
          <w:szCs w:val="28"/>
          <w:rtl/>
        </w:rPr>
        <w:t xml:space="preserve">، قال: قلت يا رسول </w:t>
      </w:r>
      <w:r w:rsidRPr="0010568D">
        <w:rPr>
          <w:rFonts w:ascii="Simplified Arabic" w:eastAsia="Calibri" w:hAnsi="Simplified Arabic" w:cs="Simplified Arabic"/>
          <w:sz w:val="28"/>
          <w:szCs w:val="28"/>
          <w:rtl/>
        </w:rPr>
        <w:lastRenderedPageBreak/>
        <w:t>الله</w:t>
      </w:r>
      <w:r w:rsidRPr="0010568D">
        <w:rPr>
          <w:rFonts w:ascii="Sakkal Majalla" w:eastAsia="Calibri" w:hAnsi="Sakkal Majalla" w:cs="Sakkal Majalla"/>
          <w:sz w:val="28"/>
          <w:szCs w:val="28"/>
          <w:rtl/>
        </w:rPr>
        <w:t xml:space="preserve"> </w:t>
      </w:r>
      <w:r w:rsidRPr="0010568D">
        <w:rPr>
          <w:rFonts w:ascii="Sakkal Majalla" w:eastAsia="Calibri" w:hAnsi="Sakkal Majalla" w:cs="Sakkal Majalla" w:hint="cs"/>
          <w:sz w:val="28"/>
          <w:szCs w:val="28"/>
          <w:rtl/>
        </w:rPr>
        <w:t>ﷺ</w:t>
      </w:r>
      <w:r w:rsidRPr="0010568D">
        <w:rPr>
          <w:rFonts w:ascii="Sakkal Majalla" w:eastAsia="Calibri" w:hAnsi="Sakkal Majalla" w:cs="Sakkal Majalla"/>
          <w:sz w:val="28"/>
          <w:szCs w:val="28"/>
          <w:rtl/>
        </w:rPr>
        <w:t xml:space="preserve"> </w:t>
      </w:r>
      <w:r w:rsidRPr="0010568D">
        <w:rPr>
          <w:rFonts w:ascii="Simplified Arabic" w:eastAsia="Calibri" w:hAnsi="Simplified Arabic" w:cs="Simplified Arabic"/>
          <w:sz w:val="28"/>
          <w:szCs w:val="28"/>
          <w:rtl/>
        </w:rPr>
        <w:t>عليه الصلاة والسلام كم وفي عدة الأنبياء قال: مائة ألف وأربعة وعشرون ألفًا..".</w:t>
      </w:r>
    </w:p>
    <w:p w14:paraId="478DE863" w14:textId="77777777" w:rsidR="00413A1B" w:rsidRPr="0010568D" w:rsidRDefault="00413A1B" w:rsidP="00BE4762">
      <w:pPr>
        <w:widowControl/>
        <w:numPr>
          <w:ilvl w:val="0"/>
          <w:numId w:val="48"/>
        </w:numPr>
        <w:adjustRightInd/>
        <w:spacing w:line="240" w:lineRule="auto"/>
        <w:ind w:left="390"/>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التعليق على الأحاديث التي أوردها البيضاوي في تفسيره المتعلقة بفضائل السور، كقوله في سورة "فصلت" قال البيضاوي: "عن النبي</w:t>
      </w:r>
      <w:r w:rsidRPr="0010568D">
        <w:rPr>
          <w:rFonts w:ascii="Sakkal Majalla" w:eastAsia="Calibri" w:hAnsi="Sakkal Majalla" w:cs="Sakkal Majalla"/>
          <w:sz w:val="28"/>
          <w:szCs w:val="28"/>
          <w:rtl/>
        </w:rPr>
        <w:t xml:space="preserve"> </w:t>
      </w:r>
      <w:r w:rsidRPr="0010568D">
        <w:rPr>
          <w:rFonts w:ascii="Sakkal Majalla" w:eastAsia="Calibri" w:hAnsi="Sakkal Majalla" w:cs="Sakkal Majalla" w:hint="cs"/>
          <w:sz w:val="28"/>
          <w:szCs w:val="28"/>
          <w:rtl/>
        </w:rPr>
        <w:t>ﷺ</w:t>
      </w:r>
      <w:r w:rsidRPr="0010568D">
        <w:rPr>
          <w:rFonts w:ascii="Sakkal Majalla" w:eastAsia="Calibri" w:hAnsi="Sakkal Majalla" w:cs="Sakkal Majalla"/>
          <w:sz w:val="28"/>
          <w:szCs w:val="28"/>
          <w:rtl/>
        </w:rPr>
        <w:t xml:space="preserve"> </w:t>
      </w:r>
      <w:r w:rsidRPr="0010568D">
        <w:rPr>
          <w:rFonts w:ascii="Simplified Arabic" w:eastAsia="Calibri" w:hAnsi="Simplified Arabic" w:cs="Simplified Arabic"/>
          <w:sz w:val="28"/>
          <w:szCs w:val="28"/>
          <w:rtl/>
        </w:rPr>
        <w:t>عليه السلام من قرأ.."</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54"/>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قال المصنف: "الحديث لا أصل له".</w:t>
      </w:r>
    </w:p>
    <w:p w14:paraId="1B0CC9D4" w14:textId="77777777" w:rsidR="00413A1B" w:rsidRPr="0010568D" w:rsidRDefault="00413A1B" w:rsidP="00F55C51">
      <w:pPr>
        <w:widowControl/>
        <w:adjustRightInd/>
        <w:spacing w:line="240" w:lineRule="auto"/>
        <w:ind w:left="390" w:hanging="360"/>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b/>
          <w:bCs/>
          <w:sz w:val="28"/>
          <w:szCs w:val="28"/>
          <w:rtl/>
        </w:rPr>
        <w:t>المطلب السادس: منهجه في الأصول</w:t>
      </w:r>
    </w:p>
    <w:p w14:paraId="54A79432" w14:textId="77777777" w:rsidR="00413A1B" w:rsidRPr="0010568D" w:rsidRDefault="00413A1B" w:rsidP="00F55C51">
      <w:pPr>
        <w:widowControl/>
        <w:adjustRightInd/>
        <w:spacing w:line="240" w:lineRule="auto"/>
        <w:ind w:left="390" w:hanging="360"/>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يتناول الإمام سعدي في بعض المواضع مسائل تتعلق بأصول الفقه. ومنها:</w:t>
      </w:r>
    </w:p>
    <w:p w14:paraId="3BED1543" w14:textId="77777777" w:rsidR="00413A1B" w:rsidRPr="0010568D" w:rsidRDefault="00413A1B" w:rsidP="00BE4762">
      <w:pPr>
        <w:widowControl/>
        <w:numPr>
          <w:ilvl w:val="0"/>
          <w:numId w:val="48"/>
        </w:numPr>
        <w:adjustRightInd/>
        <w:spacing w:line="24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في سورة "غافر" قال البيضاوي: "للدلالة على أنه شرط"</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55"/>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"إذ تقرر في علم الأصول أن الأحوال شروط".</w:t>
      </w:r>
    </w:p>
    <w:p w14:paraId="11556FAD" w14:textId="77777777" w:rsidR="00413A1B" w:rsidRPr="0010568D" w:rsidRDefault="00413A1B" w:rsidP="00BE4762">
      <w:pPr>
        <w:widowControl/>
        <w:numPr>
          <w:ilvl w:val="0"/>
          <w:numId w:val="48"/>
        </w:numPr>
        <w:adjustRightInd/>
        <w:spacing w:line="24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في سورة "فصلت" قال البيضاوي: "وفيه دليل على أن الكفار مخاطبون بالفروع"</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56"/>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"وإليه ذهب مشايخنا العراقيون، وذهب غيرهم إلى أنهم مخاطبون باعتقاد وجوبها لا بإيقاعها فيعاقبون على تركهم اعتقاد الوجوب، والتفصيل في الأصول".</w:t>
      </w:r>
    </w:p>
    <w:p w14:paraId="15AA0C81" w14:textId="77777777" w:rsidR="00413A1B" w:rsidRPr="0010568D" w:rsidRDefault="00413A1B" w:rsidP="00F55C51">
      <w:pPr>
        <w:widowControl/>
        <w:adjustRightInd/>
        <w:spacing w:line="240" w:lineRule="auto"/>
        <w:ind w:left="390" w:hanging="360"/>
        <w:contextualSpacing/>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المطلب السابع: منهجه في الفقه</w:t>
      </w:r>
    </w:p>
    <w:p w14:paraId="37AE5D5F" w14:textId="77777777" w:rsidR="00413A1B" w:rsidRPr="0010568D" w:rsidRDefault="00413A1B" w:rsidP="00F55C51">
      <w:pPr>
        <w:widowControl/>
        <w:adjustRightInd/>
        <w:spacing w:line="240" w:lineRule="auto"/>
        <w:ind w:left="30" w:firstLine="537"/>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كان الإمام سعدي جلبي يورد بعض المسائل الفقهية، بدون استفاضة، كما في التالي:</w:t>
      </w:r>
    </w:p>
    <w:p w14:paraId="3740DB4E" w14:textId="77777777" w:rsidR="00413A1B" w:rsidRPr="0010568D" w:rsidRDefault="00413A1B" w:rsidP="00BE4762">
      <w:pPr>
        <w:widowControl/>
        <w:numPr>
          <w:ilvl w:val="0"/>
          <w:numId w:val="48"/>
        </w:numPr>
        <w:adjustRightInd/>
        <w:spacing w:line="24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في سورة "الزمر" قال البيضاوي: "يحتمل أن يكون [من] خصائصهم"</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57"/>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"إنما احتاج إلى أحد هذين التأويلين لأن الارتداد لا يحبط العمل عند الشافعية".</w:t>
      </w:r>
    </w:p>
    <w:p w14:paraId="4E2A185A" w14:textId="77777777" w:rsidR="00413A1B" w:rsidRPr="0010568D" w:rsidRDefault="00413A1B" w:rsidP="00BE4762">
      <w:pPr>
        <w:widowControl/>
        <w:numPr>
          <w:ilvl w:val="0"/>
          <w:numId w:val="48"/>
        </w:numPr>
        <w:adjustRightInd/>
        <w:spacing w:line="24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lastRenderedPageBreak/>
        <w:t>في سورة "فصلت" قال البيضاوي: "وعند أبي حنيفة"</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58"/>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"وهو أصح الوجهين عن الشافعي..".</w:t>
      </w:r>
    </w:p>
    <w:p w14:paraId="3FF50671" w14:textId="77777777" w:rsidR="00413A1B" w:rsidRPr="0010568D" w:rsidRDefault="00413A1B" w:rsidP="00F55C51">
      <w:pPr>
        <w:widowControl/>
        <w:adjustRightInd/>
        <w:spacing w:line="240" w:lineRule="auto"/>
        <w:ind w:left="390" w:hanging="360"/>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المطلب الثامن: منهجه في اللغة</w:t>
      </w:r>
    </w:p>
    <w:p w14:paraId="3604FD69" w14:textId="77777777" w:rsidR="00413A1B" w:rsidRPr="0010568D" w:rsidRDefault="00413A1B" w:rsidP="00F55C51">
      <w:pPr>
        <w:widowControl/>
        <w:adjustRightInd/>
        <w:spacing w:line="23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يتوسّع العلامة سعدي جلبي في علوم اللغة، فيشرح، ويعقِّب، ويستشهد، مما يجعل الحاشية نوع من أنواع المصنفات في اللغة. وسأبيِّن هنا بعض معالم منهجه:</w:t>
      </w:r>
    </w:p>
    <w:p w14:paraId="787A6F3F" w14:textId="77777777" w:rsidR="00413A1B" w:rsidRPr="0010568D" w:rsidRDefault="00413A1B" w:rsidP="00BE4762">
      <w:pPr>
        <w:widowControl/>
        <w:numPr>
          <w:ilvl w:val="0"/>
          <w:numId w:val="49"/>
        </w:numPr>
        <w:adjustRightInd/>
        <w:spacing w:line="230" w:lineRule="auto"/>
        <w:ind w:left="390"/>
        <w:contextualSpacing/>
        <w:jc w:val="lowKashida"/>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t>النحو:</w:t>
      </w:r>
    </w:p>
    <w:p w14:paraId="0C0AB661" w14:textId="77777777" w:rsidR="00413A1B" w:rsidRPr="0010568D" w:rsidRDefault="00413A1B" w:rsidP="00BE4762">
      <w:pPr>
        <w:widowControl/>
        <w:numPr>
          <w:ilvl w:val="0"/>
          <w:numId w:val="48"/>
        </w:numPr>
        <w:adjustRightInd/>
        <w:spacing w:line="23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إعراب بعض ألفاظ البيضاوي، كما في سورة "غافر" قال البيضاوي: المغفول عنها"</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59"/>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"خبر آخر للمبتدأ".</w:t>
      </w:r>
    </w:p>
    <w:p w14:paraId="12036FB2" w14:textId="77777777" w:rsidR="00413A1B" w:rsidRPr="0010568D" w:rsidRDefault="00413A1B" w:rsidP="00BE4762">
      <w:pPr>
        <w:widowControl/>
        <w:numPr>
          <w:ilvl w:val="0"/>
          <w:numId w:val="48"/>
        </w:numPr>
        <w:adjustRightInd/>
        <w:spacing w:line="23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الاعتناء ببيان آراء النحويين عند ذكره للمسألة، كما في سورة "فصلت" قال البيضاوي: "ومن جوّز العطف"</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60"/>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أهـ، وقال المصنف: "العطف على معموليّ عاملين مختلفين، والمجرور مقدر كما في الآية أجازه الأخفش، والكسائي، [والفرّاء]، والزجَّاج، والمشهور عن سبيويه منعه، وبه قال المبرد، وابن السراج، وهشام، والمختار الجواز...".</w:t>
      </w:r>
    </w:p>
    <w:p w14:paraId="28E0CBF1" w14:textId="77777777" w:rsidR="00413A1B" w:rsidRPr="0010568D" w:rsidRDefault="00413A1B" w:rsidP="00BE4762">
      <w:pPr>
        <w:widowControl/>
        <w:numPr>
          <w:ilvl w:val="0"/>
          <w:numId w:val="49"/>
        </w:numPr>
        <w:adjustRightInd/>
        <w:spacing w:line="230" w:lineRule="auto"/>
        <w:ind w:left="390"/>
        <w:contextualSpacing/>
        <w:jc w:val="lowKashida"/>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t>الصرف:</w:t>
      </w:r>
    </w:p>
    <w:p w14:paraId="52FCB2F1" w14:textId="77777777" w:rsidR="00413A1B" w:rsidRPr="0010568D" w:rsidRDefault="00413A1B" w:rsidP="00BE4762">
      <w:pPr>
        <w:widowControl/>
        <w:numPr>
          <w:ilvl w:val="0"/>
          <w:numId w:val="48"/>
        </w:numPr>
        <w:adjustRightInd/>
        <w:spacing w:line="23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بيان صيغ المبالغة أحيانًا، كما في سورة "فصلت" قال البيضاوي: "من [جهة]البنية"</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61"/>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"فإن صيغة فعول للمبالغة".</w:t>
      </w:r>
    </w:p>
    <w:p w14:paraId="4369B1F3" w14:textId="77777777" w:rsidR="00413A1B" w:rsidRPr="0010568D" w:rsidRDefault="00413A1B" w:rsidP="00BE4762">
      <w:pPr>
        <w:widowControl/>
        <w:numPr>
          <w:ilvl w:val="0"/>
          <w:numId w:val="48"/>
        </w:numPr>
        <w:adjustRightInd/>
        <w:spacing w:line="230" w:lineRule="auto"/>
        <w:ind w:left="390"/>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ذكر المشتقات، كبِناء المرة، كقوله في سورة "فصلت" قال البيضاوي: "أو الصَعْق"</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62"/>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قال المصنف: "يعني فخفف عينه عند بناء المرة".</w:t>
      </w:r>
    </w:p>
    <w:p w14:paraId="48DC8E6B" w14:textId="77777777" w:rsidR="00413A1B" w:rsidRPr="0010568D" w:rsidRDefault="00413A1B" w:rsidP="00A818A6">
      <w:pPr>
        <w:widowControl/>
        <w:numPr>
          <w:ilvl w:val="0"/>
          <w:numId w:val="49"/>
        </w:numPr>
        <w:adjustRightInd/>
        <w:spacing w:line="230" w:lineRule="auto"/>
        <w:ind w:left="385" w:hanging="357"/>
        <w:contextualSpacing/>
        <w:jc w:val="lowKashida"/>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lastRenderedPageBreak/>
        <w:t>بيان معاني الألفاظ:</w:t>
      </w:r>
    </w:p>
    <w:p w14:paraId="5050823A" w14:textId="77777777" w:rsidR="00413A1B" w:rsidRPr="0010568D" w:rsidRDefault="00413A1B" w:rsidP="00A818A6">
      <w:pPr>
        <w:widowControl/>
        <w:numPr>
          <w:ilvl w:val="0"/>
          <w:numId w:val="48"/>
        </w:numPr>
        <w:adjustRightInd/>
        <w:spacing w:line="230" w:lineRule="auto"/>
        <w:ind w:left="385" w:hanging="357"/>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بيان معنى اللفظ مع ذكر المصدر، كما في سورة "غافر" قال البيضاوي: "الكربيون"</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63"/>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"في القاموس: "الكروبيون مخففة الراء سادة الملائكة".</w:t>
      </w:r>
    </w:p>
    <w:p w14:paraId="3BA0BF5D" w14:textId="77777777" w:rsidR="00413A1B" w:rsidRPr="0010568D" w:rsidRDefault="00413A1B" w:rsidP="00A818A6">
      <w:pPr>
        <w:widowControl/>
        <w:numPr>
          <w:ilvl w:val="0"/>
          <w:numId w:val="48"/>
        </w:numPr>
        <w:adjustRightInd/>
        <w:spacing w:line="230" w:lineRule="auto"/>
        <w:ind w:left="385" w:hanging="357"/>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بيان معنى اللفظ من غير ذكر للمصدر، كما في سورة "غافر" قال البيضاوي: "تبطرون"</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64"/>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"من باب فرح، والبطر النشاط، والأشر، وقلّة احتمال النعمة".</w:t>
      </w:r>
    </w:p>
    <w:p w14:paraId="20DA39E4" w14:textId="77777777" w:rsidR="00413A1B" w:rsidRPr="0010568D" w:rsidRDefault="00413A1B" w:rsidP="00A818A6">
      <w:pPr>
        <w:widowControl/>
        <w:numPr>
          <w:ilvl w:val="0"/>
          <w:numId w:val="49"/>
        </w:numPr>
        <w:adjustRightInd/>
        <w:spacing w:line="230" w:lineRule="auto"/>
        <w:ind w:left="385" w:hanging="357"/>
        <w:contextualSpacing/>
        <w:jc w:val="lowKashida"/>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t xml:space="preserve"> البلاغة:</w:t>
      </w:r>
    </w:p>
    <w:p w14:paraId="6EEB90E7" w14:textId="77777777" w:rsidR="00413A1B" w:rsidRPr="0010568D" w:rsidRDefault="00413A1B" w:rsidP="00A818A6">
      <w:pPr>
        <w:widowControl/>
        <w:adjustRightInd/>
        <w:spacing w:line="230" w:lineRule="auto"/>
        <w:ind w:left="385" w:hanging="357"/>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اهتمّ الإمام سعدي جلبي بالعلوم البلاغية، كما يظهر من خلال ما يلي:</w:t>
      </w:r>
    </w:p>
    <w:p w14:paraId="5E22ED25" w14:textId="77777777" w:rsidR="00413A1B" w:rsidRPr="0010568D" w:rsidRDefault="00413A1B" w:rsidP="00A818A6">
      <w:pPr>
        <w:widowControl/>
        <w:numPr>
          <w:ilvl w:val="0"/>
          <w:numId w:val="48"/>
        </w:numPr>
        <w:adjustRightInd/>
        <w:spacing w:line="230" w:lineRule="auto"/>
        <w:ind w:left="385" w:hanging="357"/>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في سورة "الزمر" قال البيضاوي: "مبنية [بُنِيَت] بناء المنازل"</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65"/>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قال المصنف: "الظاهر أن فائدة هذا اللفظ تحقيق الحقيقة، وبيان أن الغرف ليست كالظلل حيث أريد بها المعنى المجازي على الاستعارة التهكمية".</w:t>
      </w:r>
    </w:p>
    <w:p w14:paraId="7CF08EC3" w14:textId="77777777" w:rsidR="00413A1B" w:rsidRPr="0010568D" w:rsidRDefault="00413A1B" w:rsidP="00A818A6">
      <w:pPr>
        <w:widowControl/>
        <w:numPr>
          <w:ilvl w:val="0"/>
          <w:numId w:val="48"/>
        </w:numPr>
        <w:adjustRightInd/>
        <w:spacing w:line="230" w:lineRule="auto"/>
        <w:ind w:left="385" w:hanging="357"/>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في سورة "غافر" قال البيضاوي: "أو عدم استجابة دعوة لها"</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66"/>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وقال المصنف: "على إضمار المضاف، أو التجوّز عن الاستجابة بالدعوة بعلاقة السببية، أو المشاكلة..".</w:t>
      </w:r>
    </w:p>
    <w:p w14:paraId="33A1C561" w14:textId="77777777" w:rsidR="00413A1B" w:rsidRPr="0010568D" w:rsidRDefault="00413A1B" w:rsidP="00A818A6">
      <w:pPr>
        <w:widowControl/>
        <w:numPr>
          <w:ilvl w:val="0"/>
          <w:numId w:val="49"/>
        </w:numPr>
        <w:adjustRightInd/>
        <w:spacing w:line="230" w:lineRule="auto"/>
        <w:ind w:left="385" w:hanging="357"/>
        <w:contextualSpacing/>
        <w:jc w:val="lowKashida"/>
        <w:textAlignment w:val="auto"/>
        <w:rPr>
          <w:rFonts w:ascii="Simplified Arabic" w:eastAsia="Calibri" w:hAnsi="Simplified Arabic" w:cs="Simplified Arabic"/>
          <w:b/>
          <w:bCs/>
          <w:sz w:val="28"/>
          <w:szCs w:val="28"/>
        </w:rPr>
      </w:pPr>
      <w:r w:rsidRPr="0010568D">
        <w:rPr>
          <w:rFonts w:ascii="Simplified Arabic" w:eastAsia="Calibri" w:hAnsi="Simplified Arabic" w:cs="Simplified Arabic"/>
          <w:b/>
          <w:bCs/>
          <w:sz w:val="28"/>
          <w:szCs w:val="28"/>
          <w:rtl/>
        </w:rPr>
        <w:t>الأمثال:</w:t>
      </w:r>
    </w:p>
    <w:p w14:paraId="601DDB80" w14:textId="77777777" w:rsidR="00413A1B" w:rsidRPr="0010568D" w:rsidRDefault="00413A1B" w:rsidP="00A818A6">
      <w:pPr>
        <w:widowControl/>
        <w:adjustRightInd/>
        <w:spacing w:line="230" w:lineRule="auto"/>
        <w:ind w:left="385" w:hanging="357"/>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استشهد الإمام سعدي جلبي أثناء شرحه بعددٍ من الأمثال:</w:t>
      </w:r>
    </w:p>
    <w:p w14:paraId="747A9F5A" w14:textId="77777777" w:rsidR="00413A1B" w:rsidRPr="0010568D" w:rsidRDefault="00413A1B" w:rsidP="00A818A6">
      <w:pPr>
        <w:widowControl/>
        <w:numPr>
          <w:ilvl w:val="0"/>
          <w:numId w:val="48"/>
        </w:numPr>
        <w:adjustRightInd/>
        <w:spacing w:line="230" w:lineRule="auto"/>
        <w:ind w:left="385" w:hanging="357"/>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في سورة "الزمر" قال البيضاوي: "وأجراه مجرى المعلوم"</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67"/>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قال المصنف: "أي أجرى الاختصاص مجرى المعلوم، فإن الاستئناف </w:t>
      </w:r>
      <w:r w:rsidRPr="0010568D">
        <w:rPr>
          <w:rFonts w:ascii="Simplified Arabic" w:eastAsia="Calibri" w:hAnsi="Simplified Arabic" w:cs="Simplified Arabic"/>
          <w:sz w:val="28"/>
          <w:szCs w:val="28"/>
          <w:rtl/>
        </w:rPr>
        <w:lastRenderedPageBreak/>
        <w:t>التعليلي يكون بما علمه المخاطب، أو أجراه المؤكدة حيث صدّره بكلمة التنبيه المنبهة على أنه لا يحتاج إلى أكثر من التنبيه، وفي كلام المصنف [وهو قوله: (مُخ</w:t>
      </w:r>
      <w:r w:rsidRPr="0010568D">
        <w:rPr>
          <w:rFonts w:eastAsia="Calibri" w:hint="cs"/>
          <w:sz w:val="28"/>
          <w:szCs w:val="28"/>
          <w:rtl/>
        </w:rPr>
        <w:t>ۡ</w:t>
      </w:r>
      <w:r w:rsidRPr="0010568D">
        <w:rPr>
          <w:rFonts w:ascii="Simplified Arabic" w:eastAsia="Calibri" w:hAnsi="Simplified Arabic" w:cs="Simplified Arabic" w:hint="cs"/>
          <w:sz w:val="28"/>
          <w:szCs w:val="28"/>
          <w:rtl/>
        </w:rPr>
        <w:t>لِص</w:t>
      </w:r>
      <w:r w:rsidRPr="0010568D">
        <w:rPr>
          <w:rFonts w:eastAsia="Calibri" w:hint="cs"/>
          <w:sz w:val="28"/>
          <w:szCs w:val="28"/>
          <w:rtl/>
        </w:rPr>
        <w:t>ٗ</w:t>
      </w:r>
      <w:r w:rsidRPr="0010568D">
        <w:rPr>
          <w:rFonts w:ascii="Simplified Arabic" w:eastAsia="Calibri" w:hAnsi="Simplified Arabic" w:cs="Simplified Arabic" w:hint="cs"/>
          <w:sz w:val="28"/>
          <w:szCs w:val="28"/>
          <w:rtl/>
        </w:rPr>
        <w:t>ا</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hint="cs"/>
          <w:sz w:val="28"/>
          <w:szCs w:val="28"/>
          <w:rtl/>
        </w:rPr>
        <w:t>لَّهُ</w:t>
      </w:r>
      <w:r w:rsidRPr="0010568D">
        <w:rPr>
          <w:rFonts w:ascii="Simplified Arabic" w:eastAsia="Calibri" w:hAnsi="Simplified Arabic" w:cs="Simplified Arabic"/>
          <w:sz w:val="28"/>
          <w:szCs w:val="28"/>
          <w:rtl/>
        </w:rPr>
        <w:t xml:space="preserve"> ٱلدِّينَ) من الشرك، والرياء] إشارة إلى أن أمر أعبد ليس خاصًا به عليه السلام، بل هو من قبيل: إياك أعني فاسمع يا جارة".</w:t>
      </w:r>
    </w:p>
    <w:p w14:paraId="0027DD90" w14:textId="77777777" w:rsidR="00413A1B" w:rsidRPr="0010568D" w:rsidRDefault="00413A1B" w:rsidP="0010568D">
      <w:pPr>
        <w:widowControl/>
        <w:adjustRightInd/>
        <w:spacing w:line="240" w:lineRule="auto"/>
        <w:ind w:left="-58"/>
        <w:contextualSpacing/>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مصادر المؤلف في الحاشية:</w:t>
      </w:r>
    </w:p>
    <w:p w14:paraId="146B8DDE" w14:textId="77777777" w:rsidR="00413A1B" w:rsidRPr="0010568D" w:rsidRDefault="00413A1B" w:rsidP="00F55C51">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والمصادر في الحاشية منها ما صرح باسم الكتاب، ومنها ما صرح باسم المؤلف، ومنها نقل منه دون تصريح، وهي كثيرة، ومن أهمها:</w:t>
      </w:r>
    </w:p>
    <w:p w14:paraId="7D2E4C19"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الإتقان في علوم القرآن، لجلال الدين السيوطي.                               </w:t>
      </w:r>
    </w:p>
    <w:p w14:paraId="742A4A1B"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أنوار التنزيل وأسرار التأويل، لناصر الدين البيضاوي.</w:t>
      </w:r>
    </w:p>
    <w:p w14:paraId="1569D6F0"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جمال القرآء وكمال الإقراء، لعلم الدين السخاوي.</w:t>
      </w:r>
    </w:p>
    <w:p w14:paraId="186762AC"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فتح الرحمن بكشف ما يلتبس في القرآن، لزكريا الأنصاري.</w:t>
      </w:r>
    </w:p>
    <w:p w14:paraId="51411DC6"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الكشف والبيان عن تفسير القرآن، للثعلبي.</w:t>
      </w:r>
    </w:p>
    <w:p w14:paraId="4A202519"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البحر المحيط، لأبي حيان.</w:t>
      </w:r>
    </w:p>
    <w:p w14:paraId="4E3C06B3"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مفاتيح الغيب = التفسير الكبير، لفخر الدين الرازي.                                               </w:t>
      </w:r>
    </w:p>
    <w:p w14:paraId="6FD9D9F7"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الكشاف عن حقائق التنزيل وعيون الأقاويل، للزمخشري.</w:t>
      </w:r>
    </w:p>
    <w:p w14:paraId="138BC9E0"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المحرر الوجيز في تفسير الكتاب العزيز، لابن عطية.</w:t>
      </w:r>
    </w:p>
    <w:p w14:paraId="74CC54A3"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المعجم الكبير، للطبراني.</w:t>
      </w:r>
    </w:p>
    <w:p w14:paraId="5DD7EF3E"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التيسير في التفسير، لأبي حفص النسفي.</w:t>
      </w:r>
    </w:p>
    <w:p w14:paraId="40020B72"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الصحاح تاج اللغة وصحاح العربية، للجوهري.</w:t>
      </w:r>
    </w:p>
    <w:p w14:paraId="297DD9CD"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فتوح الغيب في الكشف عن قناع الريب، للطيبي</w:t>
      </w:r>
    </w:p>
    <w:p w14:paraId="5C194897"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القاموس المحيط، للفيروز آبادي.  </w:t>
      </w:r>
      <w:r w:rsidRPr="0010568D">
        <w:rPr>
          <w:rFonts w:ascii="Simplified Arabic" w:eastAsia="Calibri" w:hAnsi="Simplified Arabic" w:cs="Simplified Arabic"/>
          <w:sz w:val="28"/>
          <w:szCs w:val="28"/>
          <w:rtl/>
        </w:rPr>
        <w:tab/>
      </w:r>
    </w:p>
    <w:p w14:paraId="5102AEC2"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الكتاب، لسيبويه.</w:t>
      </w:r>
    </w:p>
    <w:p w14:paraId="6EF72383"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الكشف على الكشاف، للقزويني. (مخطوط)</w:t>
      </w:r>
    </w:p>
    <w:p w14:paraId="1A1A4D08"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ربيع الأبرار ونصوص الأخيار، للزمخشري.</w:t>
      </w:r>
    </w:p>
    <w:p w14:paraId="7E09E9DE"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مسند الإمام أحمد، لأحمد بن حنبل.</w:t>
      </w:r>
    </w:p>
    <w:p w14:paraId="5D5DF22B"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مغني اللبيب عن كتب الأعاريب، لابن هشام.</w:t>
      </w:r>
    </w:p>
    <w:p w14:paraId="782033A9"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شرح كافية ابن الحاجب، للرضي الإستراباذي</w:t>
      </w:r>
    </w:p>
    <w:p w14:paraId="066AC4A6"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الأمالي، لابن الحاجب.</w:t>
      </w:r>
    </w:p>
    <w:p w14:paraId="4906B74C"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حلية الأولياء وطبقات الأصفياء، لأبي نعيم الأصبهاني.</w:t>
      </w:r>
    </w:p>
    <w:p w14:paraId="21B2B1C8"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المغني عن حمل الأسفار في تخريج ما في الأحياء من الأخبار، للعراقي.</w:t>
      </w:r>
    </w:p>
    <w:p w14:paraId="5F5B10F5"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تحفة التحصيل في ذكر رواة المراسيل، لابن العراقي.</w:t>
      </w:r>
    </w:p>
    <w:p w14:paraId="43A675E6"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المستدرك على الصحيحين، لأبي عبد الله الحاكم.</w:t>
      </w:r>
    </w:p>
    <w:p w14:paraId="6405CBCC"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حاشية التفتازاني على تفسير الكشاف، للتفتازاني.</w:t>
      </w:r>
    </w:p>
    <w:p w14:paraId="4D6849BE" w14:textId="77777777" w:rsidR="00413A1B" w:rsidRPr="0010568D" w:rsidRDefault="00413A1B" w:rsidP="00BE4762">
      <w:pPr>
        <w:widowControl/>
        <w:numPr>
          <w:ilvl w:val="0"/>
          <w:numId w:val="52"/>
        </w:numPr>
        <w:adjustRightInd/>
        <w:spacing w:line="240" w:lineRule="auto"/>
        <w:ind w:left="110" w:hanging="108"/>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زاد المسير في علم التفسير، لابن الجوزي.</w:t>
      </w:r>
    </w:p>
    <w:p w14:paraId="34E1E8CC"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sz w:val="28"/>
          <w:szCs w:val="28"/>
          <w:rtl/>
        </w:rPr>
      </w:pPr>
    </w:p>
    <w:p w14:paraId="59ACADBA" w14:textId="77777777" w:rsidR="00413A1B" w:rsidRPr="0010568D" w:rsidRDefault="00413A1B" w:rsidP="0010568D">
      <w:pPr>
        <w:widowControl/>
        <w:bidi w:val="0"/>
        <w:adjustRightInd/>
        <w:spacing w:line="240" w:lineRule="auto"/>
        <w:jc w:val="left"/>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br w:type="page"/>
      </w:r>
    </w:p>
    <w:p w14:paraId="5091ADAF"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lastRenderedPageBreak/>
        <w:t xml:space="preserve">الفصل الثاني: قسم التحقيق  </w:t>
      </w:r>
    </w:p>
    <w:p w14:paraId="7FC0E8BD"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سورة الزمر في الكشاف</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68"/>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تسمى سورة الغُرَفِ</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69"/>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6C742988" w14:textId="32D169D0" w:rsidR="00413A1B" w:rsidRPr="0010568D" w:rsidRDefault="00413A1B" w:rsidP="00EB2ACD">
      <w:pPr>
        <w:widowControl/>
        <w:adjustRightInd/>
        <w:spacing w:line="240" w:lineRule="auto"/>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قوله: "</w:t>
      </w:r>
      <w:r w:rsidRPr="0010568D">
        <w:rPr>
          <w:rFonts w:ascii="Simplified Arabic" w:eastAsia="Calibri" w:hAnsi="Simplified Arabic" w:cs="Simplified Arabic"/>
          <w:b/>
          <w:bCs/>
          <w:sz w:val="28"/>
          <w:szCs w:val="28"/>
          <w:rtl/>
        </w:rPr>
        <w:t>مكية، إلا قوله: (</w:t>
      </w:r>
      <w:r w:rsidRPr="00F55C51">
        <w:rPr>
          <w:rFonts w:ascii="مسعد للنشر" w:eastAsia="Calibri" w:hAnsi="مسعد للنشر" w:cs="مسعد للنشر" w:hint="cs"/>
          <w:sz w:val="28"/>
          <w:szCs w:val="28"/>
          <w:rtl/>
        </w:rPr>
        <w:t>۞قُل</w:t>
      </w:r>
      <w:r w:rsidRPr="00F55C51">
        <w:rPr>
          <w:rFonts w:ascii="مسعد للنشر" w:eastAsia="Calibri" w:hAnsi="مسعد للنشر" w:cs="مسعد للنشر"/>
          <w:sz w:val="28"/>
          <w:szCs w:val="28"/>
          <w:rtl/>
        </w:rPr>
        <w:t xml:space="preserve"> </w:t>
      </w:r>
      <w:r w:rsidRPr="00F55C51">
        <w:rPr>
          <w:rFonts w:ascii="مسعد للنشر" w:eastAsia="Calibri" w:hAnsi="مسعد للنشر" w:cs="مسعد للنشر" w:hint="cs"/>
          <w:sz w:val="28"/>
          <w:szCs w:val="28"/>
          <w:rtl/>
        </w:rPr>
        <w:t>يَٰعِبَادِيَ</w:t>
      </w:r>
      <w:r w:rsidRPr="0010568D">
        <w:rPr>
          <w:rFonts w:ascii="Simplified Arabic" w:eastAsia="Calibri" w:hAnsi="Simplified Arabic" w:cs="Simplified Arabic"/>
          <w:b/>
          <w:bCs/>
          <w:sz w:val="28"/>
          <w:szCs w:val="28"/>
          <w:rtl/>
        </w:rPr>
        <w:t>)</w:t>
      </w:r>
      <w:r w:rsidRPr="0010568D">
        <w:rPr>
          <w:rFonts w:ascii="Simplified Arabic" w:eastAsia="Calibri" w:hAnsi="Simplified Arabic" w:cs="Simplified Arabic"/>
          <w:sz w:val="28"/>
          <w:szCs w:val="28"/>
          <w:rtl/>
        </w:rPr>
        <w:t>"</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70"/>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الآية [53: الزمر]، وفي تفسير الإمام النسفي</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71"/>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إلا ثلاث آيات أُنزلت بالمدينة في وحش بن حرب</w:t>
      </w:r>
      <w:r w:rsidRPr="0010568D">
        <w:rPr>
          <w:rFonts w:ascii="Simplified Arabic" w:eastAsia="Calibri" w:hAnsi="Simplified Arabic" w:cs="Simplified Arabic"/>
          <w:sz w:val="28"/>
          <w:szCs w:val="28"/>
          <w:vertAlign w:val="superscript"/>
          <w:rtl/>
        </w:rPr>
        <w:t xml:space="preserve"> (</w:t>
      </w:r>
      <w:r w:rsidRPr="0010568D">
        <w:rPr>
          <w:rFonts w:ascii="Simplified Arabic" w:eastAsia="Calibri" w:hAnsi="Simplified Arabic" w:cs="Simplified Arabic"/>
          <w:sz w:val="28"/>
          <w:szCs w:val="28"/>
          <w:vertAlign w:val="superscript"/>
          <w:rtl/>
        </w:rPr>
        <w:footnoteReference w:id="72"/>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sz w:val="28"/>
          <w:szCs w:val="28"/>
          <w:rtl/>
        </w:rPr>
        <w:lastRenderedPageBreak/>
        <w:t>(</w:t>
      </w:r>
      <w:r w:rsidRPr="00F55C51">
        <w:rPr>
          <w:rFonts w:ascii="مسعد للنشر" w:eastAsia="Calibri" w:hAnsi="مسعد للنشر" w:cs="مسعد للنشر" w:hint="cs"/>
          <w:sz w:val="28"/>
          <w:szCs w:val="28"/>
          <w:rtl/>
        </w:rPr>
        <w:t>۞قُل</w:t>
      </w:r>
      <w:r w:rsidRPr="00F55C51">
        <w:rPr>
          <w:rFonts w:ascii="مسعد للنشر" w:eastAsia="Calibri" w:hAnsi="مسعد للنشر" w:cs="مسعد للنشر"/>
          <w:sz w:val="28"/>
          <w:szCs w:val="28"/>
          <w:rtl/>
        </w:rPr>
        <w:t xml:space="preserve"> </w:t>
      </w:r>
      <w:r w:rsidRPr="00F55C51">
        <w:rPr>
          <w:rFonts w:ascii="مسعد للنشر" w:eastAsia="Calibri" w:hAnsi="مسعد للنشر" w:cs="مسعد للنشر" w:hint="cs"/>
          <w:sz w:val="28"/>
          <w:szCs w:val="28"/>
          <w:rtl/>
        </w:rPr>
        <w:t>يَٰعِبَادِيَ</w:t>
      </w:r>
      <w:r w:rsidRPr="00F55C51">
        <w:rPr>
          <w:rFonts w:ascii="مسعد للنشر" w:eastAsia="Calibri" w:hAnsi="مسعد للنشر" w:cs="مسعد للنشر"/>
          <w:sz w:val="28"/>
          <w:szCs w:val="28"/>
          <w:rtl/>
        </w:rPr>
        <w:t xml:space="preserve"> ٱلَّذِينَ أَس</w:t>
      </w:r>
      <w:r w:rsidRPr="00F55C51">
        <w:rPr>
          <w:rFonts w:ascii="مسعد للنشر" w:eastAsia="Calibri" w:hAnsi="مسعد للنشر" w:cs="مسعد للنشر" w:hint="cs"/>
          <w:sz w:val="28"/>
          <w:szCs w:val="28"/>
          <w:rtl/>
        </w:rPr>
        <w:t>رَفُواْ</w:t>
      </w:r>
      <w:r w:rsidRPr="0010568D">
        <w:rPr>
          <w:rFonts w:ascii="Simplified Arabic" w:eastAsia="Calibri" w:hAnsi="Simplified Arabic" w:cs="Simplified Arabic"/>
          <w:sz w:val="28"/>
          <w:szCs w:val="28"/>
          <w:rtl/>
        </w:rPr>
        <w:t>)</w:t>
      </w:r>
      <w:r w:rsidRPr="0010568D">
        <w:rPr>
          <w:rFonts w:ascii="Simplified Arabic" w:eastAsia="Calibri" w:hAnsi="Simplified Arabic" w:cs="Simplified Arabic" w:hint="cs"/>
          <w:sz w:val="28"/>
          <w:szCs w:val="28"/>
          <w:rtl/>
        </w:rPr>
        <w:t>،</w:t>
      </w:r>
      <w:r w:rsidRPr="0010568D">
        <w:rPr>
          <w:rFonts w:ascii="Simplified Arabic" w:eastAsia="Calibri" w:hAnsi="Simplified Arabic" w:cs="Simplified Arabic"/>
          <w:sz w:val="28"/>
          <w:szCs w:val="28"/>
          <w:rtl/>
        </w:rPr>
        <w:t xml:space="preserve"> إلى قوله: (</w:t>
      </w:r>
      <w:r w:rsidRPr="00EB2ACD">
        <w:rPr>
          <w:rFonts w:ascii="مسعد للنشر" w:eastAsia="Calibri" w:hAnsi="مسعد للنشر" w:cs="مسعد للنشر"/>
          <w:sz w:val="28"/>
          <w:szCs w:val="28"/>
          <w:rtl/>
        </w:rPr>
        <w:t xml:space="preserve">وَأَنتُم </w:t>
      </w:r>
      <w:r w:rsidRPr="00EB2ACD">
        <w:rPr>
          <w:rFonts w:ascii="مسعد للنشر" w:eastAsia="Calibri" w:hAnsi="مسعد للنشر" w:cs="مسعد للنشر" w:hint="cs"/>
          <w:sz w:val="28"/>
          <w:szCs w:val="28"/>
          <w:rtl/>
        </w:rPr>
        <w:t>لَا</w:t>
      </w:r>
      <w:r w:rsidRPr="00EB2ACD">
        <w:rPr>
          <w:rFonts w:ascii="مسعد للنشر" w:eastAsia="Calibri" w:hAnsi="مسعد للنشر" w:cs="مسعد للنشر"/>
          <w:sz w:val="28"/>
          <w:szCs w:val="28"/>
          <w:rtl/>
        </w:rPr>
        <w:t xml:space="preserve"> </w:t>
      </w:r>
      <w:r w:rsidRPr="00EB2ACD">
        <w:rPr>
          <w:rFonts w:ascii="مسعد للنشر" w:eastAsia="Calibri" w:hAnsi="مسعد للنشر" w:cs="مسعد للنشر" w:hint="cs"/>
          <w:sz w:val="28"/>
          <w:szCs w:val="28"/>
          <w:rtl/>
        </w:rPr>
        <w:t>تَشعُرُونَ</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73"/>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74"/>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[55: الزمر]. وفي الإتقان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75"/>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وزاد بعضهم (</w:t>
      </w:r>
      <w:r w:rsidR="00EB2ACD">
        <w:rPr>
          <w:rFonts w:ascii="Simplified Arabic" w:eastAsia="Calibri" w:hAnsi="Simplified Arabic" w:cs="Simplified Arabic" w:hint="cs"/>
          <w:sz w:val="28"/>
          <w:szCs w:val="28"/>
          <w:rtl/>
        </w:rPr>
        <w:t>قُل</w:t>
      </w:r>
      <w:r w:rsidRPr="00EB2ACD">
        <w:rPr>
          <w:rFonts w:ascii="مسعد للنشر" w:eastAsia="Calibri" w:hAnsi="مسعد للنشر" w:cs="مسعد للنشر"/>
          <w:sz w:val="28"/>
          <w:szCs w:val="28"/>
          <w:rtl/>
        </w:rPr>
        <w:t xml:space="preserve"> </w:t>
      </w:r>
      <w:r w:rsidRPr="00EB2ACD">
        <w:rPr>
          <w:rFonts w:ascii="مسعد للنشر" w:eastAsia="Calibri" w:hAnsi="مسعد للنشر" w:cs="مسعد للنشر" w:hint="cs"/>
          <w:sz w:val="28"/>
          <w:szCs w:val="28"/>
          <w:rtl/>
        </w:rPr>
        <w:t>يَٰعِبَادِ</w:t>
      </w:r>
      <w:r w:rsidRPr="00EB2ACD">
        <w:rPr>
          <w:rFonts w:ascii="مسعد للنشر" w:eastAsia="Calibri" w:hAnsi="مسعد للنشر" w:cs="مسعد للنشر"/>
          <w:sz w:val="28"/>
          <w:szCs w:val="28"/>
          <w:rtl/>
        </w:rPr>
        <w:t xml:space="preserve"> ٱلَّذِينَ ءَامَنُواْ ٱتَّقُواْ رَبَّكُم</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hint="cs"/>
          <w:sz w:val="28"/>
          <w:szCs w:val="28"/>
          <w:rtl/>
        </w:rPr>
        <w:lastRenderedPageBreak/>
        <w:t>الآية</w:t>
      </w:r>
      <w:r w:rsidRPr="0010568D">
        <w:rPr>
          <w:rFonts w:ascii="Simplified Arabic" w:eastAsia="Calibri" w:hAnsi="Simplified Arabic" w:cs="Simplified Arabic"/>
          <w:sz w:val="28"/>
          <w:szCs w:val="28"/>
          <w:rtl/>
        </w:rPr>
        <w:t xml:space="preserve"> [10: </w:t>
      </w:r>
      <w:r w:rsidRPr="0010568D">
        <w:rPr>
          <w:rFonts w:ascii="Simplified Arabic" w:eastAsia="Calibri" w:hAnsi="Simplified Arabic" w:cs="Simplified Arabic" w:hint="cs"/>
          <w:sz w:val="28"/>
          <w:szCs w:val="28"/>
          <w:rtl/>
        </w:rPr>
        <w:t>الزمر</w:t>
      </w:r>
      <w:r w:rsidRPr="0010568D">
        <w:rPr>
          <w:rFonts w:ascii="Simplified Arabic" w:eastAsia="Calibri" w:hAnsi="Simplified Arabic" w:cs="Simplified Arabic"/>
          <w:sz w:val="28"/>
          <w:szCs w:val="28"/>
          <w:rtl/>
        </w:rPr>
        <w:t>]. [</w:t>
      </w:r>
      <w:r w:rsidRPr="0010568D">
        <w:rPr>
          <w:rFonts w:ascii="Simplified Arabic" w:eastAsia="Calibri" w:hAnsi="Simplified Arabic" w:cs="Simplified Arabic" w:hint="cs"/>
          <w:sz w:val="28"/>
          <w:szCs w:val="28"/>
          <w:rtl/>
        </w:rPr>
        <w:t>ذكره</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76"/>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السخاوي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77"/>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في جمال القرآء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78"/>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وزاد غيره (</w:t>
      </w:r>
      <w:r w:rsidRPr="00EB2ACD">
        <w:rPr>
          <w:rFonts w:ascii="مسعد للنشر" w:eastAsia="Calibri" w:hAnsi="مسعد للنشر" w:cs="مسعد للنشر"/>
          <w:sz w:val="28"/>
          <w:szCs w:val="28"/>
          <w:rtl/>
        </w:rPr>
        <w:t>ٱللَّهُ نَزَّلَ أَح</w:t>
      </w:r>
      <w:r w:rsidRPr="00EB2ACD">
        <w:rPr>
          <w:rFonts w:ascii="مسعد للنشر" w:eastAsia="Calibri" w:hAnsi="مسعد للنشر" w:cs="مسعد للنشر" w:hint="cs"/>
          <w:sz w:val="28"/>
          <w:szCs w:val="28"/>
          <w:rtl/>
        </w:rPr>
        <w:t>سَنَ</w:t>
      </w:r>
      <w:r w:rsidRPr="00EB2ACD">
        <w:rPr>
          <w:rFonts w:ascii="مسعد للنشر" w:eastAsia="Calibri" w:hAnsi="مسعد للنشر" w:cs="مسعد للنشر"/>
          <w:sz w:val="28"/>
          <w:szCs w:val="28"/>
          <w:rtl/>
        </w:rPr>
        <w:t xml:space="preserve"> ٱل</w:t>
      </w:r>
      <w:r w:rsidRPr="00EB2ACD">
        <w:rPr>
          <w:rFonts w:ascii="مسعد للنشر" w:eastAsia="Calibri" w:hAnsi="مسعد للنشر" w:cs="مسعد للنشر" w:hint="cs"/>
          <w:sz w:val="28"/>
          <w:szCs w:val="28"/>
          <w:rtl/>
        </w:rPr>
        <w:t>حَدِيثِ</w:t>
      </w:r>
      <w:r w:rsidRPr="0010568D">
        <w:rPr>
          <w:rFonts w:ascii="Simplified Arabic" w:eastAsia="Calibri" w:hAnsi="Simplified Arabic" w:cs="Simplified Arabic"/>
          <w:sz w:val="28"/>
          <w:szCs w:val="28"/>
          <w:rtl/>
        </w:rPr>
        <w:t xml:space="preserve">) الآية [23: الزمر]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79"/>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w:t>
      </w:r>
    </w:p>
    <w:p w14:paraId="3F6A2F9B"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 xml:space="preserve">حكاه ابن الجوزّي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80"/>
      </w:r>
      <w:r w:rsidRPr="0010568D">
        <w:rPr>
          <w:rFonts w:ascii="Simplified Arabic" w:eastAsia="Calibri" w:hAnsi="Simplified Arabic" w:cs="Simplified Arabic"/>
          <w:sz w:val="28"/>
          <w:szCs w:val="28"/>
          <w:vertAlign w:val="superscript"/>
          <w:rtl/>
        </w:rPr>
        <w:t>) (</w:t>
      </w:r>
      <w:r w:rsidRPr="0010568D">
        <w:rPr>
          <w:rFonts w:ascii="Simplified Arabic" w:eastAsia="Calibri" w:hAnsi="Simplified Arabic" w:cs="Simplified Arabic"/>
          <w:sz w:val="28"/>
          <w:szCs w:val="28"/>
          <w:vertAlign w:val="superscript"/>
          <w:rtl/>
        </w:rPr>
        <w:footnoteReference w:id="81"/>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67B1280B" w14:textId="38FD806E" w:rsidR="00413A1B" w:rsidRPr="0010568D" w:rsidRDefault="00413A1B" w:rsidP="008F7D9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قوله: "</w:t>
      </w:r>
      <w:r w:rsidRPr="0010568D">
        <w:rPr>
          <w:rFonts w:ascii="Simplified Arabic" w:eastAsia="Calibri" w:hAnsi="Simplified Arabic" w:cs="Simplified Arabic"/>
          <w:b/>
          <w:bCs/>
          <w:sz w:val="28"/>
          <w:szCs w:val="28"/>
          <w:rtl/>
        </w:rPr>
        <w:t>وآيها خمس وسبعون</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82"/>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آهـ. وفي [التيسير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83"/>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وآيها]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84"/>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خمس وسبعون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85"/>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وقيل ثلاث، وقيل اثنتان. الاختلاف في سبع آيات: (</w:t>
      </w:r>
      <w:r w:rsidRPr="00EB2ACD">
        <w:rPr>
          <w:rFonts w:ascii="مسعد للنشر" w:eastAsia="Calibri" w:hAnsi="مسعد للنشر" w:cs="مسعد للنشر"/>
          <w:sz w:val="28"/>
          <w:szCs w:val="28"/>
          <w:rtl/>
        </w:rPr>
        <w:t>مُخ</w:t>
      </w:r>
      <w:r w:rsidRPr="00EB2ACD">
        <w:rPr>
          <w:rFonts w:ascii="مسعد للنشر" w:eastAsia="Calibri" w:hAnsi="مسعد للنشر" w:cs="مسعد للنشر" w:hint="cs"/>
          <w:sz w:val="28"/>
          <w:szCs w:val="28"/>
          <w:rtl/>
        </w:rPr>
        <w:t>لِصا</w:t>
      </w:r>
      <w:r w:rsidRPr="00EB2ACD">
        <w:rPr>
          <w:rFonts w:ascii="مسعد للنشر" w:eastAsia="Calibri" w:hAnsi="مسعد للنشر" w:cs="مسعد للنشر"/>
          <w:sz w:val="28"/>
          <w:szCs w:val="28"/>
          <w:rtl/>
        </w:rPr>
        <w:t xml:space="preserve"> </w:t>
      </w:r>
      <w:r w:rsidRPr="00EB2ACD">
        <w:rPr>
          <w:rFonts w:ascii="مسعد للنشر" w:eastAsia="Calibri" w:hAnsi="مسعد للنشر" w:cs="مسعد للنشر" w:hint="cs"/>
          <w:sz w:val="28"/>
          <w:szCs w:val="28"/>
          <w:rtl/>
        </w:rPr>
        <w:t>لَّهُ</w:t>
      </w:r>
      <w:r w:rsidRPr="00EB2ACD">
        <w:rPr>
          <w:rFonts w:ascii="مسعد للنشر" w:eastAsia="Calibri" w:hAnsi="مسعد للنشر" w:cs="مسعد للنشر"/>
          <w:sz w:val="28"/>
          <w:szCs w:val="28"/>
          <w:rtl/>
        </w:rPr>
        <w:t xml:space="preserve"> ٱلدِّينَ</w:t>
      </w:r>
      <w:r w:rsidRPr="0010568D">
        <w:rPr>
          <w:rFonts w:ascii="Simplified Arabic" w:eastAsia="Calibri" w:hAnsi="Simplified Arabic" w:cs="Simplified Arabic"/>
          <w:sz w:val="28"/>
          <w:szCs w:val="28"/>
          <w:rtl/>
        </w:rPr>
        <w:t>)، [11: الزمر]، (</w:t>
      </w:r>
      <w:r w:rsidRPr="00EB2ACD">
        <w:rPr>
          <w:rFonts w:ascii="مسعد للنشر" w:eastAsia="Calibri" w:hAnsi="مسعد للنشر" w:cs="مسعد للنشر"/>
          <w:sz w:val="28"/>
          <w:szCs w:val="28"/>
          <w:rtl/>
        </w:rPr>
        <w:t xml:space="preserve">فِي مَا هُم </w:t>
      </w:r>
      <w:r w:rsidRPr="00EB2ACD">
        <w:rPr>
          <w:rFonts w:ascii="مسعد للنشر" w:eastAsia="Calibri" w:hAnsi="مسعد للنشر" w:cs="مسعد للنشر" w:hint="cs"/>
          <w:sz w:val="28"/>
          <w:szCs w:val="28"/>
          <w:rtl/>
        </w:rPr>
        <w:t>فِيهِ</w:t>
      </w:r>
      <w:r w:rsidRPr="00EB2ACD">
        <w:rPr>
          <w:rFonts w:ascii="مسعد للنشر" w:eastAsia="Calibri" w:hAnsi="مسعد للنشر" w:cs="مسعد للنشر"/>
          <w:sz w:val="28"/>
          <w:szCs w:val="28"/>
          <w:rtl/>
        </w:rPr>
        <w:t xml:space="preserve"> </w:t>
      </w:r>
      <w:r w:rsidRPr="00EB2ACD">
        <w:rPr>
          <w:rFonts w:ascii="مسعد للنشر" w:eastAsia="Calibri" w:hAnsi="مسعد للنشر" w:cs="مسعد للنشر" w:hint="cs"/>
          <w:sz w:val="28"/>
          <w:szCs w:val="28"/>
          <w:rtl/>
        </w:rPr>
        <w:t>يَختَلِفُونَ</w:t>
      </w:r>
      <w:r w:rsidRPr="0010568D">
        <w:rPr>
          <w:rFonts w:ascii="Simplified Arabic" w:eastAsia="Calibri" w:hAnsi="Simplified Arabic" w:cs="Simplified Arabic"/>
          <w:sz w:val="28"/>
          <w:szCs w:val="28"/>
          <w:rtl/>
        </w:rPr>
        <w:t>)</w:t>
      </w:r>
      <w:r w:rsidRPr="0010568D">
        <w:rPr>
          <w:rFonts w:ascii="Simplified Arabic" w:eastAsia="Calibri" w:hAnsi="Simplified Arabic" w:cs="Simplified Arabic" w:hint="cs"/>
          <w:sz w:val="28"/>
          <w:szCs w:val="28"/>
          <w:rtl/>
        </w:rPr>
        <w:t>،</w:t>
      </w:r>
      <w:r w:rsidRPr="0010568D">
        <w:rPr>
          <w:rFonts w:ascii="Simplified Arabic" w:eastAsia="Calibri" w:hAnsi="Simplified Arabic" w:cs="Simplified Arabic"/>
          <w:sz w:val="28"/>
          <w:szCs w:val="28"/>
          <w:rtl/>
        </w:rPr>
        <w:t xml:space="preserve"> [3: </w:t>
      </w:r>
      <w:r w:rsidRPr="0010568D">
        <w:rPr>
          <w:rFonts w:ascii="Simplified Arabic" w:eastAsia="Calibri" w:hAnsi="Simplified Arabic" w:cs="Simplified Arabic" w:hint="cs"/>
          <w:sz w:val="28"/>
          <w:szCs w:val="28"/>
          <w:rtl/>
        </w:rPr>
        <w:t>الزمر</w:t>
      </w:r>
      <w:r w:rsidRPr="0010568D">
        <w:rPr>
          <w:rFonts w:ascii="Simplified Arabic" w:eastAsia="Calibri" w:hAnsi="Simplified Arabic" w:cs="Simplified Arabic"/>
          <w:sz w:val="28"/>
          <w:szCs w:val="28"/>
          <w:rtl/>
        </w:rPr>
        <w:t>]</w:t>
      </w:r>
      <w:r w:rsidRPr="0010568D">
        <w:rPr>
          <w:rFonts w:ascii="Simplified Arabic" w:eastAsia="Calibri" w:hAnsi="Simplified Arabic" w:cs="Simplified Arabic" w:hint="cs"/>
          <w:sz w:val="28"/>
          <w:szCs w:val="28"/>
          <w:rtl/>
        </w:rPr>
        <w:t>،</w:t>
      </w:r>
      <w:r w:rsidRPr="0010568D">
        <w:rPr>
          <w:rFonts w:ascii="Simplified Arabic" w:eastAsia="Calibri" w:hAnsi="Simplified Arabic" w:cs="Simplified Arabic"/>
          <w:sz w:val="28"/>
          <w:szCs w:val="28"/>
          <w:rtl/>
        </w:rPr>
        <w:t xml:space="preserve"> (</w:t>
      </w:r>
      <w:r w:rsidRPr="00EB2ACD">
        <w:rPr>
          <w:rFonts w:ascii="مسعد للنشر" w:eastAsia="Calibri" w:hAnsi="مسعد للنشر" w:cs="مسعد للنشر" w:hint="cs"/>
          <w:sz w:val="28"/>
          <w:szCs w:val="28"/>
          <w:rtl/>
        </w:rPr>
        <w:t>مُخلِصًا</w:t>
      </w:r>
      <w:r w:rsidRPr="00EB2ACD">
        <w:rPr>
          <w:rFonts w:ascii="مسعد للنشر" w:eastAsia="Calibri" w:hAnsi="مسعد للنشر" w:cs="مسعد للنشر"/>
          <w:sz w:val="28"/>
          <w:szCs w:val="28"/>
          <w:rtl/>
        </w:rPr>
        <w:t xml:space="preserve"> </w:t>
      </w:r>
      <w:r w:rsidRPr="00EB2ACD">
        <w:rPr>
          <w:rFonts w:ascii="مسعد للنشر" w:eastAsia="Calibri" w:hAnsi="مسعد للنشر" w:cs="مسعد للنشر" w:hint="cs"/>
          <w:sz w:val="28"/>
          <w:szCs w:val="28"/>
          <w:rtl/>
        </w:rPr>
        <w:t>لَّهُۥ</w:t>
      </w:r>
      <w:r w:rsidRPr="00EB2ACD">
        <w:rPr>
          <w:rFonts w:ascii="مسعد للنشر" w:eastAsia="Calibri" w:hAnsi="مسعد للنشر" w:cs="مسعد للنشر"/>
          <w:sz w:val="28"/>
          <w:szCs w:val="28"/>
          <w:rtl/>
        </w:rPr>
        <w:t xml:space="preserve"> دِينِي</w:t>
      </w:r>
      <w:r w:rsidRPr="0010568D">
        <w:rPr>
          <w:rFonts w:ascii="Simplified Arabic" w:eastAsia="Calibri" w:hAnsi="Simplified Arabic" w:cs="Simplified Arabic"/>
          <w:sz w:val="28"/>
          <w:szCs w:val="28"/>
          <w:rtl/>
        </w:rPr>
        <w:t>) [14: الزمر]، (</w:t>
      </w:r>
      <w:r w:rsidRPr="00EB2ACD">
        <w:rPr>
          <w:rFonts w:ascii="مسعد للنشر" w:eastAsia="Calibri" w:hAnsi="مسعد للنشر" w:cs="مسعد للنشر"/>
          <w:sz w:val="28"/>
          <w:szCs w:val="28"/>
          <w:rtl/>
        </w:rPr>
        <w:t>فَبَشِّر عِبَادِ</w:t>
      </w:r>
      <w:r w:rsidRPr="0010568D">
        <w:rPr>
          <w:rFonts w:ascii="Simplified Arabic" w:eastAsia="Calibri" w:hAnsi="Simplified Arabic" w:cs="Simplified Arabic"/>
          <w:sz w:val="28"/>
          <w:szCs w:val="28"/>
          <w:rtl/>
        </w:rPr>
        <w:t>) [17: الزمر]،</w:t>
      </w:r>
      <w:r w:rsidRPr="0010568D">
        <w:rPr>
          <w:rFonts w:ascii="Sakkal Majalla" w:eastAsia="Calibri" w:hAnsi="Sakkal Majalla" w:cs="Sakkal Majalla"/>
          <w:sz w:val="28"/>
          <w:szCs w:val="28"/>
          <w:rtl/>
        </w:rPr>
        <w:t xml:space="preserve"> </w:t>
      </w:r>
      <w:r w:rsidRPr="0010568D">
        <w:rPr>
          <w:rFonts w:ascii="Simplified Arabic" w:eastAsia="Calibri" w:hAnsi="Simplified Arabic" w:cs="Simplified Arabic"/>
          <w:sz w:val="28"/>
          <w:szCs w:val="28"/>
          <w:rtl/>
        </w:rPr>
        <w:t>(</w:t>
      </w:r>
      <w:r w:rsidRPr="00EB2ACD">
        <w:rPr>
          <w:rFonts w:ascii="مسعد للنشر" w:eastAsia="Calibri" w:hAnsi="مسعد للنشر" w:cs="مسعد للنشر"/>
          <w:sz w:val="28"/>
          <w:szCs w:val="28"/>
          <w:rtl/>
        </w:rPr>
        <w:t>مِن تَح</w:t>
      </w:r>
      <w:r w:rsidRPr="00EB2ACD">
        <w:rPr>
          <w:rFonts w:ascii="مسعد للنشر" w:eastAsia="Calibri" w:hAnsi="مسعد للنشر" w:cs="مسعد للنشر" w:hint="cs"/>
          <w:sz w:val="28"/>
          <w:szCs w:val="28"/>
          <w:rtl/>
        </w:rPr>
        <w:t>تِهَا</w:t>
      </w:r>
      <w:r w:rsidRPr="00EB2ACD">
        <w:rPr>
          <w:rFonts w:ascii="مسعد للنشر" w:eastAsia="Calibri" w:hAnsi="مسعد للنشر" w:cs="مسعد للنشر"/>
          <w:sz w:val="28"/>
          <w:szCs w:val="28"/>
          <w:rtl/>
        </w:rPr>
        <w:t xml:space="preserve"> ٱل</w:t>
      </w:r>
      <w:r w:rsidRPr="00EB2ACD">
        <w:rPr>
          <w:rFonts w:ascii="مسعد للنشر" w:eastAsia="Calibri" w:hAnsi="مسعد للنشر" w:cs="مسعد للنشر" w:hint="cs"/>
          <w:sz w:val="28"/>
          <w:szCs w:val="28"/>
          <w:rtl/>
        </w:rPr>
        <w:t>أَنهَٰرُ</w:t>
      </w:r>
      <w:r w:rsidRPr="0010568D">
        <w:rPr>
          <w:rFonts w:ascii="Simplified Arabic" w:eastAsia="Calibri" w:hAnsi="Simplified Arabic" w:cs="Simplified Arabic"/>
          <w:sz w:val="28"/>
          <w:szCs w:val="28"/>
          <w:rtl/>
        </w:rPr>
        <w:t>)، [20: الزمر]، (</w:t>
      </w:r>
      <w:r w:rsidRPr="00EB2ACD">
        <w:rPr>
          <w:rFonts w:ascii="مسعد للنشر" w:eastAsia="Calibri" w:hAnsi="مسعد للنشر" w:cs="مسعد للنشر"/>
          <w:sz w:val="28"/>
          <w:szCs w:val="28"/>
          <w:rtl/>
        </w:rPr>
        <w:t xml:space="preserve">مِن </w:t>
      </w:r>
      <w:r w:rsidRPr="00EB2ACD">
        <w:rPr>
          <w:rFonts w:ascii="مسعد للنشر" w:eastAsia="Calibri" w:hAnsi="مسعد للنشر" w:cs="مسعد للنشر" w:hint="cs"/>
          <w:sz w:val="28"/>
          <w:szCs w:val="28"/>
          <w:rtl/>
        </w:rPr>
        <w:t>هَاد</w:t>
      </w:r>
      <w:r w:rsidRPr="0010568D">
        <w:rPr>
          <w:rFonts w:ascii="Simplified Arabic" w:eastAsia="Calibri" w:hAnsi="Simplified Arabic" w:cs="Simplified Arabic"/>
          <w:sz w:val="28"/>
          <w:szCs w:val="28"/>
          <w:rtl/>
        </w:rPr>
        <w:t>)</w:t>
      </w:r>
      <w:r w:rsidRPr="0010568D">
        <w:rPr>
          <w:rFonts w:ascii="Simplified Arabic" w:eastAsia="Calibri" w:hAnsi="Simplified Arabic" w:cs="Simplified Arabic" w:hint="cs"/>
          <w:sz w:val="28"/>
          <w:szCs w:val="28"/>
          <w:rtl/>
        </w:rPr>
        <w:t>،</w:t>
      </w:r>
      <w:r w:rsidRPr="0010568D">
        <w:rPr>
          <w:rFonts w:ascii="Simplified Arabic" w:eastAsia="Calibri" w:hAnsi="Simplified Arabic" w:cs="Simplified Arabic"/>
          <w:sz w:val="28"/>
          <w:szCs w:val="28"/>
          <w:rtl/>
        </w:rPr>
        <w:t xml:space="preserve"> [36: </w:t>
      </w:r>
      <w:r w:rsidRPr="0010568D">
        <w:rPr>
          <w:rFonts w:ascii="Simplified Arabic" w:eastAsia="Calibri" w:hAnsi="Simplified Arabic" w:cs="Simplified Arabic" w:hint="cs"/>
          <w:sz w:val="28"/>
          <w:szCs w:val="28"/>
          <w:rtl/>
        </w:rPr>
        <w:t>الزمر</w:t>
      </w:r>
      <w:r w:rsidRPr="0010568D">
        <w:rPr>
          <w:rFonts w:ascii="Simplified Arabic" w:eastAsia="Calibri" w:hAnsi="Simplified Arabic" w:cs="Simplified Arabic"/>
          <w:sz w:val="28"/>
          <w:szCs w:val="28"/>
          <w:rtl/>
        </w:rPr>
        <w:t>]</w:t>
      </w:r>
      <w:r w:rsidRPr="0010568D">
        <w:rPr>
          <w:rFonts w:ascii="Simplified Arabic" w:eastAsia="Calibri" w:hAnsi="Simplified Arabic" w:cs="Simplified Arabic" w:hint="cs"/>
          <w:sz w:val="28"/>
          <w:szCs w:val="28"/>
          <w:rtl/>
        </w:rPr>
        <w:t>،</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hint="cs"/>
          <w:sz w:val="28"/>
          <w:szCs w:val="28"/>
          <w:rtl/>
        </w:rPr>
        <w:t>انتهى</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86"/>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وفيه نظر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87"/>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287A4E66"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بسم الله الرحمن الرحيم</w:t>
      </w:r>
    </w:p>
    <w:p w14:paraId="771E71C6" w14:textId="77777777" w:rsidR="00413A1B" w:rsidRPr="0010568D" w:rsidRDefault="00413A1B" w:rsidP="008F7D9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قوله: "</w:t>
      </w:r>
      <w:r w:rsidRPr="0010568D">
        <w:rPr>
          <w:rFonts w:ascii="Simplified Arabic" w:eastAsia="Calibri" w:hAnsi="Simplified Arabic" w:cs="Simplified Arabic"/>
          <w:b/>
          <w:bCs/>
          <w:sz w:val="28"/>
          <w:szCs w:val="28"/>
          <w:rtl/>
        </w:rPr>
        <w:t>أو حال من التنزيل عمل فيها معنى الإشارة</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88"/>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اعترض بأن العامل المعنوي كما لا يعمل في المقدم لضعفه أولى أن لا يعمل وهو محذوف، وأجيب بمنع الأولوية بل المساواة، فالمحذوف بدليل كالموجود، يجوز أن يعمل مع أن امتناع تقدم الحال، الظرف على العامل [المعنوي]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89"/>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ليس بثبتٍ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90"/>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w:t>
      </w:r>
    </w:p>
    <w:p w14:paraId="65FFA726" w14:textId="77777777" w:rsidR="00413A1B" w:rsidRPr="0010568D" w:rsidRDefault="00413A1B" w:rsidP="008F7D9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قوله: "</w:t>
      </w:r>
      <w:r w:rsidRPr="0010568D">
        <w:rPr>
          <w:rFonts w:ascii="Simplified Arabic" w:eastAsia="Calibri" w:hAnsi="Simplified Arabic" w:cs="Simplified Arabic"/>
          <w:b/>
          <w:bCs/>
          <w:sz w:val="28"/>
          <w:szCs w:val="28"/>
          <w:rtl/>
        </w:rPr>
        <w:t>أو التنزيل</w:t>
      </w:r>
      <w:r w:rsidRPr="0010568D">
        <w:rPr>
          <w:rFonts w:ascii="Simplified Arabic" w:eastAsia="Calibri" w:hAnsi="Simplified Arabic" w:cs="Simplified Arabic"/>
          <w:sz w:val="28"/>
          <w:szCs w:val="28"/>
          <w:rtl/>
        </w:rPr>
        <w:t xml:space="preserve">" على أنه حال من الكتاب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91"/>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1BBC3E24" w14:textId="77777777" w:rsidR="00413A1B" w:rsidRPr="0010568D" w:rsidRDefault="00413A1B" w:rsidP="008F7D9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قوله: "</w:t>
      </w:r>
      <w:r w:rsidRPr="0010568D">
        <w:rPr>
          <w:rFonts w:ascii="Simplified Arabic" w:eastAsia="Calibri" w:hAnsi="Simplified Arabic" w:cs="Simplified Arabic"/>
          <w:b/>
          <w:bCs/>
          <w:sz w:val="28"/>
          <w:szCs w:val="28"/>
          <w:rtl/>
        </w:rPr>
        <w:t>والظاهر أن الكتاب على الأول السورة</w:t>
      </w:r>
      <w:r w:rsidRPr="0010568D">
        <w:rPr>
          <w:rFonts w:ascii="Simplified Arabic" w:eastAsia="Calibri" w:hAnsi="Simplified Arabic" w:cs="Simplified Arabic"/>
          <w:sz w:val="28"/>
          <w:szCs w:val="28"/>
          <w:rtl/>
        </w:rPr>
        <w:t>"</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92"/>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يعني على أن يكون خبر محذوف لأن الإشارة في المبتدأ إلى التنزيل الحاضر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93"/>
      </w:r>
      <w:r w:rsidRPr="0010568D">
        <w:rPr>
          <w:rFonts w:ascii="Simplified Arabic" w:eastAsia="Calibri" w:hAnsi="Simplified Arabic" w:cs="Simplified Arabic"/>
          <w:sz w:val="28"/>
          <w:szCs w:val="28"/>
          <w:vertAlign w:val="superscript"/>
          <w:rtl/>
        </w:rPr>
        <w:t>) (</w:t>
      </w:r>
      <w:r w:rsidRPr="0010568D">
        <w:rPr>
          <w:rFonts w:ascii="Simplified Arabic" w:eastAsia="Calibri" w:hAnsi="Simplified Arabic" w:cs="Simplified Arabic"/>
          <w:sz w:val="28"/>
          <w:szCs w:val="28"/>
          <w:vertAlign w:val="superscript"/>
          <w:rtl/>
        </w:rPr>
        <w:footnoteReference w:id="94"/>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1FA89CAF" w14:textId="2B80B7E6" w:rsidR="00413A1B" w:rsidRPr="0010568D" w:rsidRDefault="00413A1B" w:rsidP="008F7D9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قوله: "</w:t>
      </w:r>
      <w:r w:rsidRPr="0010568D">
        <w:rPr>
          <w:rFonts w:ascii="Simplified Arabic" w:eastAsia="Calibri" w:hAnsi="Simplified Arabic" w:cs="Simplified Arabic"/>
          <w:b/>
          <w:bCs/>
          <w:sz w:val="28"/>
          <w:szCs w:val="28"/>
          <w:rtl/>
        </w:rPr>
        <w:t>وعلى الثاني القرآن</w:t>
      </w:r>
      <w:r w:rsidRPr="0010568D">
        <w:rPr>
          <w:rFonts w:ascii="Simplified Arabic" w:eastAsia="Calibri" w:hAnsi="Simplified Arabic" w:cs="Simplified Arabic"/>
          <w:sz w:val="28"/>
          <w:szCs w:val="28"/>
          <w:rtl/>
        </w:rPr>
        <w:t>" إذ لا مقتضى للتخصيص، وإن كان محتملاً، قوله: (</w:t>
      </w:r>
      <w:r w:rsidRPr="008F7D99">
        <w:rPr>
          <w:rFonts w:ascii="مسعد للنشر" w:eastAsia="Calibri" w:hAnsi="مسعد للنشر" w:cs="مسعد للنشر"/>
          <w:sz w:val="28"/>
          <w:szCs w:val="28"/>
          <w:rtl/>
        </w:rPr>
        <w:t>إِنَّآ أَنزَل</w:t>
      </w:r>
      <w:r w:rsidRPr="008F7D99">
        <w:rPr>
          <w:rFonts w:ascii="مسعد للنشر" w:eastAsia="Calibri" w:hAnsi="مسعد للنشر" w:cs="مسعد للنشر" w:hint="cs"/>
          <w:sz w:val="28"/>
          <w:szCs w:val="28"/>
          <w:rtl/>
        </w:rPr>
        <w:t>نَآ</w:t>
      </w:r>
      <w:r w:rsidRPr="0010568D">
        <w:rPr>
          <w:rFonts w:ascii="Simplified Arabic" w:eastAsia="Calibri" w:hAnsi="Simplified Arabic" w:cs="Simplified Arabic"/>
          <w:sz w:val="28"/>
          <w:szCs w:val="28"/>
          <w:rtl/>
        </w:rPr>
        <w:t xml:space="preserve">)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95"/>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الآية [2: الزمر]. قيل: ليس قوله إنا أنزلنا تكرارًا لأن الأول كالعنوان للكتاب، والثاني لبيان ما في الكتاب انتهى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96"/>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فتأمل.</w:t>
      </w:r>
    </w:p>
    <w:p w14:paraId="228FA27E" w14:textId="5135A744" w:rsidR="00413A1B" w:rsidRPr="0010568D" w:rsidRDefault="00413A1B" w:rsidP="008F7D9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قوله: "</w:t>
      </w:r>
      <w:r w:rsidRPr="0010568D">
        <w:rPr>
          <w:rFonts w:ascii="Simplified Arabic" w:eastAsia="Calibri" w:hAnsi="Simplified Arabic" w:cs="Simplified Arabic"/>
          <w:b/>
          <w:bCs/>
          <w:sz w:val="28"/>
          <w:szCs w:val="28"/>
          <w:rtl/>
        </w:rPr>
        <w:t>ملتبسًا بالحق</w:t>
      </w:r>
      <w:r w:rsidRPr="0010568D">
        <w:rPr>
          <w:rFonts w:ascii="Simplified Arabic" w:eastAsia="Calibri" w:hAnsi="Simplified Arabic" w:cs="Simplified Arabic"/>
          <w:sz w:val="28"/>
          <w:szCs w:val="28"/>
          <w:rtl/>
        </w:rPr>
        <w:t>"، ويجوز أن يكون حالًا من فاعل (</w:t>
      </w:r>
      <w:r w:rsidRPr="008F7D99">
        <w:rPr>
          <w:rFonts w:ascii="مسعد للنشر" w:eastAsia="Calibri" w:hAnsi="مسعد للنشر" w:cs="مسعد للنشر"/>
          <w:sz w:val="28"/>
          <w:szCs w:val="28"/>
          <w:rtl/>
        </w:rPr>
        <w:t>إِنَّآ أَنزَل</w:t>
      </w:r>
      <w:r w:rsidRPr="008F7D99">
        <w:rPr>
          <w:rFonts w:ascii="مسعد للنشر" w:eastAsia="Calibri" w:hAnsi="مسعد للنشر" w:cs="مسعد للنشر" w:hint="cs"/>
          <w:sz w:val="28"/>
          <w:szCs w:val="28"/>
          <w:rtl/>
        </w:rPr>
        <w:t>ن</w:t>
      </w:r>
      <w:r w:rsidRPr="008F7D99">
        <w:rPr>
          <w:rFonts w:ascii="مسعد للنشر" w:eastAsia="Calibri" w:hAnsi="مسعد للنشر" w:cs="مسعد للنشر"/>
          <w:sz w:val="28"/>
          <w:szCs w:val="28"/>
          <w:rtl/>
        </w:rPr>
        <w:t>َآ</w:t>
      </w:r>
      <w:r w:rsidRPr="0010568D">
        <w:rPr>
          <w:rFonts w:ascii="Simplified Arabic" w:eastAsia="Calibri" w:hAnsi="Simplified Arabic" w:cs="Simplified Arabic"/>
          <w:sz w:val="28"/>
          <w:szCs w:val="28"/>
          <w:rtl/>
        </w:rPr>
        <w:t>) [2: الزمر]، أي ملتبس بالحق</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97"/>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w:t>
      </w:r>
    </w:p>
    <w:p w14:paraId="7B598919" w14:textId="125EAD14" w:rsidR="00413A1B" w:rsidRPr="0010568D" w:rsidRDefault="00413A1B" w:rsidP="008F7D9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[قوله يشير إلى أن الباء للملابسة، والظرف حال من المفعول، </w:t>
      </w:r>
      <w:r w:rsidR="008F7D99">
        <w:rPr>
          <w:rFonts w:ascii="Simplified Arabic" w:eastAsia="Calibri" w:hAnsi="Simplified Arabic" w:cs="Simplified Arabic" w:hint="cs"/>
          <w:sz w:val="28"/>
          <w:szCs w:val="28"/>
          <w:rtl/>
        </w:rPr>
        <w:br/>
      </w:r>
      <w:r w:rsidRPr="0010568D">
        <w:rPr>
          <w:rFonts w:ascii="Simplified Arabic" w:eastAsia="Calibri" w:hAnsi="Simplified Arabic" w:cs="Simplified Arabic"/>
          <w:sz w:val="28"/>
          <w:szCs w:val="28"/>
          <w:rtl/>
        </w:rPr>
        <w:t xml:space="preserve">ولا يبعد أن يكون حالًا من الفاعل، أي: ملتبسين بالحق]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98"/>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99"/>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34ED6F4E" w14:textId="77777777" w:rsidR="00413A1B" w:rsidRPr="0010568D" w:rsidRDefault="00413A1B" w:rsidP="008F7D9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 xml:space="preserve"> قوله: "</w:t>
      </w:r>
      <w:r w:rsidRPr="0010568D">
        <w:rPr>
          <w:rFonts w:ascii="Simplified Arabic" w:eastAsia="Calibri" w:hAnsi="Simplified Arabic" w:cs="Simplified Arabic"/>
          <w:b/>
          <w:bCs/>
          <w:sz w:val="28"/>
          <w:szCs w:val="28"/>
          <w:rtl/>
        </w:rPr>
        <w:t>أو بسبب إثبات الحق</w:t>
      </w:r>
      <w:r w:rsidRPr="0010568D">
        <w:rPr>
          <w:rFonts w:ascii="Simplified Arabic" w:eastAsia="Calibri" w:hAnsi="Simplified Arabic" w:cs="Simplified Arabic"/>
          <w:sz w:val="28"/>
          <w:szCs w:val="28"/>
          <w:rtl/>
        </w:rPr>
        <w:t xml:space="preserve">" على إضمار المضاف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00"/>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أو يراد بالحق إثباته وإظهاره مجازًا بعلاقة اللزوم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01"/>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والباء حينئذ للسببية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02"/>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والظرف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03"/>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لغو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04"/>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5805960D" w14:textId="77777777" w:rsidR="006C732A" w:rsidRDefault="006C732A" w:rsidP="006C732A">
      <w:pPr>
        <w:widowControl/>
        <w:adjustRightInd/>
        <w:spacing w:line="240" w:lineRule="auto"/>
        <w:jc w:val="left"/>
        <w:textAlignment w:val="auto"/>
        <w:rPr>
          <w:rFonts w:ascii="Simplified Arabic" w:eastAsia="Calibri" w:hAnsi="Simplified Arabic" w:cs="Simplified Arabic"/>
          <w:sz w:val="28"/>
          <w:szCs w:val="28"/>
          <w:rtl/>
        </w:rPr>
      </w:pPr>
      <w:r>
        <w:rPr>
          <w:rFonts w:ascii="Simplified Arabic" w:eastAsia="Calibri" w:hAnsi="Simplified Arabic" w:cs="Simplified Arabic"/>
          <w:sz w:val="28"/>
          <w:szCs w:val="28"/>
          <w:rtl/>
        </w:rPr>
        <w:br w:type="page"/>
      </w:r>
    </w:p>
    <w:p w14:paraId="13D3DA7B" w14:textId="004451DF" w:rsidR="00413A1B" w:rsidRPr="0010568D" w:rsidRDefault="00413A1B" w:rsidP="008F7D9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قوله: "</w:t>
      </w:r>
      <w:r w:rsidRPr="0010568D">
        <w:rPr>
          <w:rFonts w:ascii="Simplified Arabic" w:eastAsia="Calibri" w:hAnsi="Simplified Arabic" w:cs="Simplified Arabic"/>
          <w:b/>
          <w:bCs/>
          <w:sz w:val="28"/>
          <w:szCs w:val="28"/>
          <w:rtl/>
        </w:rPr>
        <w:t xml:space="preserve">ممحضًا </w:t>
      </w:r>
      <w:r w:rsidRPr="0010568D">
        <w:rPr>
          <w:rFonts w:ascii="Simplified Arabic" w:eastAsia="Calibri" w:hAnsi="Simplified Arabic" w:cs="Simplified Arabic"/>
          <w:b/>
          <w:bCs/>
          <w:sz w:val="28"/>
          <w:szCs w:val="28"/>
          <w:vertAlign w:val="superscript"/>
          <w:rtl/>
        </w:rPr>
        <w:t>(</w:t>
      </w:r>
      <w:r w:rsidRPr="0010568D">
        <w:rPr>
          <w:rFonts w:ascii="Simplified Arabic" w:eastAsia="Calibri" w:hAnsi="Simplified Arabic" w:cs="Simplified Arabic"/>
          <w:b/>
          <w:bCs/>
          <w:sz w:val="28"/>
          <w:szCs w:val="28"/>
          <w:vertAlign w:val="superscript"/>
          <w:rtl/>
        </w:rPr>
        <w:footnoteReference w:id="105"/>
      </w:r>
      <w:r w:rsidRPr="0010568D">
        <w:rPr>
          <w:rFonts w:ascii="Simplified Arabic" w:eastAsia="Calibri" w:hAnsi="Simplified Arabic" w:cs="Simplified Arabic"/>
          <w:b/>
          <w:bCs/>
          <w:sz w:val="28"/>
          <w:szCs w:val="28"/>
          <w:vertAlign w:val="superscript"/>
          <w:rtl/>
        </w:rPr>
        <w:t>)</w:t>
      </w:r>
      <w:r w:rsidRPr="0010568D">
        <w:rPr>
          <w:rFonts w:ascii="Simplified Arabic" w:eastAsia="Calibri" w:hAnsi="Simplified Arabic" w:cs="Simplified Arabic"/>
          <w:b/>
          <w:bCs/>
          <w:sz w:val="28"/>
          <w:szCs w:val="28"/>
          <w:rtl/>
        </w:rPr>
        <w:t xml:space="preserve"> له الدين</w:t>
      </w:r>
      <w:r w:rsidRPr="0010568D">
        <w:rPr>
          <w:rFonts w:ascii="Simplified Arabic" w:eastAsia="Calibri" w:hAnsi="Simplified Arabic" w:cs="Simplified Arabic"/>
          <w:sz w:val="28"/>
          <w:szCs w:val="28"/>
          <w:rtl/>
        </w:rPr>
        <w:t xml:space="preserve">" يعني الطاعة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06"/>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41715DAD" w14:textId="77777777" w:rsidR="00413A1B" w:rsidRPr="0010568D" w:rsidRDefault="00413A1B" w:rsidP="008F7D9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قوله: "</w:t>
      </w:r>
      <w:r w:rsidRPr="0010568D">
        <w:rPr>
          <w:rFonts w:ascii="Simplified Arabic" w:eastAsia="Calibri" w:hAnsi="Simplified Arabic" w:cs="Simplified Arabic"/>
          <w:b/>
          <w:bCs/>
          <w:sz w:val="28"/>
          <w:szCs w:val="28"/>
          <w:rtl/>
        </w:rPr>
        <w:t>وقرئ برفع الدين</w:t>
      </w:r>
      <w:r w:rsidRPr="0010568D">
        <w:rPr>
          <w:rFonts w:ascii="Simplified Arabic" w:eastAsia="Calibri" w:hAnsi="Simplified Arabic" w:cs="Simplified Arabic"/>
          <w:sz w:val="28"/>
          <w:szCs w:val="28"/>
          <w:rtl/>
        </w:rPr>
        <w:t>"</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07"/>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قرأ به ابن أبي [عبلة]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08"/>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09"/>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نصَّ عليه أبو حيان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10"/>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في البحر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11"/>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w:t>
      </w:r>
    </w:p>
    <w:p w14:paraId="35238A25" w14:textId="77777777" w:rsidR="00413A1B" w:rsidRPr="0010568D" w:rsidRDefault="00413A1B" w:rsidP="006C732A">
      <w:pPr>
        <w:widowControl/>
        <w:adjustRightInd/>
        <w:spacing w:line="240" w:lineRule="auto"/>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قوله: "</w:t>
      </w:r>
      <w:r w:rsidRPr="0010568D">
        <w:rPr>
          <w:rFonts w:ascii="Simplified Arabic" w:eastAsia="Calibri" w:hAnsi="Simplified Arabic" w:cs="Simplified Arabic"/>
          <w:b/>
          <w:bCs/>
          <w:sz w:val="28"/>
          <w:szCs w:val="28"/>
          <w:rtl/>
        </w:rPr>
        <w:t>لتأكيد الاختصاص</w:t>
      </w:r>
      <w:r w:rsidRPr="0010568D">
        <w:rPr>
          <w:rFonts w:ascii="Simplified Arabic" w:eastAsia="Calibri" w:hAnsi="Simplified Arabic" w:cs="Simplified Arabic"/>
          <w:sz w:val="28"/>
          <w:szCs w:val="28"/>
          <w:rtl/>
        </w:rPr>
        <w:t xml:space="preserve">"، </w:t>
      </w:r>
    </w:p>
    <w:p w14:paraId="2F776E2E" w14:textId="77777777" w:rsidR="00413A1B" w:rsidRPr="0010568D" w:rsidRDefault="00413A1B" w:rsidP="008F7D9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لا يخالف هذا لما قاله ابن هشام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12"/>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أن اللام الواقعة بين معنى وذات للاستحقاق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13"/>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وهو [المعنى]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14"/>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 xml:space="preserve"> المناسب للمقام؛ لأن تعريف الدين </w:t>
      </w:r>
      <w:r w:rsidRPr="0010568D">
        <w:rPr>
          <w:rFonts w:ascii="Simplified Arabic" w:eastAsia="Calibri" w:hAnsi="Simplified Arabic" w:cs="Simplified Arabic"/>
          <w:sz w:val="28"/>
          <w:szCs w:val="28"/>
          <w:rtl/>
        </w:rPr>
        <w:lastRenderedPageBreak/>
        <w:t xml:space="preserve">استغراقي إذ لا تنافي بينهما بل طريق الاختصاص </w:t>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vertAlign w:val="superscript"/>
          <w:rtl/>
        </w:rPr>
        <w:footnoteReference w:id="115"/>
      </w:r>
      <w:r w:rsidRPr="0010568D">
        <w:rPr>
          <w:rFonts w:ascii="Simplified Arabic" w:eastAsia="Calibri" w:hAnsi="Simplified Arabic" w:cs="Simplified Arabic"/>
          <w:sz w:val="28"/>
          <w:szCs w:val="28"/>
          <w:vertAlign w:val="superscript"/>
          <w:rtl/>
        </w:rPr>
        <w:t>)</w:t>
      </w:r>
      <w:r w:rsidRPr="0010568D">
        <w:rPr>
          <w:rFonts w:ascii="Simplified Arabic" w:eastAsia="Calibri" w:hAnsi="Simplified Arabic" w:cs="Simplified Arabic"/>
          <w:sz w:val="28"/>
          <w:szCs w:val="28"/>
          <w:rtl/>
        </w:rPr>
        <w:t>وجهته هنا هو: الاستحقاق.</w:t>
      </w:r>
    </w:p>
    <w:p w14:paraId="13CAB228" w14:textId="77777777" w:rsidR="00413A1B" w:rsidRPr="0010568D" w:rsidRDefault="00413A1B" w:rsidP="0010568D">
      <w:pPr>
        <w:widowControl/>
        <w:adjustRightInd/>
        <w:spacing w:line="240" w:lineRule="auto"/>
        <w:jc w:val="left"/>
        <w:textAlignment w:val="auto"/>
        <w:rPr>
          <w:rFonts w:ascii="Simplified Arabic" w:eastAsia="Calibri" w:hAnsi="Simplified Arabic" w:cs="Simplified Arabic"/>
          <w:sz w:val="28"/>
          <w:szCs w:val="28"/>
          <w:rtl/>
        </w:rPr>
      </w:pPr>
    </w:p>
    <w:p w14:paraId="62215B08" w14:textId="77777777" w:rsidR="00413A1B" w:rsidRPr="0010568D" w:rsidRDefault="00413A1B" w:rsidP="0010568D">
      <w:pPr>
        <w:widowControl/>
        <w:bidi w:val="0"/>
        <w:adjustRightInd/>
        <w:spacing w:line="240" w:lineRule="auto"/>
        <w:jc w:val="left"/>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br w:type="page"/>
      </w:r>
    </w:p>
    <w:p w14:paraId="34AE2C15"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lastRenderedPageBreak/>
        <w:t>الخاتمة</w:t>
      </w:r>
    </w:p>
    <w:p w14:paraId="18DDE3DE" w14:textId="77777777" w:rsidR="00413A1B" w:rsidRPr="0010568D" w:rsidRDefault="00413A1B" w:rsidP="006C732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الحمد لله الذي تفضَّل عليّ وأنعم بإتمام هذا البحث، فله الشكر أوَّلًا وآخرًا، وظاهرًا وباطنًا، والصلاة والسلام على الرسول الأمين، قدوة العالمين، وعلى آله وصحبه ومن سار على الدرب القويم، وبعد:</w:t>
      </w:r>
    </w:p>
    <w:p w14:paraId="137B8502" w14:textId="77777777" w:rsidR="00413A1B" w:rsidRPr="0010568D" w:rsidRDefault="00413A1B" w:rsidP="006C732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فقد خَلَصت من هذا البحث إلى مجموعة من النتائج والتوصيات، أشير إليها فيما يلي:</w:t>
      </w:r>
    </w:p>
    <w:p w14:paraId="04AA4A8A" w14:textId="77777777" w:rsidR="00413A1B" w:rsidRPr="0010568D" w:rsidRDefault="00413A1B" w:rsidP="0010568D">
      <w:pPr>
        <w:widowControl/>
        <w:adjustRightInd/>
        <w:spacing w:line="240" w:lineRule="auto"/>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أولًا: النتائج:</w:t>
      </w:r>
    </w:p>
    <w:p w14:paraId="13FA3513" w14:textId="77777777" w:rsidR="00413A1B" w:rsidRPr="0010568D" w:rsidRDefault="00413A1B" w:rsidP="006C732A">
      <w:pPr>
        <w:widowControl/>
        <w:adjustRightInd/>
        <w:spacing w:line="240" w:lineRule="auto"/>
        <w:ind w:left="446" w:hanging="446"/>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1. عناية العلماء بتفسير القاضي البيضاوي ووضعهم الحواشي الكثيرة عليه.</w:t>
      </w:r>
    </w:p>
    <w:p w14:paraId="00D2E270" w14:textId="77777777" w:rsidR="00413A1B" w:rsidRPr="0010568D" w:rsidRDefault="00413A1B" w:rsidP="006C732A">
      <w:pPr>
        <w:widowControl/>
        <w:adjustRightInd/>
        <w:spacing w:line="240" w:lineRule="auto"/>
        <w:ind w:left="446" w:hanging="446"/>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2. كان العلَّامة سعدي أفندي عالمًا متبحِّرًا في الفقه واللغة العربية، وقد بدا ذلك واضحًا جليًّا في حاشيته.</w:t>
      </w:r>
    </w:p>
    <w:p w14:paraId="35458F92" w14:textId="77777777" w:rsidR="00413A1B" w:rsidRPr="0010568D" w:rsidRDefault="00413A1B" w:rsidP="006C732A">
      <w:pPr>
        <w:widowControl/>
        <w:adjustRightInd/>
        <w:spacing w:line="240" w:lineRule="auto"/>
        <w:ind w:left="446" w:hanging="446"/>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3. تأثره بعلم الكلام والمنطق، ويظهر ذلك عند تطرقه لمسائل العقيدة.</w:t>
      </w:r>
    </w:p>
    <w:p w14:paraId="48A1A650" w14:textId="77777777" w:rsidR="00413A1B" w:rsidRPr="0010568D" w:rsidRDefault="00413A1B" w:rsidP="006C732A">
      <w:pPr>
        <w:widowControl/>
        <w:adjustRightInd/>
        <w:spacing w:line="240" w:lineRule="auto"/>
        <w:ind w:left="446" w:hanging="446"/>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4. لم يضع حاشيته لشرح تفسير البيضاوي كلمةً كلمةً، وإنما اكتفى ببيان ما قد يصعب فهمه منه.</w:t>
      </w:r>
    </w:p>
    <w:p w14:paraId="7C761AF8" w14:textId="77777777" w:rsidR="00413A1B" w:rsidRPr="0010568D" w:rsidRDefault="00413A1B" w:rsidP="006C732A">
      <w:pPr>
        <w:widowControl/>
        <w:adjustRightInd/>
        <w:spacing w:line="240" w:lineRule="auto"/>
        <w:ind w:left="446" w:hanging="446"/>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5. اكتفى سعدي أفندي بوضع ألقاب لبعض العلماء الذين كان ينقل عنهم دون التصريح بأسمائهم في أغلب المواضع.</w:t>
      </w:r>
    </w:p>
    <w:p w14:paraId="59F5A4C3" w14:textId="77777777" w:rsidR="00413A1B" w:rsidRPr="0010568D" w:rsidRDefault="00413A1B" w:rsidP="006C732A">
      <w:pPr>
        <w:widowControl/>
        <w:adjustRightInd/>
        <w:spacing w:line="240" w:lineRule="auto"/>
        <w:ind w:left="446" w:hanging="446"/>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6. كان يصرِّح بذكر أسماء بعض العلماء الذين ينقل عنهم دون الإشارة لعناوين كتبهم، وربما أشار لعنوان الكتاب دون بيان اسم مؤلِّفه.</w:t>
      </w:r>
    </w:p>
    <w:p w14:paraId="3FBEB2AB" w14:textId="77777777" w:rsidR="00413A1B" w:rsidRPr="0010568D" w:rsidRDefault="00413A1B" w:rsidP="006C732A">
      <w:pPr>
        <w:widowControl/>
        <w:adjustRightInd/>
        <w:spacing w:line="240" w:lineRule="auto"/>
        <w:ind w:left="446" w:hanging="446"/>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7. حرصه على نقل أقوال ابن كمال باشا، والقزويني، مع التعقيب عليهما.</w:t>
      </w:r>
    </w:p>
    <w:p w14:paraId="11D91E32" w14:textId="77777777" w:rsidR="00413A1B" w:rsidRPr="0010568D" w:rsidRDefault="00413A1B" w:rsidP="006C732A">
      <w:pPr>
        <w:widowControl/>
        <w:adjustRightInd/>
        <w:spacing w:line="240" w:lineRule="auto"/>
        <w:ind w:left="446" w:hanging="446"/>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8. تخريجه لأحاديث تفسير البيضاوي.</w:t>
      </w:r>
    </w:p>
    <w:p w14:paraId="51680FFF" w14:textId="77777777" w:rsidR="00413A1B" w:rsidRPr="0010568D" w:rsidRDefault="00413A1B" w:rsidP="006C732A">
      <w:pPr>
        <w:widowControl/>
        <w:adjustRightInd/>
        <w:spacing w:line="240" w:lineRule="auto"/>
        <w:ind w:left="446" w:hanging="446"/>
        <w:jc w:val="lowKashida"/>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t>ثانيًا: التوصيات:</w:t>
      </w:r>
    </w:p>
    <w:p w14:paraId="203A8D72" w14:textId="77777777" w:rsidR="00413A1B" w:rsidRPr="0010568D" w:rsidRDefault="00413A1B" w:rsidP="00BE4762">
      <w:pPr>
        <w:widowControl/>
        <w:numPr>
          <w:ilvl w:val="1"/>
          <w:numId w:val="49"/>
        </w:numPr>
        <w:adjustRightInd/>
        <w:spacing w:line="240" w:lineRule="auto"/>
        <w:ind w:left="446" w:hanging="44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العناية بتحقيق حواشي تفسير البيضاوي تحقيقًا علميًّا يسهّل على طلبة العلم الاستفادة منها.</w:t>
      </w:r>
    </w:p>
    <w:p w14:paraId="0150FFCC" w14:textId="77777777" w:rsidR="00413A1B" w:rsidRPr="0010568D" w:rsidRDefault="00413A1B" w:rsidP="00BE4762">
      <w:pPr>
        <w:widowControl/>
        <w:numPr>
          <w:ilvl w:val="1"/>
          <w:numId w:val="49"/>
        </w:numPr>
        <w:adjustRightInd/>
        <w:spacing w:line="240" w:lineRule="auto"/>
        <w:ind w:left="446" w:hanging="44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lastRenderedPageBreak/>
        <w:t xml:space="preserve">العناية بدراسة المسائل العقدية الواردة في حاشية سعدي أفندي، وبيان مذهب أهل السنة والجماعة فيها. </w:t>
      </w:r>
    </w:p>
    <w:p w14:paraId="1B71DD20" w14:textId="77777777" w:rsidR="00413A1B" w:rsidRPr="0010568D" w:rsidRDefault="00413A1B" w:rsidP="00BE4762">
      <w:pPr>
        <w:widowControl/>
        <w:numPr>
          <w:ilvl w:val="1"/>
          <w:numId w:val="49"/>
        </w:numPr>
        <w:adjustRightInd/>
        <w:spacing w:line="240" w:lineRule="auto"/>
        <w:ind w:left="446" w:hanging="44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تحقيق كتب التراجم التي اعتنت بالترجمة لعلماء القرن العاشر.</w:t>
      </w:r>
    </w:p>
    <w:p w14:paraId="7A3CC7F3" w14:textId="77777777" w:rsidR="00413A1B" w:rsidRPr="0010568D" w:rsidRDefault="00413A1B" w:rsidP="0010568D">
      <w:pPr>
        <w:widowControl/>
        <w:bidi w:val="0"/>
        <w:adjustRightInd/>
        <w:spacing w:line="240" w:lineRule="auto"/>
        <w:jc w:val="left"/>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br w:type="page"/>
      </w:r>
    </w:p>
    <w:p w14:paraId="08CFAAE2" w14:textId="77777777" w:rsidR="00413A1B" w:rsidRPr="0010568D" w:rsidRDefault="00413A1B" w:rsidP="0010568D">
      <w:pPr>
        <w:widowControl/>
        <w:adjustRightInd/>
        <w:spacing w:line="240" w:lineRule="auto"/>
        <w:jc w:val="center"/>
        <w:textAlignment w:val="auto"/>
        <w:rPr>
          <w:rFonts w:ascii="Simplified Arabic" w:eastAsia="Calibri" w:hAnsi="Simplified Arabic" w:cs="Simplified Arabic"/>
          <w:b/>
          <w:bCs/>
          <w:sz w:val="28"/>
          <w:szCs w:val="28"/>
          <w:rtl/>
        </w:rPr>
      </w:pPr>
      <w:r w:rsidRPr="0010568D">
        <w:rPr>
          <w:rFonts w:ascii="Simplified Arabic" w:eastAsia="Calibri" w:hAnsi="Simplified Arabic" w:cs="Simplified Arabic"/>
          <w:b/>
          <w:bCs/>
          <w:sz w:val="28"/>
          <w:szCs w:val="28"/>
          <w:rtl/>
        </w:rPr>
        <w:lastRenderedPageBreak/>
        <w:t>قائمة المصادر والمراجع</w:t>
      </w:r>
    </w:p>
    <w:p w14:paraId="21DB43B2"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مصطفى بن عبد الله القسطنطيني حاجِّي خليفة، كشف الظنون عن أسامي الكتب والفنون، تحقيق: إكمال الدين أوغلي وبشار عواد (لندن – إنجلترا: مؤسسة الفرقان للتراث الإسلامي – مركز دراسات المخطوطات الإسلامية).</w:t>
      </w:r>
    </w:p>
    <w:p w14:paraId="73C0C1DA"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محمد عبد الحي اللكنوي، الفوائد البهية في تراجم الحنفية، تصحيح وتعليق: محمد النعساني (مصر: مطبعة السعادة، 1324ه).</w:t>
      </w:r>
    </w:p>
    <w:p w14:paraId="44D9BF42"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نجم الدين محمد بن محمد بن محمد الغزي، الكواكب السائرة بأعيان المئة العاشرة، تحقيق: خليل المنصور (بيروت: دار الكتب العلمية، 1418ه).</w:t>
      </w:r>
    </w:p>
    <w:p w14:paraId="708B1294"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طاشْ كُبْري زاده أحمد بن مصطفى بن خليل، الشقائق النعمانية في علماء الدولة العثمانية، (بيروت: دار الكتاب العربي، (ت.د)).</w:t>
      </w:r>
    </w:p>
    <w:p w14:paraId="22549C2C"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مصطفى بن عبد الله القسطنطيني حاجِّي خليفة، سلم الوصول إلى طبقات الفحول، تحقيق: محمود عبد القادر الأرناؤوط (إسطنبول: مكتبة إرسيكا، 2010م).</w:t>
      </w:r>
    </w:p>
    <w:p w14:paraId="22F806BF"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عمر بن محمد بن أحمد أبو حفص النسفي، التيسير في التفسير، تحقيق: ماهر أديب حبوش وآخرون (إسطنبول: دار اللباب للدراسات وتحقيق التراث، 1440هـ).</w:t>
      </w:r>
    </w:p>
    <w:p w14:paraId="2027A129"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شهاب الدين أحمد بن محمد الخفاجي، عناية القاضي وكفاية الراضي على تفسير البيضاوي، (بيروت: دار صادر، (ت. د)).</w:t>
      </w:r>
    </w:p>
    <w:p w14:paraId="2B5E5838"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محمد بن جرير بن يزيد الطبري، جامع البيان عن تأويل آي القرآن، تحقيق: عبد الله التركي (مصر: دار هجر، 1422هـ). </w:t>
      </w:r>
    </w:p>
    <w:p w14:paraId="5D6B2A45"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 xml:space="preserve">الحسين بن مسعود أبو محمد البغوي، معالم التنزيل في تفسير القرآن، تحقيق: محمد النمر وعثمان جمعة وسليمان الحرش ((م.د): دار طيبة، 1417هـ). </w:t>
      </w:r>
    </w:p>
    <w:p w14:paraId="73416F4E"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عبد الحق بن غالب بن عبد الرحمن بن تمام بن عطية الأندلسي، المحرر الوجيز في تفسير الكتاب العزيز، تحقيق: عبد السلام عبد الشافي محمد (بيروت: دار الكتب العلمية، 1422هـ).</w:t>
      </w:r>
    </w:p>
    <w:p w14:paraId="30580629"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أحمد بن محمد بن إسماعيل أبو جعفر النحّاس، معاني القرآن، تحقيق: محمد الصابوني (مكة المكرمة: جامعة أم القرى، 1409ه). </w:t>
      </w:r>
    </w:p>
    <w:p w14:paraId="3BF1326E"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محمد بن يوسف بن علي أبو حيَّان الأندلسي، البحر المحيط في التفسير، تحقيق: صدقي محمد جميل (بيروت: دار الفكر، 1420هـ).</w:t>
      </w:r>
    </w:p>
    <w:p w14:paraId="2F287024"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علي بن محمد بن محمد الماوردي، النكت والعيون، تحقيق: السيد ابن عبد المقصود (بيروت: دار الكتب العلمية، (ت.د)).</w:t>
      </w:r>
    </w:p>
    <w:p w14:paraId="3D62E82D"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أحمد بن محمد بن إبراهيم الثعلبي، الكشف والبيان عن تفسير القرآن، تحقيق: عدد من الباحثين (جدة: دار التفسير، 1436هـ).</w:t>
      </w:r>
    </w:p>
    <w:p w14:paraId="1671CAAF"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منصور بن محمد بن عبد الجبار السمعاني، تفسير القرآن، تحقيق: ياسر بن إبراهيم وغنيم بن عباس (الرياض: دار الوطن، 1418هـ).</w:t>
      </w:r>
    </w:p>
    <w:p w14:paraId="2679683A"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محمد بن عمر بن الحسن فخر الدين الرازي، التفسير الكبير (بيروت: دار إحياء التراث العربي، 1420هـ).</w:t>
      </w:r>
    </w:p>
    <w:p w14:paraId="1AA04BF2"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محمد بن أحمد بن عثمان شمس الدين الذهبي، سير أعلام النبلاء، تحقيق: مجموعة من المحققين بإشراف الشيخ شعيب الأرناؤوط (بيروت: مؤسسة الرسالة، 1405هـ).</w:t>
      </w:r>
    </w:p>
    <w:p w14:paraId="128E3259"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الخليل بن أحمد بن عمرو الفراهيدي، كتاب العين، تحقيق: مهدي المخزومي وإبراهيم السامرائي (بيروت: دار ومكتبة الهلال، (ت.د)).</w:t>
      </w:r>
    </w:p>
    <w:p w14:paraId="742E32FB"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عبد الرحمن بن أبي بكر جلال الدين السيوطي، طبقات المفسرين العشرين، تحقيق: علي محمد عمر (القاهرة: مكتبة وهبة، 1396هـ).</w:t>
      </w:r>
    </w:p>
    <w:p w14:paraId="2B66BF4C"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محمد بن أحمد بن أبي بكر أبو عبد الله القرطبي، الجامع لأحكام القرآن، تحقيق: أحمد البردوني وإبراهيم أطفيش (القاهرة: دار الكتب المصرية، 1384 هـ).</w:t>
      </w:r>
    </w:p>
    <w:p w14:paraId="1FC580AE"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محمد بن عبد الله بن بطوطة، رحلة ابن بطوطة، (الرباط: أكاديمية المملكة المغربية، 1417ه).</w:t>
      </w:r>
    </w:p>
    <w:p w14:paraId="76E66448"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تعريف بالأعلام الواردة في البداية والنهاية لابن كثير، موقع الإسلام.</w:t>
      </w:r>
    </w:p>
    <w:p w14:paraId="7FA20C86"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محمد بن عبد الرحمن بن الغزي، ديوان الإسلام، ط1، تحقيق: سيد كسروي حسن، (بيروت: دار الكتب العلمية، 1411ه – 1991م).</w:t>
      </w:r>
    </w:p>
    <w:p w14:paraId="06C75FF4"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إسماعيل باشا بن محمد أمين الباباني، هدية العارفين أسماء المؤلفين وآثار المصنفين، (إسطنبول: وكالة المعارف، 1951 – 1955م).</w:t>
      </w:r>
    </w:p>
    <w:p w14:paraId="29B8BD14"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إسحاق بن الحسين المنجم، آكام المرجان في ذكر المدائن المشهورة في كل مكان، ط1، (بيروت: عالم الكتب، 1408ه)، (116 – 117). </w:t>
      </w:r>
    </w:p>
    <w:p w14:paraId="2F3A6CE7"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عبد الرحمن بن أبي بكر السيوطي، نظم العقيان في أعيان الأعيان، (بيروت: المكتبة العلمية، 1928م). </w:t>
      </w:r>
    </w:p>
    <w:p w14:paraId="6F709C14"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عبد الباسط بن غرس الدين الملطي، نيل الأمل في ذيل الدول، ط1، تحقيق: عمر بن عبد السلام تدمري، (بيروت: المكتبة العصرية للطباعة والنشر، 1422ه – 2002م). </w:t>
      </w:r>
    </w:p>
    <w:p w14:paraId="4E209404"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خير الدين بن محمود الزركلي، الأعلام، ط15، (دار العلم للملايين، 2002م).</w:t>
      </w:r>
    </w:p>
    <w:p w14:paraId="52DB34E5"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محمد حفظ الرحمن بن محب الرحمن الكُمِلَّائي، البدور المضية في تراجم الحنفية، ط2، (القاهرة: دار الصالح، 1439ه – 2018م). </w:t>
      </w:r>
    </w:p>
    <w:p w14:paraId="3E890E0F"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lastRenderedPageBreak/>
        <w:t xml:space="preserve"> عادل النويهض، معجم المفسرين من صدر الإسلام وحتى العصر الحاضر، ط3، (بيروت: مؤسسة نويهض الثقافية للتأليف والترجمة والنشر، 1409ه – 1988م).</w:t>
      </w:r>
    </w:p>
    <w:p w14:paraId="2AED1943"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عبد الحي بن العماد الحنبلي، شذرات الذهب في أخبار من ذهب، ط1، تحقيق: محمود الأرناؤوط، (دمشق: دار ابن كثير، 1406ه – 1986م).</w:t>
      </w:r>
    </w:p>
    <w:p w14:paraId="64EEE193"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ياقوت بن عبد الله الحموي، معجم البلدان، ط2، (بيروت: دار صادر، 1995م).</w:t>
      </w:r>
    </w:p>
    <w:p w14:paraId="3B50B41F"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عبد المؤمن بن عبد الحق القطيعي، مراصد الاطلاع على أسماء الأمكنة والبقاع، ط1، (بيروت: دار الجيل، 1412ه).</w:t>
      </w:r>
    </w:p>
    <w:p w14:paraId="221ADC6F"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أحمد بن محمد الأدنه وي، طبقات المفسرين، ط1، تحقيق: سليمان بن صالح الخزي، (المملكة العربية السعودية: مكتبة العلوم والحكم،1417ه – 1997م).</w:t>
      </w:r>
    </w:p>
    <w:p w14:paraId="7B8759A0"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الحسين بن عبد الله بن سينا، القانون في الطب، تحقيق: محمد أمين الضناوي. </w:t>
      </w:r>
    </w:p>
    <w:p w14:paraId="12863E06"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عبد الرحمن بن عبيد مصيقر، الغذاء والتغذية، (أكاديميا). </w:t>
      </w:r>
    </w:p>
    <w:p w14:paraId="43061910"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محمود عمر الزمخشري، الكشاف عن حقائق غوامض التنزيل وعيون الأقاويل في وجوه التأويل، ط3، (بيروت: دار الكتاب العربي، 1362ه – 1947م).</w:t>
      </w:r>
    </w:p>
    <w:p w14:paraId="5BFC4D15"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إبراهيم بن السري بن سهل الزجاج، معاني القرآن وإعرابه، ط1، تحقيق: عبد الجليل عبده شلبي، (بيروت: عالم الكتب، ١٤٠8هـ - ١٩٨8م).</w:t>
      </w:r>
    </w:p>
    <w:p w14:paraId="79260966"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أحمد بن محمد النحاس، معاني القرآن، ط1، تحقيق: محمد علي الصابوني، (مكة المكرمة: جامعة أم القرى، 1409ه).</w:t>
      </w:r>
    </w:p>
    <w:p w14:paraId="4343880A"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lastRenderedPageBreak/>
        <w:t xml:space="preserve"> منصور بن محمد بن عبد الجبار بن السمعاني، تفسير القرآن، ط1، تحقيق: ياسر بن إبراهيم، وغنيم بن عباس بن غنيم، (الرياض: دار الوطن، ١٤١٨هـ- ١٩٩٧م). </w:t>
      </w:r>
    </w:p>
    <w:p w14:paraId="10C6B663"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محمود بن حمزة بن نصر الكرماني، غرائب التفسير وعجائب التأويل، (جدة: دار القبلة للثقافة الإسلامية).</w:t>
      </w:r>
    </w:p>
    <w:p w14:paraId="324FA3C5"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محمد بن محمد بن منظور الأنصاري، لسان العرب، ط3، (بيروت: دار صادر، (1414ه).</w:t>
      </w:r>
    </w:p>
    <w:p w14:paraId="344A9210"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محمد بن يعقوب الفيروز آبادي، القاموس المحيط، ط4، تحقيق: مركز الرسالة للدراسات وتحقيق التراث، (بيروت: مؤسسة الرسالة، 1436ه – 2015م).</w:t>
      </w:r>
    </w:p>
    <w:p w14:paraId="2BD22CF5"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د. منيرة محمد الدوسري، أسماء سور القرآن وفضائلها، ط1، (دار ابن الجوزي، 1426ه).</w:t>
      </w:r>
    </w:p>
    <w:p w14:paraId="39136EDF"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أحمد بن محمد الثعلبي، الكشف والبيان عن تفسير القرآن، ط1، (بيروت: دار إحياء التراث العربي، 1422ه – 2002م). </w:t>
      </w:r>
    </w:p>
    <w:p w14:paraId="39913FDF"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الحسين بن مسعود البغوي، معالم التنزيل في تفسير القرآن، ط1، (بيروت: دار إحياء التراث العربي، 1420ه).</w:t>
      </w:r>
    </w:p>
    <w:p w14:paraId="144C2635"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عبد الله بن عمر البيضاوي، أنوار التنزيل وأسرار التأويل، ط1، تحقيق: محمد عبد الرحمن المرعشلي، (بيروت: دار إحياء التراث العربي، 1418ه). </w:t>
      </w:r>
    </w:p>
    <w:p w14:paraId="48626AB6"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بدر الدين محمد الزركشي، البرهان في علوم القرآن، ط1، تحقيق: محمد أبو الفضل إبراهيم، (بيروت: دار إحياء الكتب العربية عيسى البابي الحلبي، 1376ه – 1957م)، </w:t>
      </w:r>
    </w:p>
    <w:p w14:paraId="02A4AF73"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lastRenderedPageBreak/>
        <w:t xml:space="preserve">عبد الكريم بن محمد السمعاني، التحبير في المعجم الكبير، ط1، تحقيق: منيرة ناجي سالم، (بغداد: رئاسة ديوان الأوقاف، 1395ه – 1975م). </w:t>
      </w:r>
    </w:p>
    <w:p w14:paraId="02EB6E67"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محمد بن أحمد الذهبي، سير أعلام النبلاء، ط3، تحقيق: مجموعة من المحققين بإشراف الشيخ شعيب الأرناؤوط، (مؤسسة الرسالة، 1405ه – 1985م).</w:t>
      </w:r>
    </w:p>
    <w:p w14:paraId="1CF70B90"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عبد القادر بن محمد القرشي، الجواهر المضية في طبقات الحنفية، ط2، تحقيق: د. عبد الفتاح محمد الحلو، (القاهرة: دار هجر للطباعة والنشر، 1413ه – 1993م).</w:t>
      </w:r>
    </w:p>
    <w:p w14:paraId="4C8348E2"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محمد بن إسماعيل البخاري، صحيح البخاري، ط1، تحقيق: جماعة من العلماء، (دار  طوق النجاة، 1422ه). </w:t>
      </w:r>
    </w:p>
    <w:p w14:paraId="638FD36D"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سليمان بن أحمد الطبراني، المعجم الكبير، ط2، تحقيق: حمدي بن عبد المجيد السلفي، (القاهرة: مكتبة ابن تيمية).</w:t>
      </w:r>
    </w:p>
    <w:p w14:paraId="1FAEE7D3"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علي بن أحمد الواحدي، أسباب نزول القرآن، ط2، تحقيق: عصام بن عبد المحسن الحميدان، الدمام: دار الإصلاح، 1412ه – 1992م). </w:t>
      </w:r>
    </w:p>
    <w:p w14:paraId="14003A5C"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علي بن أبي بكر الهيثمي، مجمع الزوائد ومنبع الفوائد، تحقيق: حسام الدين القدسي، (القاهرة: مكتبة القدسي، 1414ه – 1994م). </w:t>
      </w:r>
    </w:p>
    <w:p w14:paraId="67CB9171"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جلال الدين عبد الرحمن بن أبي بكر السيوطي، لباب النقول في أسباب النزول، (بيروت: دار الكتب العلمية).</w:t>
      </w:r>
    </w:p>
    <w:p w14:paraId="07979AD5"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 مقاتل بن سليمان الأزدي، تفسير مقاتل بن سليمان، ط1، تحقيق: عبد الله محمود شحاته، (بيروت: دار إحياء التراث العربي، 1423ه).</w:t>
      </w:r>
    </w:p>
    <w:p w14:paraId="5E1B9DBE"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lastRenderedPageBreak/>
        <w:t xml:space="preserve">  مكي بن أبي طالب القيسي، الهداية إلى بلوغ النهاية في علم معاني القرآن وتفسيره، وأحكامه، وجمل من فنون علومه، ط1، تحقيق: مجموعة رسائل جامعية بكلية الدراسات العليا، (الشارقة: جامعة الشارقة، 1429ه – 2008م)، (10/6293). </w:t>
      </w:r>
    </w:p>
    <w:p w14:paraId="647F5CFC"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عبد القاهر بن عبد الرحمن الجرجاني، درج الدرر في تفسير الآي والسور، ط1، تحقيق: محمد شكور أمرير، (عمّان: دار الفكر، 1430ه – 2009م).</w:t>
      </w:r>
    </w:p>
    <w:p w14:paraId="051F1D05"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عمر بن محمد النسفي، التيسير في التفسير، ط1، تحقيق: ماهر أديب حبوش، وآخرون، (إسطنبول: دار اللباب للدراسات وتحقيق التراث، 1444ه – 2019م).</w:t>
      </w:r>
    </w:p>
    <w:p w14:paraId="15A90AC2"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شمس الدين محمد بن أحمد الذهبي، معرفة القراء الكبار على الطبقات والأعصار، ط1، (دار الكتب العلمية، 1417ه – 1997م).</w:t>
      </w:r>
    </w:p>
    <w:p w14:paraId="110E61F6"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محمد بن محمد بن الجزري، غاية النهاية في طبقات القراء، ط1، (مكتبة ابن تيمية، 1351ه). </w:t>
      </w:r>
    </w:p>
    <w:p w14:paraId="6FD0D7A8"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عبد الرحمن جلال الدين السيوطي، بغية الوعاة في طبقات اللغويين والنحاة، (صيدا: المكتبة العصرية).</w:t>
      </w:r>
    </w:p>
    <w:p w14:paraId="39EE3833" w14:textId="7C3930DE"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علم الدين عَليّ بن محمد السَّخاويّ، جمال القراء وكمال الإقراء، ط1، تحقيق: د. مروان العطيَّة - د. محسن خرابة، (دمشق - بيروت: دار المأمون للتراث، 1418هـ - 1997م).</w:t>
      </w:r>
    </w:p>
    <w:p w14:paraId="02EED339" w14:textId="1EFD42A8"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عبد الرحمن بن أبي بكر السيوطي، الإتقان في علوم القرآن، تحقيق: محمد أبو الفضل إبراهيم، (مصر: الهيئة المصرية العامة للكتاب، 1394ه – 1974م).</w:t>
      </w:r>
    </w:p>
    <w:p w14:paraId="1F29EB41"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 xml:space="preserve"> شمس الدين محمد بن أحمد الذهبي، تذكرة الحفاظ، ط1، (بيروت: دار الكتب العلمية، 1419ه – 1998م). </w:t>
      </w:r>
    </w:p>
    <w:p w14:paraId="2632E346" w14:textId="6C33EC4D"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صلاح الدين خليل بن أيبك الصفدي، الوافي بالوفيات، تحقيق: أحمد الأرناؤوط - تركي مصطفى، (بيروت: دار إحياء التراث، 1420ه – 2000م). </w:t>
      </w:r>
    </w:p>
    <w:p w14:paraId="0945C9ED"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عبد الرحمن بن أبي السيوطي، طبقات المفسرين العشرين، ط1، تحقيق: علي محمد عمر، (القاهرة: مكتبة وهبة، 1396ه).</w:t>
      </w:r>
    </w:p>
    <w:p w14:paraId="5560463D" w14:textId="74F2E418"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عبد الرحمن بن علي بن محمد الجوزي، زاد المسير في علم التفسير، ط1، تحقيق: عبد الرزاق المهدي، (بيروت: دار الكتاب العربي، ١٤٢٢هـ).</w:t>
      </w:r>
    </w:p>
    <w:p w14:paraId="69737464"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محمد بن علي الشوكاني، فتح القدير، ط1، (بيروت: دار الكلم الطيب، 1414ه).</w:t>
      </w:r>
    </w:p>
    <w:p w14:paraId="0D44FF31" w14:textId="25256E59"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أبو عمرو الداني عثمان بن سعيد، البيان في عدّ آي القرآن، ط1، تحقيق: غانم قدوري الحمد، (الكويت: مركز المخطوطات والتراث، 1414ه – 1994م).</w:t>
      </w:r>
    </w:p>
    <w:p w14:paraId="2AFEACA1"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إبراهيم بن عمر البقاعي، مصاعد النظر للإشراف على مقاصد السور، ط1، (الرياض: مكتبة المعارف، 1408ه – 1987م).</w:t>
      </w:r>
    </w:p>
    <w:p w14:paraId="07316E50" w14:textId="280708F3"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محمد بن أحمد القرطبي، الجامع لأحكام القرآن، ط2، تحقيق: أحمد البردوني وإبراهيم أطفيش (القاهرة: دار الكتب المصرية، ١٣٨٤ هـ - ١٩٦٤ م)، (15/232). </w:t>
      </w:r>
    </w:p>
    <w:p w14:paraId="0E61B407"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الحسين بن عبد الله الطيبي، فتوح الغيب في الكشف عن قناع الريب (حاشية الطيبي على الكشاف)، ط1، تحقيق: إياد محمد الغوج، (جائزة دبي الدولية للقرآن الكريم، ١٤٣٤ هـ - ٢٠١٣ م /243).</w:t>
      </w:r>
    </w:p>
    <w:p w14:paraId="55443686" w14:textId="7E20AE39" w:rsidR="00413A1B" w:rsidRPr="0010568D" w:rsidRDefault="00413A1B" w:rsidP="00A818A6">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lastRenderedPageBreak/>
        <w:t xml:space="preserve">محمد بن يوسف أبو حيان، البحر المحيط في التفسير، تحقيق: صدقي محمد جميل، (بيروت: دار الفكر –، ١٤٢٠ هـ). </w:t>
      </w:r>
    </w:p>
    <w:p w14:paraId="34ECA58C"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 أحمد بن يوسف السمين الحلبي، الدر المصون في علوم الكتاب المكنون، تحقيق: الدكتور أحمد محمد الخراط، (دمشق: دار القلم). </w:t>
      </w:r>
    </w:p>
    <w:p w14:paraId="7597B0CA" w14:textId="1F6C7315"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 xml:space="preserve"> المنتجب الهمذاني، الكتاب الفريد في إعراب القرآن المجيد، ط1، تحقيق: محمد نظام الدين الفتيح، (ال</w:t>
      </w:r>
      <w:r w:rsidR="00A818A6">
        <w:rPr>
          <w:rFonts w:ascii="Simplified Arabic" w:eastAsia="Calibri" w:hAnsi="Simplified Arabic" w:cs="Simplified Arabic"/>
          <w:sz w:val="28"/>
          <w:szCs w:val="28"/>
          <w:rtl/>
        </w:rPr>
        <w:t>مدينة المنورة: دار الزمان، ١٤٢٧</w:t>
      </w:r>
      <w:r w:rsidRPr="0010568D">
        <w:rPr>
          <w:rFonts w:ascii="Simplified Arabic" w:eastAsia="Calibri" w:hAnsi="Simplified Arabic" w:cs="Simplified Arabic"/>
          <w:sz w:val="28"/>
          <w:szCs w:val="28"/>
          <w:rtl/>
        </w:rPr>
        <w:t>هـ - ٢٠٠٦ م).</w:t>
      </w:r>
    </w:p>
    <w:p w14:paraId="576639C8" w14:textId="1E87B0D1"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عبد الله بن حسين العكبري، التبيان في إعراب القرآن، تحقيق: علي محمد البجاوي، (عيسى البابي الحلبي وشركاؤه).</w:t>
      </w:r>
    </w:p>
    <w:p w14:paraId="07C38600" w14:textId="569700A4"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عمر بن علي بن عادل، اللباب في علوم الكتاب، ط1، تحقيق: عادل أحمد عبد الموجود، وعلي محمد معوض، (بيروت: دار الكتب العلمية، 1419ه – 1998م).</w:t>
      </w:r>
    </w:p>
    <w:p w14:paraId="72F86764" w14:textId="7A006EB0"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محمد بن أحمد الشربيني، السراج المنير في الإعانة على معرفة بعض معاني كلام ربنا الحكيم الخبير، (القاهرة: مطبعة بولاق، 1285ه).</w:t>
      </w:r>
    </w:p>
    <w:p w14:paraId="3EA36CC7"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محمود بن عبد الله الألوسي، روح المعاني في تفسير القرآن العظيم والسبع المثاني، ط1، تحقيق: علي عبد الباري عطية، (بيروت: دار الكتب العلمية، 1415ه).</w:t>
      </w:r>
    </w:p>
    <w:p w14:paraId="1E90D51A" w14:textId="7DA3515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أحمد بن محمد النحاس، إعراب القرآن، ط1، (بيروت: دار الكتب العلمية، 1421ه).</w:t>
      </w:r>
    </w:p>
    <w:p w14:paraId="354C12E0" w14:textId="7D747D19"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محمد بن أحمد بن جزيّ، التسهيل لعلوم التنزيل، ط1، تحقيق: د. عبد الله الخالدي، (بيروت: شركة دار الأرقم بن أبي الأرقم، 1416ه).</w:t>
      </w:r>
    </w:p>
    <w:p w14:paraId="427CD957" w14:textId="78F02A14"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أبو البركات عبد الله بن أحمد النسفي، مدارك التنزيل وحقائق التأويل، ط1، تحقيق: يوسف علي بديوي، (بيروت: دار الكلم الطيب، ١٤١٩هـ - ١٩٩٨ م).</w:t>
      </w:r>
    </w:p>
    <w:p w14:paraId="4AAAC0C3"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lastRenderedPageBreak/>
        <w:t>محمد بن عرفة الدسوقي، حاشية الدسوقي على مختصر المعاني لسعد الدين التفتازاني، تحقيق: عبد الحميد هنداوي، (بيروت: المكتبة العصرية)، (3/360).</w:t>
      </w:r>
    </w:p>
    <w:p w14:paraId="13B1D0BC" w14:textId="308B472A"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أحمد بن إبراهيم الهاشمي، جواهر البلاغة في المعاني والبيان والبديع، (بيروت: المكتبة العصرية).</w:t>
      </w:r>
    </w:p>
    <w:p w14:paraId="27A1723F"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t>محمد بن يوسف المعروف بناظر الجيش، شرح التسهيل المسمى تمهيد القواعد بشرح تسهيل الفوائد، ط1، تحقيق: علي محمد فاخر، وآخرون، (القاهرة: دار السلام، 1428ه).</w:t>
      </w:r>
    </w:p>
    <w:p w14:paraId="77A8AC55" w14:textId="6A35E082"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عبد الرحمن بن أبي بكر السيوطي، همع الهوامع في شرح جمع الجوامع، تحقيق: عبد الحميد هنداوي، (مصر: المكتبة التوفيقية). </w:t>
      </w:r>
    </w:p>
    <w:p w14:paraId="1CE823BB" w14:textId="2FF2DBA8"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خالد بن عبد الله الأزهري، شرح التصريح على التوضيح أو التصريح بمضمون التوضيح في النحو، ط1، (بيروت: دار الكتب العلمية، 1421ه – 2000م).</w:t>
      </w:r>
    </w:p>
    <w:p w14:paraId="10AF7150" w14:textId="12E17C3F"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محمد بن أحمد الأزهري الهروي، تهذيب اللغة، ط1، تحقيق: محمد عوض مرعب، (بيروت: دار إحياء التراث العربي، 2001م).</w:t>
      </w:r>
    </w:p>
    <w:p w14:paraId="359ABC44"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عبد الرحمن بن علي الجوزي، نزهة الأعين النواظر في علم الوجوه والنظائر، ط1، تحقيق: محمد عبد الكريم الراضي، (بيروت: مؤسسة الرسالة، ١٤٠٤هـ - ١٩٨٤م). </w:t>
      </w:r>
    </w:p>
    <w:p w14:paraId="0C354B02"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أبو الأعلى بن أحمد المودودي، المصطلحات الأربعة في القرآن.</w:t>
      </w:r>
    </w:p>
    <w:p w14:paraId="738B3815"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يوسف بن علي الهذلي، الكامل في القراءات والأربعين الزائدة عليها، ط1ـ تحقيق: جمال بن السيد الشايب، ((مؤسسة سما للتوزيع والنشر، 1428ه – 2007م).</w:t>
      </w:r>
    </w:p>
    <w:p w14:paraId="3EF36BD9"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tl/>
        </w:rPr>
      </w:pPr>
      <w:r w:rsidRPr="0010568D">
        <w:rPr>
          <w:rFonts w:ascii="Simplified Arabic" w:eastAsia="Calibri" w:hAnsi="Simplified Arabic" w:cs="Simplified Arabic"/>
          <w:sz w:val="28"/>
          <w:szCs w:val="28"/>
          <w:rtl/>
        </w:rPr>
        <w:lastRenderedPageBreak/>
        <w:t xml:space="preserve">علي بن محمد السخاوي، تفسير القرآن العظيم، ط1، تحقيق: د. موسى مسعود، و د. أشرف القصاص، (دار النشر للجامعات، 1430ه – 2009م)، </w:t>
      </w:r>
    </w:p>
    <w:p w14:paraId="1B7D452B" w14:textId="6F6849E9"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عبد الغني بن عبد الواحد المقدسي، الكمال في أسماء الرجال، ط1، تحقيق: شادي بن محمد آل نعمان، (الكويت: الهيئة العامة للعناية بطباعة ونشر القرآن الكريم والسنة النبوية وعلومها، 1437ه – 2016م)، (3/142 – 144). </w:t>
      </w:r>
    </w:p>
    <w:p w14:paraId="2FD3343A" w14:textId="0EE8655C"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bookmarkStart w:id="9" w:name="_GoBack"/>
      <w:bookmarkEnd w:id="9"/>
      <w:r w:rsidRPr="0010568D">
        <w:rPr>
          <w:rFonts w:ascii="Simplified Arabic" w:eastAsia="Calibri" w:hAnsi="Simplified Arabic" w:cs="Simplified Arabic"/>
          <w:sz w:val="28"/>
          <w:szCs w:val="28"/>
          <w:rtl/>
        </w:rPr>
        <w:t>محمد بن علي الداوودي، طبقات المفسرين، (بيروت: دار الكتب العلمية).</w:t>
      </w:r>
    </w:p>
    <w:p w14:paraId="548751FC"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أحمد بن علي بن حجر العسقلاني، الدرر الكامنة في أعيان المائة الثامنة، ط2، (الهند: دائرة المعارف العثمانية بحيدر آباد الدكن، ١٣٩٢ه – 1972م).</w:t>
      </w:r>
    </w:p>
    <w:p w14:paraId="6661243C"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 xml:space="preserve">يوسف بن تغري بردي الظاهري، النجوم الزاهرة في ملوك مصر والقاهرة، (مصر: دار الكتب). </w:t>
      </w:r>
    </w:p>
    <w:p w14:paraId="37B7FD05"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عبد الله بن يوسف بن هشام، مغني اللبيب عن كتب الأعاريب، ط6، تحقيق: د. مازن المبارك، ومحمد علي حمد الله، (دمشق: دار الفكر، 1985م).</w:t>
      </w:r>
    </w:p>
    <w:p w14:paraId="28727FE3" w14:textId="77777777" w:rsidR="00413A1B" w:rsidRPr="0010568D" w:rsidRDefault="00413A1B" w:rsidP="00BE4762">
      <w:pPr>
        <w:widowControl/>
        <w:numPr>
          <w:ilvl w:val="0"/>
          <w:numId w:val="55"/>
        </w:numPr>
        <w:adjustRightInd/>
        <w:spacing w:line="240" w:lineRule="auto"/>
        <w:ind w:left="488" w:hanging="486"/>
        <w:contextualSpacing/>
        <w:jc w:val="lowKashida"/>
        <w:textAlignment w:val="auto"/>
        <w:rPr>
          <w:rFonts w:ascii="Simplified Arabic" w:eastAsia="Calibri" w:hAnsi="Simplified Arabic" w:cs="Simplified Arabic"/>
          <w:sz w:val="28"/>
          <w:szCs w:val="28"/>
        </w:rPr>
      </w:pPr>
      <w:r w:rsidRPr="0010568D">
        <w:rPr>
          <w:rFonts w:ascii="Simplified Arabic" w:eastAsia="Calibri" w:hAnsi="Simplified Arabic" w:cs="Simplified Arabic"/>
          <w:sz w:val="28"/>
          <w:szCs w:val="28"/>
          <w:rtl/>
        </w:rPr>
        <w:t>علي بن إسماعيل بن سيده، المخصص، ط1، تحقيق: خليل إبراهيم جفال، (بيروت: دار إحياء التراث العربي،1417ه – 1996م).</w:t>
      </w:r>
    </w:p>
    <w:p w14:paraId="7F2F084E" w14:textId="77777777" w:rsidR="006C732A" w:rsidRDefault="006C732A" w:rsidP="006C732A">
      <w:pPr>
        <w:widowControl/>
        <w:bidi w:val="0"/>
        <w:adjustRightInd/>
        <w:spacing w:line="240" w:lineRule="auto"/>
        <w:jc w:val="left"/>
        <w:textAlignment w:val="auto"/>
        <w:rPr>
          <w:rFonts w:asciiTheme="majorBidi" w:hAnsiTheme="majorBidi" w:cstheme="majorBidi"/>
          <w:b/>
          <w:bCs/>
          <w:sz w:val="28"/>
          <w:szCs w:val="28"/>
          <w:u w:val="single"/>
          <w:rtl/>
          <w:lang w:bidi="ar-EG"/>
        </w:rPr>
      </w:pPr>
      <w:r>
        <w:rPr>
          <w:rFonts w:asciiTheme="majorBidi" w:hAnsiTheme="majorBidi" w:cstheme="majorBidi"/>
          <w:b/>
          <w:bCs/>
          <w:sz w:val="28"/>
          <w:szCs w:val="28"/>
          <w:u w:val="single"/>
        </w:rPr>
        <w:br w:type="page"/>
      </w:r>
    </w:p>
    <w:p w14:paraId="4BA0DD7D" w14:textId="24662F3D"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eastAsia="Calibri" w:hAnsiTheme="majorBidi" w:cstheme="majorBidi"/>
          <w:sz w:val="28"/>
          <w:szCs w:val="28"/>
          <w:rtl/>
          <w:lang w:bidi="ar-EG"/>
        </w:rPr>
      </w:pPr>
      <w:r w:rsidRPr="006C732A">
        <w:rPr>
          <w:rFonts w:asciiTheme="majorBidi" w:hAnsiTheme="majorBidi" w:cstheme="majorBidi"/>
          <w:b/>
          <w:bCs/>
          <w:sz w:val="28"/>
          <w:szCs w:val="28"/>
          <w:u w:val="single"/>
        </w:rPr>
        <w:lastRenderedPageBreak/>
        <w:t>References :</w:t>
      </w:r>
    </w:p>
    <w:p w14:paraId="755DDCD3"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1.</w:t>
      </w:r>
      <w:r w:rsidRPr="006C732A">
        <w:rPr>
          <w:rFonts w:asciiTheme="majorBidi" w:hAnsiTheme="majorBidi" w:cstheme="majorBidi"/>
          <w:sz w:val="28"/>
          <w:szCs w:val="28"/>
        </w:rPr>
        <w:tab/>
        <w:t>mustafaa bin eabd allah alqustantini hajji khalifat, kashaf alzunun ean 'asamay alkutub walfununa, tahqiqa: 'iikmal aldiyn 'uwghli wabashaar eawad (landan - 'iinjiltira: muasasat alfurqan lilturath al'iislamii - markaz dirasat almakhtutat al'iislamiati).</w:t>
      </w:r>
    </w:p>
    <w:p w14:paraId="2CED7161"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2.</w:t>
      </w:r>
      <w:r w:rsidRPr="006C732A">
        <w:rPr>
          <w:rFonts w:asciiTheme="majorBidi" w:hAnsiTheme="majorBidi" w:cstheme="majorBidi"/>
          <w:sz w:val="28"/>
          <w:szCs w:val="28"/>
        </w:rPr>
        <w:tab/>
        <w:t>muhamad eabd alhayi alliknawi, alfawayid albahiat fi tarajim alhanafiati, tashih wataeliqi: muhamad alnaesani (masr: matbaeat alsaeadati, 1324hi).</w:t>
      </w:r>
    </w:p>
    <w:p w14:paraId="2C237147"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3.</w:t>
      </w:r>
      <w:r w:rsidRPr="006C732A">
        <w:rPr>
          <w:rFonts w:asciiTheme="majorBidi" w:hAnsiTheme="majorBidi" w:cstheme="majorBidi"/>
          <w:sz w:val="28"/>
          <w:szCs w:val="28"/>
        </w:rPr>
        <w:tab/>
        <w:t>njam aldiyn muhamad bin muhamad bin muhamad alghazi, alkawakib alsaayirat bi'aeyan almiat aleashirati, tahqiqu: khalil almansur (birut: dar alkutub aleilmiati, 1418hi).</w:t>
      </w:r>
    </w:p>
    <w:p w14:paraId="66BD7EDE"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4.</w:t>
      </w:r>
      <w:r w:rsidRPr="006C732A">
        <w:rPr>
          <w:rFonts w:asciiTheme="majorBidi" w:hAnsiTheme="majorBidi" w:cstheme="majorBidi"/>
          <w:sz w:val="28"/>
          <w:szCs w:val="28"/>
        </w:rPr>
        <w:tab/>
        <w:t>tash kubry zadah 'ahmad bin mustafaa bin khalil, alshaqayiq alnuemaniat fi eulama' aldawlat aleuthmaniati, (birut: dar alkutaab alearabii, (ta.di)).</w:t>
      </w:r>
    </w:p>
    <w:p w14:paraId="0EB8EED5"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5.</w:t>
      </w:r>
      <w:r w:rsidRPr="006C732A">
        <w:rPr>
          <w:rFonts w:asciiTheme="majorBidi" w:hAnsiTheme="majorBidi" w:cstheme="majorBidi"/>
          <w:sz w:val="28"/>
          <w:szCs w:val="28"/>
        </w:rPr>
        <w:tab/>
        <w:t>mustafaa bin eabd allah alqustantini hajji khalifat, salam alwusul 'iilaa tabaqat alfuhul, tahqiqa: mahmud eabd alqadir al'arnawuwt ('iistanbula: maktabat 'iirsika, 2010ma).</w:t>
      </w:r>
    </w:p>
    <w:p w14:paraId="67AF0F3C"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6.</w:t>
      </w:r>
      <w:r w:rsidRPr="006C732A">
        <w:rPr>
          <w:rFonts w:asciiTheme="majorBidi" w:hAnsiTheme="majorBidi" w:cstheme="majorBidi"/>
          <w:sz w:val="28"/>
          <w:szCs w:val="28"/>
        </w:rPr>
        <w:tab/>
        <w:t>eumar bin muhamad bin 'ahmad 'abu hafs alnusfiu, altaysir fi altafsiri, tahqiqu: mahir 'adib habush wakhrun ('iistanbul: dar allubab lildirasat watahqiq altarathi, 1440h).</w:t>
      </w:r>
    </w:p>
    <w:p w14:paraId="41E850EE"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7.</w:t>
      </w:r>
      <w:r w:rsidRPr="006C732A">
        <w:rPr>
          <w:rFonts w:asciiTheme="majorBidi" w:hAnsiTheme="majorBidi" w:cstheme="majorBidi"/>
          <w:sz w:val="28"/>
          <w:szCs w:val="28"/>
        </w:rPr>
        <w:tab/>
        <w:t>shihab aldiyn 'ahmad bin muhamad alkhafaji, einayat alqadi wakifayat alraadi ealaa tafsir albaydawi, (birut: dar sadir, (t. du)).</w:t>
      </w:r>
    </w:p>
    <w:p w14:paraId="08759607"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8.</w:t>
      </w:r>
      <w:r w:rsidRPr="006C732A">
        <w:rPr>
          <w:rFonts w:asciiTheme="majorBidi" w:hAnsiTheme="majorBidi" w:cstheme="majorBidi"/>
          <w:sz w:val="28"/>
          <w:szCs w:val="28"/>
        </w:rPr>
        <w:tab/>
        <w:t>muhamad bin jarir bin yazid altabri, jamie albayan ean tawil ay alquran, tahqiqu: eabd allah alturkiu (masir: dar hijr, 1422h).</w:t>
      </w:r>
    </w:p>
    <w:p w14:paraId="22093CAC"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9.</w:t>
      </w:r>
      <w:r w:rsidRPr="006C732A">
        <w:rPr>
          <w:rFonts w:asciiTheme="majorBidi" w:hAnsiTheme="majorBidi" w:cstheme="majorBidi"/>
          <w:sz w:val="28"/>
          <w:szCs w:val="28"/>
        </w:rPr>
        <w:tab/>
        <w:t>alhusayn bin maseud 'abu muhamad albaghui, maealim altanzil fi tafsir alqurani, tahqiqu: muhamad alnamir waeuthman jumeat wasulayman alharash ((ma.d): dar tibt, 1417h).</w:t>
      </w:r>
    </w:p>
    <w:p w14:paraId="576959D1"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lastRenderedPageBreak/>
        <w:t>10.</w:t>
      </w:r>
      <w:r w:rsidRPr="006C732A">
        <w:rPr>
          <w:rFonts w:asciiTheme="majorBidi" w:hAnsiTheme="majorBidi" w:cstheme="majorBidi"/>
          <w:sz w:val="28"/>
          <w:szCs w:val="28"/>
        </w:rPr>
        <w:tab/>
        <w:t>eabd alhaqi bin ghalib bin eabd alrahman bin tamaam bin eatiat al'andalsi, almuharir alwajiz fi tafsir alkitab aleaziza, tahqiqu: eabd alsalam eabd alshaafi muhamad (birut: dar alkutub aleilmiati, 1422h).</w:t>
      </w:r>
    </w:p>
    <w:p w14:paraId="7FA77DC4"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11.</w:t>
      </w:r>
      <w:r w:rsidRPr="006C732A">
        <w:rPr>
          <w:rFonts w:asciiTheme="majorBidi" w:hAnsiTheme="majorBidi" w:cstheme="majorBidi"/>
          <w:sz w:val="28"/>
          <w:szCs w:val="28"/>
        </w:rPr>
        <w:tab/>
        <w:t>'ahmad bin muhamad bin 'iismaeil 'abu jaefar alnhhas, maeani alqurani, tahqiqu: muhamad alsaabuni (makat almukaramatu: jamieat 'um alquraa, 1409hi).</w:t>
      </w:r>
    </w:p>
    <w:p w14:paraId="5790B60C"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12.</w:t>
      </w:r>
      <w:r w:rsidRPr="006C732A">
        <w:rPr>
          <w:rFonts w:asciiTheme="majorBidi" w:hAnsiTheme="majorBidi" w:cstheme="majorBidi"/>
          <w:sz w:val="28"/>
          <w:szCs w:val="28"/>
        </w:rPr>
        <w:tab/>
        <w:t>muhamad bin yusif bin eali 'abu hyaan al'andalsi, albahr almuhit fi altafsiri, tahqiqu: sidqi muhamad jamil (birut: dar alfikri, 1420h).</w:t>
      </w:r>
    </w:p>
    <w:p w14:paraId="65A4CF49"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13.</w:t>
      </w:r>
      <w:r w:rsidRPr="006C732A">
        <w:rPr>
          <w:rFonts w:asciiTheme="majorBidi" w:hAnsiTheme="majorBidi" w:cstheme="majorBidi"/>
          <w:sz w:val="28"/>
          <w:szCs w:val="28"/>
        </w:rPr>
        <w:tab/>
        <w:t>eali bin muhamad bin muhamad almawirdi, alnukt waleuyuna, tahqiqu: alsayid abn eabd almaqsud (birut: dar alkutub aleilmiati, (ta.du)).</w:t>
      </w:r>
    </w:p>
    <w:p w14:paraId="7EB1170E"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14.</w:t>
      </w:r>
      <w:r w:rsidRPr="006C732A">
        <w:rPr>
          <w:rFonts w:asciiTheme="majorBidi" w:hAnsiTheme="majorBidi" w:cstheme="majorBidi"/>
          <w:sz w:val="28"/>
          <w:szCs w:val="28"/>
        </w:rPr>
        <w:tab/>
        <w:t>'ahmad bin muhamad bin 'iibrahim althaelabii, alkashf walbayan ean tafsir alqurani, tahqiqu: eadad min albahithin (jdatu: dar altafsir, 1436h).</w:t>
      </w:r>
    </w:p>
    <w:p w14:paraId="6ACE77BC"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15.</w:t>
      </w:r>
      <w:r w:rsidRPr="006C732A">
        <w:rPr>
          <w:rFonts w:asciiTheme="majorBidi" w:hAnsiTheme="majorBidi" w:cstheme="majorBidi"/>
          <w:sz w:val="28"/>
          <w:szCs w:val="28"/>
        </w:rPr>
        <w:tab/>
        <w:t>mansur bin muhamad bin eabd aljabaar alsimeani, tafsir alqurani, tahqiqu: yasir bin 'iibrahim waghanim bin eabaas (alriyad: dar alwatani, 1418h).</w:t>
      </w:r>
    </w:p>
    <w:p w14:paraId="0DD446AF"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16.</w:t>
      </w:r>
      <w:r w:rsidRPr="006C732A">
        <w:rPr>
          <w:rFonts w:asciiTheme="majorBidi" w:hAnsiTheme="majorBidi" w:cstheme="majorBidi"/>
          <w:sz w:val="28"/>
          <w:szCs w:val="28"/>
        </w:rPr>
        <w:tab/>
        <w:t>muhamad bin eumar bin alhasan fakhr aldiyn alraazi, altafsir alkabir (birut: dar 'iihya' alturath alearabii, 1420h).</w:t>
      </w:r>
    </w:p>
    <w:p w14:paraId="23A863E5"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17.</w:t>
      </w:r>
      <w:r w:rsidRPr="006C732A">
        <w:rPr>
          <w:rFonts w:asciiTheme="majorBidi" w:hAnsiTheme="majorBidi" w:cstheme="majorBidi"/>
          <w:sz w:val="28"/>
          <w:szCs w:val="28"/>
        </w:rPr>
        <w:tab/>
        <w:t>muhamad bin 'ahmad bin euthman shams aldiyn aldhahabi, sayar 'aelam alnubala'i, tahqiqu: majmueat min almuhaqiqin bi'iishraf alshaykh shueayb al'arnawuwt (birut: muasasat alrisalati, 1405h).</w:t>
      </w:r>
    </w:p>
    <w:p w14:paraId="0E0D0423"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18.</w:t>
      </w:r>
      <w:r w:rsidRPr="006C732A">
        <w:rPr>
          <w:rFonts w:asciiTheme="majorBidi" w:hAnsiTheme="majorBidi" w:cstheme="majorBidi"/>
          <w:sz w:val="28"/>
          <w:szCs w:val="28"/>
        </w:rPr>
        <w:tab/>
        <w:t>alkhalil bin 'ahmad bin eamrw alfarahidi, kitab aleayni, tahqiqu: mahdii almakhzumii wa'iibrahim alsaamaraayiy (birut: dar wamaktabat alhilal, (ta.di)).</w:t>
      </w:r>
    </w:p>
    <w:p w14:paraId="2464722E"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19.</w:t>
      </w:r>
      <w:r w:rsidRPr="006C732A">
        <w:rPr>
          <w:rFonts w:asciiTheme="majorBidi" w:hAnsiTheme="majorBidi" w:cstheme="majorBidi"/>
          <w:sz w:val="28"/>
          <w:szCs w:val="28"/>
        </w:rPr>
        <w:tab/>
        <w:t>eabd alrahman bin 'abi bakr jalal aldiyn alsuyuti, tabaqat almufasirin aleishrina, tahqiqu: eali muhamad eumar (alqahirati: maktabat wahbata, 1396h).</w:t>
      </w:r>
    </w:p>
    <w:p w14:paraId="3C7D22C8"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20.</w:t>
      </w:r>
      <w:r w:rsidRPr="006C732A">
        <w:rPr>
          <w:rFonts w:asciiTheme="majorBidi" w:hAnsiTheme="majorBidi" w:cstheme="majorBidi"/>
          <w:sz w:val="28"/>
          <w:szCs w:val="28"/>
        </w:rPr>
        <w:tab/>
        <w:t xml:space="preserve">muhamad bin 'ahmad bin 'abi bakr 'abu eabd allah alqurtubiu, aljamie li'ahkam alqurani, tahqiqu: 'ahmad </w:t>
      </w:r>
      <w:r w:rsidRPr="006C732A">
        <w:rPr>
          <w:rFonts w:asciiTheme="majorBidi" w:hAnsiTheme="majorBidi" w:cstheme="majorBidi"/>
          <w:sz w:val="28"/>
          <w:szCs w:val="28"/>
        </w:rPr>
        <w:lastRenderedPageBreak/>
        <w:t>albarduni wa'iibrahim 'atfish (alqahirata: dar alkutub almisriati, 1384 hu).</w:t>
      </w:r>
    </w:p>
    <w:p w14:paraId="27AC24DB"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21.</w:t>
      </w:r>
      <w:r w:rsidRPr="006C732A">
        <w:rPr>
          <w:rFonts w:asciiTheme="majorBidi" w:hAnsiTheme="majorBidi" w:cstheme="majorBidi"/>
          <w:sz w:val="28"/>
          <w:szCs w:val="28"/>
        </w:rPr>
        <w:tab/>
        <w:t>muhamad bin eabd allh bn batuwtata, rihlat abn batutat, (alribati: 'akadimiat almamlakat almaghribiati, 1417hi).</w:t>
      </w:r>
    </w:p>
    <w:p w14:paraId="120EA301"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22.</w:t>
      </w:r>
      <w:r w:rsidRPr="006C732A">
        <w:rPr>
          <w:rFonts w:asciiTheme="majorBidi" w:hAnsiTheme="majorBidi" w:cstheme="majorBidi"/>
          <w:sz w:val="28"/>
          <w:szCs w:val="28"/>
        </w:rPr>
        <w:tab/>
        <w:t xml:space="preserve"> taerif bial'aelam alwaridat fi albidayat walnihayat liabn kathir, mawqie al'iislami.</w:t>
      </w:r>
    </w:p>
    <w:p w14:paraId="56900EBD"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23.</w:t>
      </w:r>
      <w:r w:rsidRPr="006C732A">
        <w:rPr>
          <w:rFonts w:asciiTheme="majorBidi" w:hAnsiTheme="majorBidi" w:cstheme="majorBidi"/>
          <w:sz w:val="28"/>
          <w:szCs w:val="28"/>
        </w:rPr>
        <w:tab/>
        <w:t xml:space="preserve"> muhamad bin eabd alrahman bin alghazi, diwan al'iislami, ta1, tahqiqu: sayid kasarawiin hasan, (birut: dar alkutub aleilmiati, 1411h - 1991mi).</w:t>
      </w:r>
    </w:p>
    <w:p w14:paraId="6F925D65"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24.</w:t>
      </w:r>
      <w:r w:rsidRPr="006C732A">
        <w:rPr>
          <w:rFonts w:asciiTheme="majorBidi" w:hAnsiTheme="majorBidi" w:cstheme="majorBidi"/>
          <w:sz w:val="28"/>
          <w:szCs w:val="28"/>
        </w:rPr>
        <w:tab/>
        <w:t xml:space="preserve"> 'iismaeil basha bin muhamad 'amin albabani, hadiat alearifin 'asma' almualifin wathar almusanafina, ('iistanbul: wikalat almaearifi, 1951 - 1955ma).</w:t>
      </w:r>
    </w:p>
    <w:p w14:paraId="5D15EBBE"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25.</w:t>
      </w:r>
      <w:r w:rsidRPr="006C732A">
        <w:rPr>
          <w:rFonts w:asciiTheme="majorBidi" w:hAnsiTheme="majorBidi" w:cstheme="majorBidi"/>
          <w:sz w:val="28"/>
          <w:szCs w:val="28"/>
        </w:rPr>
        <w:tab/>
        <w:t xml:space="preserve"> 'iishaq bin alhusayn almanjami, akam almarjan fi dhikr almadayin almashhurat fi kuli makani, ta1, (birut: ealim alkatub, 1408hi), (116 - 117).</w:t>
      </w:r>
    </w:p>
    <w:p w14:paraId="2D01C233"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26.</w:t>
      </w:r>
      <w:r w:rsidRPr="006C732A">
        <w:rPr>
          <w:rFonts w:asciiTheme="majorBidi" w:hAnsiTheme="majorBidi" w:cstheme="majorBidi"/>
          <w:sz w:val="28"/>
          <w:szCs w:val="28"/>
        </w:rPr>
        <w:tab/>
        <w:t xml:space="preserve"> eabd alrahman bin 'abi bakr alsuyuti, nazam aleiqyan fi 'aeyan al'aeyani, (birut: almaktabat aleilmiata, 1928ma).</w:t>
      </w:r>
    </w:p>
    <w:p w14:paraId="3783E0C4"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27.</w:t>
      </w:r>
      <w:r w:rsidRPr="006C732A">
        <w:rPr>
          <w:rFonts w:asciiTheme="majorBidi" w:hAnsiTheme="majorBidi" w:cstheme="majorBidi"/>
          <w:sz w:val="28"/>
          <w:szCs w:val="28"/>
        </w:rPr>
        <w:tab/>
        <w:t xml:space="preserve"> eabd albasit bin ghars aldiyn almilti, nil al'amal fi dhayl alduwali, ta1, tahqiqu: eumar bin eabd alsalam tadamuri, (birut: almaktabat aleasriat liltibaeat walnashri, 1422h - 2002mi).</w:t>
      </w:r>
    </w:p>
    <w:p w14:paraId="5952888F"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28.</w:t>
      </w:r>
      <w:r w:rsidRPr="006C732A">
        <w:rPr>
          <w:rFonts w:asciiTheme="majorBidi" w:hAnsiTheme="majorBidi" w:cstheme="majorBidi"/>
          <w:sz w:val="28"/>
          <w:szCs w:val="28"/>
        </w:rPr>
        <w:tab/>
        <w:t xml:space="preserve"> khayr aldiyn bin mahmud alzarkali, al'aealami, ta15, (dar aleilm lilmalayini, 2002mi).</w:t>
      </w:r>
    </w:p>
    <w:p w14:paraId="4E4DA91E"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29.</w:t>
      </w:r>
      <w:r w:rsidRPr="006C732A">
        <w:rPr>
          <w:rFonts w:asciiTheme="majorBidi" w:hAnsiTheme="majorBidi" w:cstheme="majorBidi"/>
          <w:sz w:val="28"/>
          <w:szCs w:val="28"/>
        </w:rPr>
        <w:tab/>
        <w:t xml:space="preserve"> muhamad hifz alrahman bin muhibi alrahman alkumillayy, albadawr almadiat fi tarajim alhanafiati, ta2, (alqahirata: dar alsaalih, 1439h - 2018mi).</w:t>
      </w:r>
    </w:p>
    <w:p w14:paraId="145DD591"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30.</w:t>
      </w:r>
      <w:r w:rsidRPr="006C732A">
        <w:rPr>
          <w:rFonts w:asciiTheme="majorBidi" w:hAnsiTheme="majorBidi" w:cstheme="majorBidi"/>
          <w:sz w:val="28"/>
          <w:szCs w:val="28"/>
        </w:rPr>
        <w:tab/>
        <w:t xml:space="preserve"> eadil alnuwayhda, muejam almufasirin min sadr al'iislam wahataa aleasr alhadiri, ta3, (birut: muasasat nuyhad althaqafiat liltaalif waltarjamat walnashri, 1409h - 1988m).</w:t>
      </w:r>
    </w:p>
    <w:p w14:paraId="6ED6E434"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31.</w:t>
      </w:r>
      <w:r w:rsidRPr="006C732A">
        <w:rPr>
          <w:rFonts w:asciiTheme="majorBidi" w:hAnsiTheme="majorBidi" w:cstheme="majorBidi"/>
          <w:sz w:val="28"/>
          <w:szCs w:val="28"/>
        </w:rPr>
        <w:tab/>
        <w:t xml:space="preserve"> eabd alhayi bin aleimad alhanbali, shadharat aldhahab fi 'akhbar min dhahabi, ta1, tahqiqu: </w:t>
      </w:r>
      <w:r w:rsidRPr="006C732A">
        <w:rPr>
          <w:rFonts w:asciiTheme="majorBidi" w:hAnsiTheme="majorBidi" w:cstheme="majorBidi"/>
          <w:sz w:val="28"/>
          <w:szCs w:val="28"/>
        </w:rPr>
        <w:lastRenderedPageBreak/>
        <w:t>mahmud al'arnawuwta, (dimashqa: dar aibn kathir, 1406h - 1986mi).</w:t>
      </w:r>
    </w:p>
    <w:p w14:paraId="44FD9880"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32.</w:t>
      </w:r>
      <w:r w:rsidRPr="006C732A">
        <w:rPr>
          <w:rFonts w:asciiTheme="majorBidi" w:hAnsiTheme="majorBidi" w:cstheme="majorBidi"/>
          <w:sz w:val="28"/>
          <w:szCs w:val="28"/>
        </w:rPr>
        <w:tab/>
        <w:t xml:space="preserve"> yaqut bin eabd allh alhamwy, muejam albildan, ta2, (birut: dar sadir, 1995ma).</w:t>
      </w:r>
    </w:p>
    <w:p w14:paraId="4FD038D8"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33.</w:t>
      </w:r>
      <w:r w:rsidRPr="006C732A">
        <w:rPr>
          <w:rFonts w:asciiTheme="majorBidi" w:hAnsiTheme="majorBidi" w:cstheme="majorBidi"/>
          <w:sz w:val="28"/>
          <w:szCs w:val="28"/>
        </w:rPr>
        <w:tab/>
        <w:t xml:space="preserve"> eabd almumin bin eabd alhaqi alqatiei, marasid aliatilae ealaa 'asma' al'amkinat walbiqaei, ta1, (birut: dar aljili, 1412hi).</w:t>
      </w:r>
    </w:p>
    <w:p w14:paraId="0221A837"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34.</w:t>
      </w:r>
      <w:r w:rsidRPr="006C732A">
        <w:rPr>
          <w:rFonts w:asciiTheme="majorBidi" w:hAnsiTheme="majorBidi" w:cstheme="majorBidi"/>
          <w:sz w:val="28"/>
          <w:szCs w:val="28"/>
        </w:rPr>
        <w:tab/>
        <w:t xml:space="preserve"> 'ahmad bin muhamad al'adunuh way, tabaqat almufasirina, ta1, tahqiqu: sulayman bin salih alkhazi, (almamlakat alearabiat alsueudiatu: maktabat aleulum walhakmi,1417h - 1997ma).</w:t>
      </w:r>
    </w:p>
    <w:p w14:paraId="603EEF1D"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35.</w:t>
      </w:r>
      <w:r w:rsidRPr="006C732A">
        <w:rPr>
          <w:rFonts w:asciiTheme="majorBidi" w:hAnsiTheme="majorBidi" w:cstheme="majorBidi"/>
          <w:sz w:val="28"/>
          <w:szCs w:val="28"/>
        </w:rPr>
        <w:tab/>
        <w:t xml:space="preserve"> alhusayn bin eabd allh bin sina, alqanun fi altab, tahqiqu: muhamad 'amin aldanawi.</w:t>
      </w:r>
    </w:p>
    <w:p w14:paraId="69682106"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36.</w:t>
      </w:r>
      <w:r w:rsidRPr="006C732A">
        <w:rPr>
          <w:rFonts w:asciiTheme="majorBidi" w:hAnsiTheme="majorBidi" w:cstheme="majorBidi"/>
          <w:sz w:val="28"/>
          <w:szCs w:val="28"/>
        </w:rPr>
        <w:tab/>
        <w:t xml:space="preserve"> eabd alrahman bin eubayd musayaqiri, alghidha' waltaghdhiati, ('akadimya).</w:t>
      </w:r>
    </w:p>
    <w:p w14:paraId="5AC7CCD4"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37.</w:t>
      </w:r>
      <w:r w:rsidRPr="006C732A">
        <w:rPr>
          <w:rFonts w:asciiTheme="majorBidi" w:hAnsiTheme="majorBidi" w:cstheme="majorBidi"/>
          <w:sz w:val="28"/>
          <w:szCs w:val="28"/>
        </w:rPr>
        <w:tab/>
        <w:t xml:space="preserve"> mahmud eumar alzamakhshari, alkashaf ean haqayiq ghawamid altanzil waeuyun al'aqawil fi wujuh altaawili, ta3, (birut: dar alkitaab alearabii, 1362h - 1947mu).</w:t>
      </w:r>
    </w:p>
    <w:p w14:paraId="3E09BF33"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38.</w:t>
      </w:r>
      <w:r w:rsidRPr="006C732A">
        <w:rPr>
          <w:rFonts w:asciiTheme="majorBidi" w:hAnsiTheme="majorBidi" w:cstheme="majorBidi"/>
          <w:sz w:val="28"/>
          <w:szCs w:val="28"/>
        </w:rPr>
        <w:tab/>
        <w:t>'iibrahim bin alsiriyi bin sahl alzujaji, maeani alquran wa'iierabuhu, ta1, tahqiqu: eabd aljalil eabduh shalbi, (birut: ealim alkutub, 1408h - 1988mi).</w:t>
      </w:r>
    </w:p>
    <w:p w14:paraId="16F8EDBB"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39.</w:t>
      </w:r>
      <w:r w:rsidRPr="006C732A">
        <w:rPr>
          <w:rFonts w:asciiTheme="majorBidi" w:hAnsiTheme="majorBidi" w:cstheme="majorBidi"/>
          <w:sz w:val="28"/>
          <w:szCs w:val="28"/>
        </w:rPr>
        <w:tab/>
        <w:t xml:space="preserve"> 'ahmad bin muhamad alnahasu, maeani alqurani, ta1, tahqiqu: muhamad ealiin alsaabuni, (makat almukaramatu: jamieat 'um alquraa, 1409hi).</w:t>
      </w:r>
    </w:p>
    <w:p w14:paraId="66C4EF7B"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40.</w:t>
      </w:r>
      <w:r w:rsidRPr="006C732A">
        <w:rPr>
          <w:rFonts w:asciiTheme="majorBidi" w:hAnsiTheme="majorBidi" w:cstheme="majorBidi"/>
          <w:sz w:val="28"/>
          <w:szCs w:val="28"/>
        </w:rPr>
        <w:tab/>
        <w:t xml:space="preserve"> mansur bin muhamad bin eabd aljabaar bin alsimeani, tafsir alqurani, ta1, tahqiqu: yasir bin 'iibrahim, waghanim bin eabaas bin ghunimi, (alriyad: dar alwatani, 1418hi- 1997mi).</w:t>
      </w:r>
    </w:p>
    <w:p w14:paraId="2C2425A4"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41.</w:t>
      </w:r>
      <w:r w:rsidRPr="006C732A">
        <w:rPr>
          <w:rFonts w:asciiTheme="majorBidi" w:hAnsiTheme="majorBidi" w:cstheme="majorBidi"/>
          <w:sz w:val="28"/>
          <w:szCs w:val="28"/>
        </w:rPr>
        <w:tab/>
        <w:t xml:space="preserve"> mahmud bin hamzat bin nasr alkarmani, gharayib altafsir waeajayib altaawili, (jdatu: dar alqiblat lilthaqafat al'iislamiati).</w:t>
      </w:r>
    </w:p>
    <w:p w14:paraId="01C4C3E6"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42.</w:t>
      </w:r>
      <w:r w:rsidRPr="006C732A">
        <w:rPr>
          <w:rFonts w:asciiTheme="majorBidi" w:hAnsiTheme="majorBidi" w:cstheme="majorBidi"/>
          <w:sz w:val="28"/>
          <w:szCs w:val="28"/>
        </w:rPr>
        <w:tab/>
        <w:t xml:space="preserve"> muhamad bin muhamad bin manzur al'ansari, lisan alearabi, ta3, (birut: dar sadir, (1414h).</w:t>
      </w:r>
    </w:p>
    <w:p w14:paraId="749BEE52"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lastRenderedPageBreak/>
        <w:t>43.</w:t>
      </w:r>
      <w:r w:rsidRPr="006C732A">
        <w:rPr>
          <w:rFonts w:asciiTheme="majorBidi" w:hAnsiTheme="majorBidi" w:cstheme="majorBidi"/>
          <w:sz w:val="28"/>
          <w:szCs w:val="28"/>
        </w:rPr>
        <w:tab/>
        <w:t xml:space="preserve"> muhamad bin yaequb alfayruz abadi, alqamus almuhayta, ta4, tahqiqu: markaz alrisalat lildirasat watahqiq altarathi, (birut: muasasat alrisalati, 1436h - 2015mu).</w:t>
      </w:r>
    </w:p>
    <w:p w14:paraId="1D12C098"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44.</w:t>
      </w:r>
      <w:r w:rsidRPr="006C732A">
        <w:rPr>
          <w:rFonts w:asciiTheme="majorBidi" w:hAnsiTheme="majorBidi" w:cstheme="majorBidi"/>
          <w:sz w:val="28"/>
          <w:szCs w:val="28"/>
        </w:rPr>
        <w:tab/>
        <w:t xml:space="preserve"> du. munirat muhamad alduwsari, 'asma' sur alquran wafadayilaha, ta1, (dar abn aljuzi, 1426hi).</w:t>
      </w:r>
    </w:p>
    <w:p w14:paraId="73735AE9"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45.</w:t>
      </w:r>
      <w:r w:rsidRPr="006C732A">
        <w:rPr>
          <w:rFonts w:asciiTheme="majorBidi" w:hAnsiTheme="majorBidi" w:cstheme="majorBidi"/>
          <w:sz w:val="28"/>
          <w:szCs w:val="28"/>
        </w:rPr>
        <w:tab/>
        <w:t xml:space="preserve"> 'ahmad bin muhamad althaelabi, alkashf walbayan ean tafsir alqurani, ta1, (birut: dar 'iihya' alturath alearabii, 1422h - 2002mu).</w:t>
      </w:r>
    </w:p>
    <w:p w14:paraId="2B7398BA"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46.</w:t>
      </w:r>
      <w:r w:rsidRPr="006C732A">
        <w:rPr>
          <w:rFonts w:asciiTheme="majorBidi" w:hAnsiTheme="majorBidi" w:cstheme="majorBidi"/>
          <w:sz w:val="28"/>
          <w:szCs w:val="28"/>
        </w:rPr>
        <w:tab/>
        <w:t xml:space="preserve"> alhusayn bin maseud albaghui, maealim altanzil fi tafsir alqurani, ta1, (birut: dar 'iihya' alturath alearabii, 1420hi).</w:t>
      </w:r>
    </w:p>
    <w:p w14:paraId="0CB6E99F"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47.</w:t>
      </w:r>
      <w:r w:rsidRPr="006C732A">
        <w:rPr>
          <w:rFonts w:asciiTheme="majorBidi" w:hAnsiTheme="majorBidi" w:cstheme="majorBidi"/>
          <w:sz w:val="28"/>
          <w:szCs w:val="28"/>
        </w:rPr>
        <w:tab/>
        <w:t xml:space="preserve"> eabd allah bin eumar albaydawi, 'anwar altanzil wa'asrar altaawili, ta1, tahqiqu: muhamad eabd alrahman almareshali, (birut: dar 'iihya' alturath alearabii, 1418hi).</w:t>
      </w:r>
    </w:p>
    <w:p w14:paraId="602D2844"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48.</w:t>
      </w:r>
      <w:r w:rsidRPr="006C732A">
        <w:rPr>
          <w:rFonts w:asciiTheme="majorBidi" w:hAnsiTheme="majorBidi" w:cstheme="majorBidi"/>
          <w:sz w:val="28"/>
          <w:szCs w:val="28"/>
        </w:rPr>
        <w:tab/>
        <w:t xml:space="preserve"> badr aldiyn muhamad alzarkashi, alburhan fi eulum alqurani, ta1, tahqiqu: muhamad 'abu alfadl 'iibrahim, (birut: dar 'iihya' alkutub alearabiat eisaa albabi alhalbi, 1376h - 1957mi),</w:t>
      </w:r>
    </w:p>
    <w:p w14:paraId="3F6E98B0"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49.</w:t>
      </w:r>
      <w:r w:rsidRPr="006C732A">
        <w:rPr>
          <w:rFonts w:asciiTheme="majorBidi" w:hAnsiTheme="majorBidi" w:cstheme="majorBidi"/>
          <w:sz w:val="28"/>
          <w:szCs w:val="28"/>
        </w:rPr>
        <w:tab/>
        <w:t>eabd alkarim bin muhamad alsimeani, altahbir fi almuejam alkabiri, ta1, tahqiqu: munirat naji salma, (baghdad: riasat diwan al'awqaf, 1395h - 1975mu).</w:t>
      </w:r>
    </w:p>
    <w:p w14:paraId="10E46591"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50.</w:t>
      </w:r>
      <w:r w:rsidRPr="006C732A">
        <w:rPr>
          <w:rFonts w:asciiTheme="majorBidi" w:hAnsiTheme="majorBidi" w:cstheme="majorBidi"/>
          <w:sz w:val="28"/>
          <w:szCs w:val="28"/>
        </w:rPr>
        <w:tab/>
        <w:t xml:space="preserve"> muhamad bin 'ahmad aldhahabi, sayar 'aelam alnubala'i, ta3, tahqiqu: majmueat min almuhaqiqin bi'iishraf alshaykh shueayb al'arnawuwta, (muasasat alrisalati, 1405h - 1985mi).</w:t>
      </w:r>
    </w:p>
    <w:p w14:paraId="2519260C"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51.</w:t>
      </w:r>
      <w:r w:rsidRPr="006C732A">
        <w:rPr>
          <w:rFonts w:asciiTheme="majorBidi" w:hAnsiTheme="majorBidi" w:cstheme="majorBidi"/>
          <w:sz w:val="28"/>
          <w:szCs w:val="28"/>
        </w:rPr>
        <w:tab/>
        <w:t xml:space="preserve"> eabd alqadir bin muhamad alqurashi, aljawahir almadiat fi tabaqat alhanafiati, ta2, tahqiqu: da. eabd alfataah muhamad alhalu, (alqahirata: dar hajr liltibaeat walnashri, 1413h - 1993m).</w:t>
      </w:r>
    </w:p>
    <w:p w14:paraId="50D560F1"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52.</w:t>
      </w:r>
      <w:r w:rsidRPr="006C732A">
        <w:rPr>
          <w:rFonts w:asciiTheme="majorBidi" w:hAnsiTheme="majorBidi" w:cstheme="majorBidi"/>
          <w:sz w:val="28"/>
          <w:szCs w:val="28"/>
        </w:rPr>
        <w:tab/>
        <w:t xml:space="preserve"> muhamad bin 'iismaeil albukhariu, sahih albukhari, ta1, tahqiqu: jamaeat min aleulama'i, (dar tawq alnajati, 1422hi).</w:t>
      </w:r>
    </w:p>
    <w:p w14:paraId="24F4DB70"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lastRenderedPageBreak/>
        <w:t>53.</w:t>
      </w:r>
      <w:r w:rsidRPr="006C732A">
        <w:rPr>
          <w:rFonts w:asciiTheme="majorBidi" w:hAnsiTheme="majorBidi" w:cstheme="majorBidi"/>
          <w:sz w:val="28"/>
          <w:szCs w:val="28"/>
        </w:rPr>
        <w:tab/>
        <w:t>sulayman bin 'ahmad altabrani, almuejam alkabiru, ta2, tahqiqu: hamdi bin eabd almajid alsalafi, (alqahirati: maktabat abn taymiati).</w:t>
      </w:r>
    </w:p>
    <w:p w14:paraId="60932204"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54.</w:t>
      </w:r>
      <w:r w:rsidRPr="006C732A">
        <w:rPr>
          <w:rFonts w:asciiTheme="majorBidi" w:hAnsiTheme="majorBidi" w:cstheme="majorBidi"/>
          <w:sz w:val="28"/>
          <w:szCs w:val="28"/>
        </w:rPr>
        <w:tab/>
        <w:t xml:space="preserve"> eali bin 'ahmad alwahidi, 'asbab nuzul alqurani, ta2, tahqiqu: eisam bin eabd almuhsin alhimaydani, aldamaam: dar al'iislahi, 1412h - 1992mi).</w:t>
      </w:r>
    </w:p>
    <w:p w14:paraId="078CD47D"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55.</w:t>
      </w:r>
      <w:r w:rsidRPr="006C732A">
        <w:rPr>
          <w:rFonts w:asciiTheme="majorBidi" w:hAnsiTheme="majorBidi" w:cstheme="majorBidi"/>
          <w:sz w:val="28"/>
          <w:szCs w:val="28"/>
        </w:rPr>
        <w:tab/>
        <w:t xml:space="preserve"> eali bin 'abi bakr alhaythami, majmae alzawayid wamanbae alfawayidi, tahqiqu: husam aldiyn alqudsi, (alqahirati: maktabat alqudsi, 1414h - 1994mu).</w:t>
      </w:r>
    </w:p>
    <w:p w14:paraId="40C07B81"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56.</w:t>
      </w:r>
      <w:r w:rsidRPr="006C732A">
        <w:rPr>
          <w:rFonts w:asciiTheme="majorBidi" w:hAnsiTheme="majorBidi" w:cstheme="majorBidi"/>
          <w:sz w:val="28"/>
          <w:szCs w:val="28"/>
        </w:rPr>
        <w:tab/>
        <w:t>jalal aldiyn eabd alrahman bin 'abi bakr alsuyuti, libab alnuqul fi 'asbab alnuzuli, (birut: dar alkutub aleilmiati).</w:t>
      </w:r>
    </w:p>
    <w:p w14:paraId="334ED144"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57.</w:t>
      </w:r>
      <w:r w:rsidRPr="006C732A">
        <w:rPr>
          <w:rFonts w:asciiTheme="majorBidi" w:hAnsiTheme="majorBidi" w:cstheme="majorBidi"/>
          <w:sz w:val="28"/>
          <w:szCs w:val="28"/>
        </w:rPr>
        <w:tab/>
        <w:t xml:space="preserve"> : muqatil bin sulayman al'azdi, tafsir muqatil bin sulayman, ta1, tahqiqu: eabd allah mahmud shahatuhu, (birut: dar 'iihya' alturath alearabii, 1423hi).</w:t>
      </w:r>
    </w:p>
    <w:p w14:paraId="71BEE987"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58.</w:t>
      </w:r>
      <w:r w:rsidRPr="006C732A">
        <w:rPr>
          <w:rFonts w:asciiTheme="majorBidi" w:hAnsiTheme="majorBidi" w:cstheme="majorBidi"/>
          <w:sz w:val="28"/>
          <w:szCs w:val="28"/>
        </w:rPr>
        <w:tab/>
        <w:t xml:space="preserve"> makiy bin 'abi talib alqaysi, alhidayat 'iilaa bulugh alnihayat fi eilm maeani alquran watafsirihi, wa'ahkamihi, wajamal min funun eulumihi, ta1, tahqiqu: majmueat rasayil jamieiat bikulyat aldirasat aleulya, (alshaariqati: jamieat alshaariqati, 1429h - 2008ma), (10/6293).</w:t>
      </w:r>
    </w:p>
    <w:p w14:paraId="4411D95A"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59.</w:t>
      </w:r>
      <w:r w:rsidRPr="006C732A">
        <w:rPr>
          <w:rFonts w:asciiTheme="majorBidi" w:hAnsiTheme="majorBidi" w:cstheme="majorBidi"/>
          <w:sz w:val="28"/>
          <w:szCs w:val="28"/>
        </w:rPr>
        <w:tab/>
        <w:t xml:space="preserve"> eabd alqahir bin eabd alrahman aljirjani, daraj aldarar fi tafsir alay walsuwr, ta1, tahqiqu: muhamad shakur 'amrir, (emman: dar alfikri, 1430h - 2009mi).</w:t>
      </w:r>
    </w:p>
    <w:p w14:paraId="7BCC2E87"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60.</w:t>
      </w:r>
      <w:r w:rsidRPr="006C732A">
        <w:rPr>
          <w:rFonts w:asciiTheme="majorBidi" w:hAnsiTheme="majorBidi" w:cstheme="majorBidi"/>
          <w:sz w:val="28"/>
          <w:szCs w:val="28"/>
        </w:rPr>
        <w:tab/>
        <w:t xml:space="preserve"> eumar bin muhamad alnusafi, altaysir fi altafsiri, ta1, tahqiqu: mahir 'adib hibush, wakhrun, ('iistanbul: dar allubab lildirasat watahqiq altarathi, 1444h - 2019mu).</w:t>
      </w:r>
    </w:p>
    <w:p w14:paraId="6321F344"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61.</w:t>
      </w:r>
      <w:r w:rsidRPr="006C732A">
        <w:rPr>
          <w:rFonts w:asciiTheme="majorBidi" w:hAnsiTheme="majorBidi" w:cstheme="majorBidi"/>
          <w:sz w:val="28"/>
          <w:szCs w:val="28"/>
        </w:rPr>
        <w:tab/>
        <w:t xml:space="preserve"> shams aldiyn muhamad bin 'ahmad aldhahbi, maerifat alquraa' alkibar ealaa altabaqat wal'aesari, ta1, (dar alkutub aleilmiati, 1417h - 1997mi).</w:t>
      </w:r>
    </w:p>
    <w:p w14:paraId="287E6C38"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62.</w:t>
      </w:r>
      <w:r w:rsidRPr="006C732A">
        <w:rPr>
          <w:rFonts w:asciiTheme="majorBidi" w:hAnsiTheme="majorBidi" w:cstheme="majorBidi"/>
          <w:sz w:val="28"/>
          <w:szCs w:val="28"/>
        </w:rPr>
        <w:tab/>
        <w:t xml:space="preserve"> muhamad bin muhamad bin aljazari, ghayat alnihayat fi tabaqat alqira'i, ta1, (maktabat abn taymiati, 1351hi).</w:t>
      </w:r>
    </w:p>
    <w:p w14:paraId="150A6522"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lastRenderedPageBreak/>
        <w:t>63.</w:t>
      </w:r>
      <w:r w:rsidRPr="006C732A">
        <w:rPr>
          <w:rFonts w:asciiTheme="majorBidi" w:hAnsiTheme="majorBidi" w:cstheme="majorBidi"/>
          <w:sz w:val="28"/>
          <w:szCs w:val="28"/>
        </w:rPr>
        <w:tab/>
        <w:t xml:space="preserve"> eabd alrahman jalal aldiyn alsuyuti, bughyat alwueat fi tabaqat allughawiiyn walnahati, (sida: almaktabat aleasriati).</w:t>
      </w:r>
    </w:p>
    <w:p w14:paraId="4AD67316"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64.</w:t>
      </w:r>
      <w:r w:rsidRPr="006C732A">
        <w:rPr>
          <w:rFonts w:asciiTheme="majorBidi" w:hAnsiTheme="majorBidi" w:cstheme="majorBidi"/>
          <w:sz w:val="28"/>
          <w:szCs w:val="28"/>
        </w:rPr>
        <w:tab/>
        <w:t xml:space="preserve"> ealam aldiyn ealy bin muhamad alssakhawy, jamal alquraa' wakamal al'iiqra'i, ta1, tahqiqu: du. marwan aletyat - du. muhsin kharabata, (dimashq - bayrut: dar almamun liltarathi, 1418h - 1997mu).</w:t>
      </w:r>
    </w:p>
    <w:p w14:paraId="2009F381"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65.</w:t>
      </w:r>
      <w:r w:rsidRPr="006C732A">
        <w:rPr>
          <w:rFonts w:asciiTheme="majorBidi" w:hAnsiTheme="majorBidi" w:cstheme="majorBidi"/>
          <w:sz w:val="28"/>
          <w:szCs w:val="28"/>
        </w:rPr>
        <w:tab/>
        <w:t xml:space="preserve"> : eabd alrahman bin 'abi bakr alsuyuti, al'iitqan fi eulum alqurani, tahqiqu: muhamad 'abu alfadl 'iibrahim, (masiri: alhayyat almisriat aleamat lilkitabi, 1394h - 1974mi).</w:t>
      </w:r>
    </w:p>
    <w:p w14:paraId="38CF4D8B"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66.</w:t>
      </w:r>
      <w:r w:rsidRPr="006C732A">
        <w:rPr>
          <w:rFonts w:asciiTheme="majorBidi" w:hAnsiTheme="majorBidi" w:cstheme="majorBidi"/>
          <w:sz w:val="28"/>
          <w:szCs w:val="28"/>
        </w:rPr>
        <w:tab/>
        <w:t xml:space="preserve"> shams aldiyn muhamad bin 'ahmad aldhahbi, tadhkirat alhafazi, ta1, (birut: dar alkutub aleilmiati, 1419h - 1998mi).</w:t>
      </w:r>
    </w:p>
    <w:p w14:paraId="03DE9163"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67.</w:t>
      </w:r>
      <w:r w:rsidRPr="006C732A">
        <w:rPr>
          <w:rFonts w:asciiTheme="majorBidi" w:hAnsiTheme="majorBidi" w:cstheme="majorBidi"/>
          <w:sz w:val="28"/>
          <w:szCs w:val="28"/>
        </w:rPr>
        <w:tab/>
        <w:t xml:space="preserve"> salah aldiyn khalil bin 'aybak alsafadii, alwafi balufyati, tahqiqu: 'ahmad al'arnawuwt - turki mustafaa, (birut: dar 'iihya' altarathi, 1420h - 2000mu).</w:t>
      </w:r>
    </w:p>
    <w:p w14:paraId="0C7C25CF"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68.</w:t>
      </w:r>
      <w:r w:rsidRPr="006C732A">
        <w:rPr>
          <w:rFonts w:asciiTheme="majorBidi" w:hAnsiTheme="majorBidi" w:cstheme="majorBidi"/>
          <w:sz w:val="28"/>
          <w:szCs w:val="28"/>
        </w:rPr>
        <w:tab/>
        <w:t>eabd alrahman bin 'abi alsuyuti, tabaqat almufasirin aleishrina, ta1, tahqiqu: eali muhamad eumr, (alqahirati: maktabat wahbata, 1396h).</w:t>
      </w:r>
    </w:p>
    <w:p w14:paraId="11C33B70"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69.</w:t>
      </w:r>
      <w:r w:rsidRPr="006C732A">
        <w:rPr>
          <w:rFonts w:asciiTheme="majorBidi" w:hAnsiTheme="majorBidi" w:cstheme="majorBidi"/>
          <w:sz w:val="28"/>
          <w:szCs w:val="28"/>
        </w:rPr>
        <w:tab/>
        <w:t xml:space="preserve"> eabd alrahman bin eali bin muhamad aljuzi, zad almasir fi eilm altafsiri, ta1, tahqiqu: eabd alrazaaq almahdi, (birut: dar alkitaab alearabii, 1422h).</w:t>
      </w:r>
    </w:p>
    <w:p w14:paraId="09CBE4DF"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70.</w:t>
      </w:r>
      <w:r w:rsidRPr="006C732A">
        <w:rPr>
          <w:rFonts w:asciiTheme="majorBidi" w:hAnsiTheme="majorBidi" w:cstheme="majorBidi"/>
          <w:sz w:val="28"/>
          <w:szCs w:val="28"/>
        </w:rPr>
        <w:tab/>
        <w:t xml:space="preserve"> muhamad bin ealiin alshuwkani, fath alqidir, ta1, (birut: dar alkalm altayib, 1414hi).</w:t>
      </w:r>
    </w:p>
    <w:p w14:paraId="6E1806CA"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71.</w:t>
      </w:r>
      <w:r w:rsidRPr="006C732A">
        <w:rPr>
          <w:rFonts w:asciiTheme="majorBidi" w:hAnsiTheme="majorBidi" w:cstheme="majorBidi"/>
          <w:sz w:val="28"/>
          <w:szCs w:val="28"/>
        </w:rPr>
        <w:tab/>
        <w:t xml:space="preserve"> 'abu eamrw aldaany euthman bin saeid, albayan fi ed ay alqurani, ta1, tahqiqu: ghanim qaduwri alhamdu, (alkuayt: markaz almakhtutat waltarathi, 1414h - 1994m).</w:t>
      </w:r>
    </w:p>
    <w:p w14:paraId="2AC97409"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72.</w:t>
      </w:r>
      <w:r w:rsidRPr="006C732A">
        <w:rPr>
          <w:rFonts w:asciiTheme="majorBidi" w:hAnsiTheme="majorBidi" w:cstheme="majorBidi"/>
          <w:sz w:val="28"/>
          <w:szCs w:val="28"/>
        </w:rPr>
        <w:tab/>
        <w:t>'iibrahim bin eumar albaqaeii, masaeid alnazar lil'iishraf ealaa maqasid alsuwri, ta1, (alriyad: maktabat almaearifi, 1408h - 1987mi).</w:t>
      </w:r>
    </w:p>
    <w:p w14:paraId="0D755277"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73.</w:t>
      </w:r>
      <w:r w:rsidRPr="006C732A">
        <w:rPr>
          <w:rFonts w:asciiTheme="majorBidi" w:hAnsiTheme="majorBidi" w:cstheme="majorBidi"/>
          <w:sz w:val="28"/>
          <w:szCs w:val="28"/>
        </w:rPr>
        <w:tab/>
        <w:t xml:space="preserve"> muhamad bin 'ahmad alqurtubiu, aljamie li'ahkam alqurani, ta2, tahqiqu: 'ahmad albarduni wa'iibrahim </w:t>
      </w:r>
      <w:r w:rsidRPr="006C732A">
        <w:rPr>
          <w:rFonts w:asciiTheme="majorBidi" w:hAnsiTheme="majorBidi" w:cstheme="majorBidi"/>
          <w:sz w:val="28"/>
          <w:szCs w:val="28"/>
        </w:rPr>
        <w:lastRenderedPageBreak/>
        <w:t>'atfish (alqahirata: dar alkutub almisriati, 1384 hi - 1964 mi), (15/232).</w:t>
      </w:r>
    </w:p>
    <w:p w14:paraId="68E966DC"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74.</w:t>
      </w:r>
      <w:r w:rsidRPr="006C732A">
        <w:rPr>
          <w:rFonts w:asciiTheme="majorBidi" w:hAnsiTheme="majorBidi" w:cstheme="majorBidi"/>
          <w:sz w:val="28"/>
          <w:szCs w:val="28"/>
        </w:rPr>
        <w:tab/>
        <w:t xml:space="preserve"> alhusayn bin eabd allah alttyby, fatuh alghayb fi alkashf ean qinae alriyb (hashit alttyby ealaa alkishafi), ta1, tahqiqi: 'iiad muhamad alghuj, (jayizat dubaya alduwliat lilquran alkarim, 1434 ha - 2013 m /243).</w:t>
      </w:r>
    </w:p>
    <w:p w14:paraId="5D1BF8A3"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75.</w:t>
      </w:r>
      <w:r w:rsidRPr="006C732A">
        <w:rPr>
          <w:rFonts w:asciiTheme="majorBidi" w:hAnsiTheme="majorBidi" w:cstheme="majorBidi"/>
          <w:sz w:val="28"/>
          <w:szCs w:val="28"/>
        </w:rPr>
        <w:tab/>
        <w:t xml:space="preserve"> : muhamad bin yusif 'abu hayan, albahr almuhit fi altafsiri, tahqiqu: sidqi muhamad jamil, (birut: dar alfikr -, 1420 ha).</w:t>
      </w:r>
    </w:p>
    <w:p w14:paraId="151E6294"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76.</w:t>
      </w:r>
      <w:r w:rsidRPr="006C732A">
        <w:rPr>
          <w:rFonts w:asciiTheme="majorBidi" w:hAnsiTheme="majorBidi" w:cstheme="majorBidi"/>
          <w:sz w:val="28"/>
          <w:szCs w:val="28"/>
        </w:rPr>
        <w:tab/>
        <w:t xml:space="preserve"> 'ahmad bin yusif alsamin alhalabi, aldir almasun fi eulum alkitaab almaknuna, tahqiqu: alduktur 'ahmad muhamad alkharati, (dimashqa: dar alqilmi).</w:t>
      </w:r>
    </w:p>
    <w:p w14:paraId="49B887AE"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77.</w:t>
      </w:r>
      <w:r w:rsidRPr="006C732A">
        <w:rPr>
          <w:rFonts w:asciiTheme="majorBidi" w:hAnsiTheme="majorBidi" w:cstheme="majorBidi"/>
          <w:sz w:val="28"/>
          <w:szCs w:val="28"/>
        </w:rPr>
        <w:tab/>
        <w:t xml:space="preserve"> almuntajib alhamadhani, alkutaab alfarid fi 'iierab alquran almajid, ta1, tahqiqu: muhamad nizam aldiyn alfatiyhi, (almadinat almunawarati: dar alzaman, 1427 hi - 2006 mi).</w:t>
      </w:r>
    </w:p>
    <w:p w14:paraId="4739F5BA"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78.</w:t>
      </w:r>
      <w:r w:rsidRPr="006C732A">
        <w:rPr>
          <w:rFonts w:asciiTheme="majorBidi" w:hAnsiTheme="majorBidi" w:cstheme="majorBidi"/>
          <w:sz w:val="28"/>
          <w:szCs w:val="28"/>
        </w:rPr>
        <w:tab/>
        <w:t xml:space="preserve"> eabd allah bin husayn aleakbiri, altibyan fi 'iierab alqurani, tahqiqu: eali muhamad albijawi, (eisaa albabi alhalabi washurakawuhu).</w:t>
      </w:r>
    </w:p>
    <w:p w14:paraId="1594C068"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79.</w:t>
      </w:r>
      <w:r w:rsidRPr="006C732A">
        <w:rPr>
          <w:rFonts w:asciiTheme="majorBidi" w:hAnsiTheme="majorBidi" w:cstheme="majorBidi"/>
          <w:sz w:val="28"/>
          <w:szCs w:val="28"/>
        </w:rPr>
        <w:tab/>
        <w:t xml:space="preserve"> eumar bin ealii bin eadila, allabab fi eulum alkitabi, ta1, tahqiqu: eadil 'ahmad eabd almawjud, waeali muhamad mueawid, (birut: dar alkutub aleilmiati, 1419h - 1998mu).</w:t>
      </w:r>
    </w:p>
    <w:p w14:paraId="06A61579"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80.</w:t>
      </w:r>
      <w:r w:rsidRPr="006C732A">
        <w:rPr>
          <w:rFonts w:asciiTheme="majorBidi" w:hAnsiTheme="majorBidi" w:cstheme="majorBidi"/>
          <w:sz w:val="28"/>
          <w:szCs w:val="28"/>
        </w:rPr>
        <w:tab/>
        <w:t xml:space="preserve"> muhamad bin 'ahmad alshirbini, alsiraaj almunir fi al'iieanat ealaa maerifat baed maeani kalam rabina alhakim alkhabiri, (alqahirati: matbaeat bulaq, 1285hi).</w:t>
      </w:r>
    </w:p>
    <w:p w14:paraId="2C928592"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81.</w:t>
      </w:r>
      <w:r w:rsidRPr="006C732A">
        <w:rPr>
          <w:rFonts w:asciiTheme="majorBidi" w:hAnsiTheme="majorBidi" w:cstheme="majorBidi"/>
          <w:sz w:val="28"/>
          <w:szCs w:val="28"/>
        </w:rPr>
        <w:tab/>
        <w:t>mahmud bin eabd allah al'alusi, ruh almaeani fi tafsir alquran aleazim walsabe almathani, ta1, tahqiqu: eali eabd albari eatiat, (birut: dar alkutub aleilmiati, 1415hi).</w:t>
      </w:r>
    </w:p>
    <w:p w14:paraId="0C1AF7E0"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82.</w:t>
      </w:r>
      <w:r w:rsidRPr="006C732A">
        <w:rPr>
          <w:rFonts w:asciiTheme="majorBidi" w:hAnsiTheme="majorBidi" w:cstheme="majorBidi"/>
          <w:sz w:val="28"/>
          <w:szCs w:val="28"/>
        </w:rPr>
        <w:tab/>
        <w:t xml:space="preserve"> 'ahmad bin muhamad alnahasi, 'iierab alqurani, ta1, (birut: dar alkutub aleilmiati, 1421hi).</w:t>
      </w:r>
    </w:p>
    <w:p w14:paraId="01A40AF2"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lastRenderedPageBreak/>
        <w:t>83.</w:t>
      </w:r>
      <w:r w:rsidRPr="006C732A">
        <w:rPr>
          <w:rFonts w:asciiTheme="majorBidi" w:hAnsiTheme="majorBidi" w:cstheme="majorBidi"/>
          <w:sz w:val="28"/>
          <w:szCs w:val="28"/>
        </w:rPr>
        <w:tab/>
        <w:t xml:space="preserve"> muhamad bin 'ahmad bin jzy, altashil lieulum altanzili, ta1, tahqiqu: da. eabd allah alkhalidi, (birut: sharikat dar al'arqam bin 'abi al'arqam, 1416hi).</w:t>
      </w:r>
    </w:p>
    <w:p w14:paraId="0D448CBB"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84.</w:t>
      </w:r>
      <w:r w:rsidRPr="006C732A">
        <w:rPr>
          <w:rFonts w:asciiTheme="majorBidi" w:hAnsiTheme="majorBidi" w:cstheme="majorBidi"/>
          <w:sz w:val="28"/>
          <w:szCs w:val="28"/>
        </w:rPr>
        <w:tab/>
        <w:t xml:space="preserve"> 'abu albarakat eabd allh bin 'ahmad alnusfi, madarik altanzil wahaqayiq altaawili, ta1, tahqiqu: yusif eali badiwi, (birut: dar alkalm altayib, 1419h - 1998 mi).</w:t>
      </w:r>
    </w:p>
    <w:p w14:paraId="19D798DC"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85.</w:t>
      </w:r>
      <w:r w:rsidRPr="006C732A">
        <w:rPr>
          <w:rFonts w:asciiTheme="majorBidi" w:hAnsiTheme="majorBidi" w:cstheme="majorBidi"/>
          <w:sz w:val="28"/>
          <w:szCs w:val="28"/>
        </w:rPr>
        <w:tab/>
        <w:t>muhamad bin earafat aldasuqi, hashiat aldasuqi ealaa mukhtasar almaeani lisaed aldiyn altaftazani, tahqiqu: eabd alhamid hindawi, (biruti: almaktabat aleasriati), (3/360).</w:t>
      </w:r>
    </w:p>
    <w:p w14:paraId="7F0FF45E"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86.</w:t>
      </w:r>
      <w:r w:rsidRPr="006C732A">
        <w:rPr>
          <w:rFonts w:asciiTheme="majorBidi" w:hAnsiTheme="majorBidi" w:cstheme="majorBidi"/>
          <w:sz w:val="28"/>
          <w:szCs w:val="28"/>
        </w:rPr>
        <w:tab/>
        <w:t xml:space="preserve"> 'ahmad bin 'iibrahim alhashimi, jawahir albalaghat fi almaeani walbayan walbadiei, (birut: almaktabat aleasriati).</w:t>
      </w:r>
    </w:p>
    <w:p w14:paraId="221EA470"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87.</w:t>
      </w:r>
      <w:r w:rsidRPr="006C732A">
        <w:rPr>
          <w:rFonts w:asciiTheme="majorBidi" w:hAnsiTheme="majorBidi" w:cstheme="majorBidi"/>
          <w:sz w:val="28"/>
          <w:szCs w:val="28"/>
        </w:rPr>
        <w:tab/>
        <w:t>muhamad bin yusif almaeruf banazir aljayshi, sharh altashil almusamaa tamhid alqawaeid bisharh tashil alfawayidi, ta1, tahqiqu: eali muhamad fakhar, wakhrun, (alqahirati: dar alsalam, 1428hi).</w:t>
      </w:r>
    </w:p>
    <w:p w14:paraId="0C971650"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88.</w:t>
      </w:r>
      <w:r w:rsidRPr="006C732A">
        <w:rPr>
          <w:rFonts w:asciiTheme="majorBidi" w:hAnsiTheme="majorBidi" w:cstheme="majorBidi"/>
          <w:sz w:val="28"/>
          <w:szCs w:val="28"/>
        </w:rPr>
        <w:tab/>
        <w:t xml:space="preserve"> eabd alrahman bin 'abi bakr alsuyuti, hamae alhawamie fi sharh jame aljawamiei, tahqiqu: eabd alhamid hindawi, (masir: almaktabat altawfiqiati).</w:t>
      </w:r>
    </w:p>
    <w:p w14:paraId="1B3FA254"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89.</w:t>
      </w:r>
      <w:r w:rsidRPr="006C732A">
        <w:rPr>
          <w:rFonts w:asciiTheme="majorBidi" w:hAnsiTheme="majorBidi" w:cstheme="majorBidi"/>
          <w:sz w:val="28"/>
          <w:szCs w:val="28"/>
        </w:rPr>
        <w:tab/>
        <w:t xml:space="preserve"> khalid bin eabd allah al'azhari, sharah altasrih ealaa altawdih 'aw altasrih bimadmun altawdih fi alnahu, ta1, (birut: dar alkutub aleilmiati, 1421h - 2000mi).</w:t>
      </w:r>
    </w:p>
    <w:p w14:paraId="73432AE2"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90.</w:t>
      </w:r>
      <w:r w:rsidRPr="006C732A">
        <w:rPr>
          <w:rFonts w:asciiTheme="majorBidi" w:hAnsiTheme="majorBidi" w:cstheme="majorBidi"/>
          <w:sz w:val="28"/>
          <w:szCs w:val="28"/>
        </w:rPr>
        <w:tab/>
        <w:t xml:space="preserve"> muhamad bin 'ahmad al'azhariu alhurwy, tahdhib allughati, ta1, tahqiqu: muhamad eawad mureibi, (birut: dar 'iihya' alturath alearabii, 2001mu).</w:t>
      </w:r>
    </w:p>
    <w:p w14:paraId="72D10D0B"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91.</w:t>
      </w:r>
      <w:r w:rsidRPr="006C732A">
        <w:rPr>
          <w:rFonts w:asciiTheme="majorBidi" w:hAnsiTheme="majorBidi" w:cstheme="majorBidi"/>
          <w:sz w:val="28"/>
          <w:szCs w:val="28"/>
        </w:rPr>
        <w:tab/>
        <w:t>eabd alrahman bin eali aljawzi, nuzhat al'aeyun alnawazir fi eilm alwujuh walnazayiri, ta1, tahqiqu: muhamad eabd alkarim alraadi, (birut: muasasat alrisalati, 1404h - 1984mu).</w:t>
      </w:r>
    </w:p>
    <w:p w14:paraId="58EE6365"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92.</w:t>
      </w:r>
      <w:r w:rsidRPr="006C732A">
        <w:rPr>
          <w:rFonts w:asciiTheme="majorBidi" w:hAnsiTheme="majorBidi" w:cstheme="majorBidi"/>
          <w:sz w:val="28"/>
          <w:szCs w:val="28"/>
        </w:rPr>
        <w:tab/>
        <w:t>'abu al'aelaa bin 'ahmad almududi, almustalahat al'arbaeat fi alqurani.</w:t>
      </w:r>
    </w:p>
    <w:p w14:paraId="4C67F208"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93.</w:t>
      </w:r>
      <w:r w:rsidRPr="006C732A">
        <w:rPr>
          <w:rFonts w:asciiTheme="majorBidi" w:hAnsiTheme="majorBidi" w:cstheme="majorBidi"/>
          <w:sz w:val="28"/>
          <w:szCs w:val="28"/>
        </w:rPr>
        <w:tab/>
        <w:t xml:space="preserve">yusif bin ealii alhadhli, alkamil fi alqira'at wal'arbaein alzaayidat ealayha, ta1 tahqiqu: jamal bin alsayid </w:t>
      </w:r>
      <w:r w:rsidRPr="006C732A">
        <w:rPr>
          <w:rFonts w:asciiTheme="majorBidi" w:hAnsiTheme="majorBidi" w:cstheme="majorBidi"/>
          <w:sz w:val="28"/>
          <w:szCs w:val="28"/>
        </w:rPr>
        <w:lastRenderedPageBreak/>
        <w:t>alshaayibi, ((muasasat samana liltawzie walnashri, 1428h - 2007m).</w:t>
      </w:r>
    </w:p>
    <w:p w14:paraId="4ABCFCAA"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94.</w:t>
      </w:r>
      <w:r w:rsidRPr="006C732A">
        <w:rPr>
          <w:rFonts w:asciiTheme="majorBidi" w:hAnsiTheme="majorBidi" w:cstheme="majorBidi"/>
          <w:sz w:val="28"/>
          <w:szCs w:val="28"/>
        </w:rPr>
        <w:tab/>
        <w:t>eali bin muhamad alsakhawi, tafsir alquran aleazimi, ta1, tahqiqu: du. musaa maseud, w du. 'ashraf alqasasi, (dar alnashr liljamieati, 1430h - 2009mi),</w:t>
      </w:r>
    </w:p>
    <w:p w14:paraId="4F35E4D7"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95.</w:t>
      </w:r>
      <w:r w:rsidRPr="006C732A">
        <w:rPr>
          <w:rFonts w:asciiTheme="majorBidi" w:hAnsiTheme="majorBidi" w:cstheme="majorBidi"/>
          <w:sz w:val="28"/>
          <w:szCs w:val="28"/>
        </w:rPr>
        <w:tab/>
        <w:t xml:space="preserve"> eabd alghani bin eabd alwahid almaqdisi, alkamal fi 'asma' alrajal, ta1, tahqiqu: shadi bin muhamad al nueman, (alkuayti: alhayyat aleamat lileinayat bitibaeat wanashr alquran alkarim walsunat alnabawiat waeulumaha, 1437h - 2016m), (3/142 - 144).</w:t>
      </w:r>
    </w:p>
    <w:p w14:paraId="6198F933"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96.</w:t>
      </w:r>
      <w:r w:rsidRPr="006C732A">
        <w:rPr>
          <w:rFonts w:asciiTheme="majorBidi" w:hAnsiTheme="majorBidi" w:cstheme="majorBidi"/>
          <w:sz w:val="28"/>
          <w:szCs w:val="28"/>
        </w:rPr>
        <w:tab/>
        <w:t xml:space="preserve"> muhamad bin ealii aldaawudi, tabaqat almufasirina, (birut: dar alkutub aleilmiati).</w:t>
      </w:r>
    </w:p>
    <w:p w14:paraId="449D0559"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97.</w:t>
      </w:r>
      <w:r w:rsidRPr="006C732A">
        <w:rPr>
          <w:rFonts w:asciiTheme="majorBidi" w:hAnsiTheme="majorBidi" w:cstheme="majorBidi"/>
          <w:sz w:val="28"/>
          <w:szCs w:val="28"/>
        </w:rPr>
        <w:tab/>
        <w:t>'ahmad bin eali bin hajar aleasqalani, aldarar alkaminat fi 'aeyan almiayat althaaminati, ta2, (alhindi: dayirat almaearif aleuthmaniat bihaydar abad aldakn, 1392h - 1972mi).</w:t>
      </w:r>
    </w:p>
    <w:p w14:paraId="56E30FC8"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98.</w:t>
      </w:r>
      <w:r w:rsidRPr="006C732A">
        <w:rPr>
          <w:rFonts w:asciiTheme="majorBidi" w:hAnsiTheme="majorBidi" w:cstheme="majorBidi"/>
          <w:sz w:val="28"/>
          <w:szCs w:val="28"/>
        </w:rPr>
        <w:tab/>
        <w:t>yusif bin tughri bardi alzaahiri, alnujum alzaahirat fi muluk misr walqahirati, (masir: dar alkitab).</w:t>
      </w:r>
    </w:p>
    <w:p w14:paraId="5FE14D70"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99.</w:t>
      </w:r>
      <w:r w:rsidRPr="006C732A">
        <w:rPr>
          <w:rFonts w:asciiTheme="majorBidi" w:hAnsiTheme="majorBidi" w:cstheme="majorBidi"/>
          <w:sz w:val="28"/>
          <w:szCs w:val="28"/>
        </w:rPr>
        <w:tab/>
        <w:t>eabd allah bin yusif bin hisham, mughniy allabib ean kutub al'aearibi, ta6, tahqiqu: da. mazin almubaraki, wamuhamad eali hamd allah, (dimashqa: dar alfikri, 1985mu).</w:t>
      </w:r>
    </w:p>
    <w:p w14:paraId="61649D19" w14:textId="77777777" w:rsidR="00413A1B" w:rsidRPr="006C732A" w:rsidRDefault="00413A1B" w:rsidP="006C7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jc w:val="lowKashida"/>
        <w:textAlignment w:val="auto"/>
        <w:rPr>
          <w:rFonts w:asciiTheme="majorBidi" w:hAnsiTheme="majorBidi" w:cstheme="majorBidi"/>
          <w:sz w:val="28"/>
          <w:szCs w:val="28"/>
        </w:rPr>
      </w:pPr>
      <w:r w:rsidRPr="006C732A">
        <w:rPr>
          <w:rFonts w:asciiTheme="majorBidi" w:hAnsiTheme="majorBidi" w:cstheme="majorBidi"/>
          <w:sz w:val="28"/>
          <w:szCs w:val="28"/>
        </w:rPr>
        <w:t>100.</w:t>
      </w:r>
      <w:r w:rsidRPr="006C732A">
        <w:rPr>
          <w:rFonts w:asciiTheme="majorBidi" w:hAnsiTheme="majorBidi" w:cstheme="majorBidi"/>
          <w:sz w:val="28"/>
          <w:szCs w:val="28"/>
        </w:rPr>
        <w:tab/>
        <w:t>eali bin 'iismaeil bin sayidhi, almukhasasu, ta1, tahqiqu: khalil 'iibrahim jafal, (birut: dar 'iihya' alturath alearabii,1417h - 1996mu).</w:t>
      </w:r>
    </w:p>
    <w:p w14:paraId="6BEBB8FF" w14:textId="77777777" w:rsidR="00413A1B" w:rsidRPr="0010568D" w:rsidRDefault="00413A1B" w:rsidP="0010568D">
      <w:pPr>
        <w:widowControl/>
        <w:adjustRightInd/>
        <w:spacing w:line="240" w:lineRule="auto"/>
        <w:ind w:left="567" w:hanging="567"/>
        <w:textAlignment w:val="auto"/>
        <w:rPr>
          <w:rFonts w:ascii="Simplified Arabic" w:eastAsia="Calibri" w:hAnsi="Simplified Arabic" w:cs="Simplified Arabic"/>
          <w:sz w:val="28"/>
          <w:szCs w:val="28"/>
        </w:rPr>
      </w:pPr>
    </w:p>
    <w:p w14:paraId="4D250493" w14:textId="77777777" w:rsidR="00413A1B" w:rsidRPr="0010568D" w:rsidRDefault="00413A1B" w:rsidP="006C732A">
      <w:pPr>
        <w:widowControl/>
        <w:adjustRightInd/>
        <w:spacing w:line="240" w:lineRule="auto"/>
        <w:ind w:left="610"/>
        <w:contextualSpacing/>
        <w:jc w:val="left"/>
        <w:textAlignment w:val="auto"/>
        <w:rPr>
          <w:rFonts w:ascii="Sakkal Majalla" w:eastAsia="Calibri" w:hAnsi="Sakkal Majalla" w:cs="Sakkal Majalla"/>
          <w:sz w:val="28"/>
          <w:szCs w:val="28"/>
          <w:rtl/>
        </w:rPr>
      </w:pPr>
    </w:p>
    <w:p w14:paraId="202D51A6" w14:textId="77777777" w:rsidR="00413A1B" w:rsidRPr="0010568D" w:rsidRDefault="00413A1B" w:rsidP="006C732A">
      <w:pPr>
        <w:widowControl/>
        <w:adjustRightInd/>
        <w:spacing w:line="240" w:lineRule="auto"/>
        <w:ind w:left="720"/>
        <w:contextualSpacing/>
        <w:jc w:val="left"/>
        <w:textAlignment w:val="auto"/>
        <w:rPr>
          <w:rFonts w:ascii="Sakkal Majalla" w:eastAsia="Calibri" w:hAnsi="Sakkal Majalla" w:cs="Sakkal Majalla"/>
          <w:sz w:val="28"/>
          <w:szCs w:val="28"/>
        </w:rPr>
      </w:pPr>
      <w:r w:rsidRPr="0010568D">
        <w:rPr>
          <w:rFonts w:ascii="Sakkal Majalla" w:eastAsia="Calibri" w:hAnsi="Sakkal Majalla" w:cs="Sakkal Majalla" w:hint="cs"/>
          <w:sz w:val="28"/>
          <w:szCs w:val="28"/>
          <w:rtl/>
        </w:rPr>
        <w:t xml:space="preserve">   </w:t>
      </w:r>
    </w:p>
    <w:p w14:paraId="0FBEB530" w14:textId="72AD0143" w:rsidR="006C732A" w:rsidRDefault="006C732A" w:rsidP="006C732A">
      <w:pPr>
        <w:widowControl/>
        <w:adjustRightInd/>
        <w:spacing w:line="240" w:lineRule="auto"/>
        <w:jc w:val="left"/>
        <w:textAlignment w:val="auto"/>
        <w:rPr>
          <w:rFonts w:cs="Traditional Arabic"/>
          <w:sz w:val="28"/>
          <w:szCs w:val="28"/>
          <w:rtl/>
          <w:lang w:eastAsia="ar-SA" w:bidi="ar-EG"/>
        </w:rPr>
      </w:pPr>
      <w:r>
        <w:rPr>
          <w:rFonts w:cs="Traditional Arabic"/>
          <w:sz w:val="28"/>
          <w:szCs w:val="28"/>
          <w:rtl/>
          <w:lang w:eastAsia="ar-SA" w:bidi="ar-EG"/>
        </w:rPr>
        <w:br w:type="page"/>
      </w:r>
    </w:p>
    <w:p w14:paraId="72164E10" w14:textId="77777777" w:rsidR="00A04A0F" w:rsidRPr="0010568D" w:rsidRDefault="00A04A0F" w:rsidP="0010568D">
      <w:pPr>
        <w:widowControl/>
        <w:adjustRightInd/>
        <w:spacing w:line="240" w:lineRule="auto"/>
        <w:jc w:val="left"/>
        <w:textAlignment w:val="auto"/>
        <w:rPr>
          <w:rFonts w:cs="Traditional Arabic"/>
          <w:sz w:val="28"/>
          <w:szCs w:val="28"/>
          <w:rtl/>
          <w:lang w:eastAsia="ar-SA" w:bidi="ar-EG"/>
        </w:rPr>
      </w:pPr>
    </w:p>
    <w:sectPr w:rsidR="00A04A0F" w:rsidRPr="0010568D" w:rsidSect="00A818A6">
      <w:headerReference w:type="even" r:id="rId10"/>
      <w:headerReference w:type="default" r:id="rId11"/>
      <w:footerReference w:type="even" r:id="rId12"/>
      <w:footerReference w:type="default" r:id="rId13"/>
      <w:footerReference w:type="first" r:id="rId14"/>
      <w:footnotePr>
        <w:numRestart w:val="eachPage"/>
      </w:footnotePr>
      <w:endnotePr>
        <w:numFmt w:val="decimal"/>
      </w:endnotePr>
      <w:pgSz w:w="10319" w:h="14572" w:orient="landscape" w:code="12"/>
      <w:pgMar w:top="1758" w:right="2097" w:bottom="1418" w:left="1701" w:header="1077" w:footer="17" w:gutter="0"/>
      <w:pgNumType w:start="679"/>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7773A" w14:textId="77777777" w:rsidR="00E07C2F" w:rsidRDefault="00E07C2F">
      <w:r>
        <w:separator/>
      </w:r>
    </w:p>
  </w:endnote>
  <w:endnote w:type="continuationSeparator" w:id="0">
    <w:p w14:paraId="04005DD2" w14:textId="77777777" w:rsidR="00E07C2F" w:rsidRDefault="00E07C2F">
      <w:pPr>
        <w:rPr>
          <w:rtl/>
          <w:lang w:bidi="ar-EG"/>
        </w:rPr>
      </w:pPr>
      <w:r>
        <w:rPr>
          <w:rFonts w:hint="cs"/>
          <w:rtl/>
          <w:lang w:bidi="ar-EG"/>
        </w:rPr>
        <w:t>=</w:t>
      </w:r>
    </w:p>
  </w:endnote>
  <w:endnote w:type="continuationNotice" w:id="1">
    <w:p w14:paraId="53CC1D69" w14:textId="77777777" w:rsidR="00E07C2F" w:rsidRDefault="00E07C2F" w:rsidP="00814ADB">
      <w:pPr>
        <w:pStyle w:val="ad"/>
        <w:jc w:val="right"/>
        <w:rPr>
          <w:rtl/>
        </w:rPr>
      </w:pPr>
      <w:r>
        <w:rPr>
          <w:rFonts w:hint="cs"/>
          <w:rtl/>
        </w:rPr>
        <w:t>=</w:t>
      </w:r>
    </w:p>
    <w:p w14:paraId="589121FB" w14:textId="77777777" w:rsidR="00E07C2F" w:rsidRPr="00EE12E9" w:rsidRDefault="00E07C2F"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dvertisingBold">
    <w:panose1 w:val="00000000000000000000"/>
    <w:charset w:val="B2"/>
    <w:family w:val="auto"/>
    <w:pitch w:val="variable"/>
    <w:sig w:usb0="00002001" w:usb1="00000000" w:usb2="00000000" w:usb3="00000000" w:csb0="00000040" w:csb1="00000000"/>
  </w:font>
  <w:font w:name="KufiLayout">
    <w:charset w:val="B2"/>
    <w:family w:val="auto"/>
    <w:pitch w:val="variable"/>
    <w:sig w:usb0="00002001" w:usb1="00000000" w:usb2="00000000" w:usb3="00000000" w:csb0="00000040" w:csb1="00000000"/>
  </w:font>
  <w:font w:name="Rateb lotus20">
    <w:charset w:val="B2"/>
    <w:family w:val="auto"/>
    <w:pitch w:val="variable"/>
    <w:sig w:usb0="00002001" w:usb1="00000000" w:usb2="00000000" w:usb3="00000000" w:csb0="0000004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مسعد للنشر">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413A1B" w:rsidRDefault="00413A1B"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A818A6" w:rsidRPr="00A818A6">
          <w:rPr>
            <w:noProof/>
            <w:rtl/>
            <w:lang w:val="ar-SA"/>
          </w:rPr>
          <w:t>748</w:t>
        </w:r>
        <w:r>
          <w:fldChar w:fldCharType="end"/>
        </w:r>
      </w:sdtContent>
    </w:sdt>
  </w:p>
  <w:p w14:paraId="595D94F0" w14:textId="77777777" w:rsidR="00413A1B" w:rsidRDefault="00413A1B" w:rsidP="00EC1E41">
    <w:pPr>
      <w:jc w:val="center"/>
      <w:rPr>
        <w:rtl/>
        <w:lang w:bidi="ar-IQ"/>
      </w:rPr>
    </w:pPr>
  </w:p>
  <w:p w14:paraId="4EB351F8" w14:textId="4B4B3453" w:rsidR="00413A1B" w:rsidRDefault="00413A1B" w:rsidP="00EC1E41">
    <w:pPr>
      <w:pStyle w:val="ad"/>
      <w:jc w:val="center"/>
    </w:pPr>
  </w:p>
  <w:p w14:paraId="1A9C0068" w14:textId="77777777" w:rsidR="00413A1B" w:rsidRPr="00E6487E" w:rsidRDefault="00413A1B"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413A1B" w:rsidRDefault="00413A1B"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A818A6" w:rsidRPr="00A818A6">
          <w:rPr>
            <w:noProof/>
            <w:rtl/>
            <w:lang w:val="ar-SA"/>
          </w:rPr>
          <w:t>747</w:t>
        </w:r>
        <w:r>
          <w:fldChar w:fldCharType="end"/>
        </w:r>
      </w:sdtContent>
    </w:sdt>
  </w:p>
  <w:p w14:paraId="2D60CEB4" w14:textId="77777777" w:rsidR="00413A1B" w:rsidRDefault="00413A1B" w:rsidP="00E6487E">
    <w:pPr>
      <w:jc w:val="center"/>
      <w:rPr>
        <w:sz w:val="2"/>
        <w:szCs w:val="2"/>
        <w:lang w:bidi="ar-IQ"/>
      </w:rPr>
    </w:pPr>
  </w:p>
  <w:p w14:paraId="223605FE" w14:textId="77777777" w:rsidR="00413A1B" w:rsidRDefault="00413A1B" w:rsidP="00E6487E">
    <w:pPr>
      <w:jc w:val="center"/>
      <w:rPr>
        <w:sz w:val="2"/>
        <w:szCs w:val="2"/>
        <w:lang w:bidi="ar-IQ"/>
      </w:rPr>
    </w:pPr>
  </w:p>
  <w:p w14:paraId="0D90B5CC" w14:textId="77777777" w:rsidR="00413A1B" w:rsidRPr="00E6487E" w:rsidRDefault="00413A1B"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413A1B" w:rsidRDefault="00413A1B"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A5FFF" w14:textId="77777777" w:rsidR="00E07C2F" w:rsidRDefault="00E07C2F">
      <w:r>
        <w:separator/>
      </w:r>
    </w:p>
  </w:footnote>
  <w:footnote w:type="continuationSeparator" w:id="0">
    <w:p w14:paraId="798E2D13" w14:textId="77777777" w:rsidR="00E07C2F" w:rsidRDefault="00E07C2F">
      <w:pPr>
        <w:rPr>
          <w:rtl/>
          <w:lang w:bidi="ar-EG"/>
        </w:rPr>
      </w:pPr>
      <w:r>
        <w:rPr>
          <w:rFonts w:hint="cs"/>
          <w:rtl/>
          <w:lang w:bidi="ar-EG"/>
        </w:rPr>
        <w:t>ــــــــــــــــــــــــــــــــــــــــــــــــــــ</w:t>
      </w:r>
    </w:p>
    <w:p w14:paraId="5E641CD3" w14:textId="77777777" w:rsidR="00E07C2F" w:rsidRDefault="00E07C2F">
      <w:pPr>
        <w:rPr>
          <w:rtl/>
          <w:lang w:bidi="ar-EG"/>
        </w:rPr>
      </w:pPr>
      <w:r>
        <w:rPr>
          <w:rFonts w:hint="cs"/>
          <w:rtl/>
          <w:lang w:bidi="ar-EG"/>
        </w:rPr>
        <w:t>=</w:t>
      </w:r>
    </w:p>
  </w:footnote>
  <w:footnote w:type="continuationNotice" w:id="1">
    <w:p w14:paraId="7E8839FE" w14:textId="77777777" w:rsidR="00E07C2F" w:rsidRDefault="00E07C2F" w:rsidP="00954324">
      <w:pPr>
        <w:spacing w:line="240" w:lineRule="auto"/>
        <w:jc w:val="right"/>
      </w:pPr>
      <w:r>
        <w:rPr>
          <w:rFonts w:hint="cs"/>
          <w:rtl/>
        </w:rPr>
        <w:t>=</w:t>
      </w:r>
    </w:p>
  </w:footnote>
  <w:footnote w:id="2">
    <w:p w14:paraId="336965CE" w14:textId="628F32FE" w:rsidR="00413A1B" w:rsidRPr="0010568D" w:rsidRDefault="00413A1B" w:rsidP="00B0292D">
      <w:pPr>
        <w:pStyle w:val="af0"/>
        <w:tabs>
          <w:tab w:val="left" w:pos="6463"/>
        </w:tabs>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مصطفى بن عبد الله القسطنطيني (المعروف بحاجّي خليفة)، </w:t>
      </w:r>
      <w:r w:rsidRPr="0010568D">
        <w:rPr>
          <w:rFonts w:ascii="Simplified Arabic" w:hAnsi="Simplified Arabic" w:cs="Simplified Arabic"/>
          <w:sz w:val="24"/>
          <w:szCs w:val="24"/>
          <w:u w:val="single"/>
          <w:rtl/>
        </w:rPr>
        <w:t>كشف الظنون عن أسامي الكتب والفنون</w:t>
      </w:r>
      <w:r w:rsidRPr="0010568D">
        <w:rPr>
          <w:rFonts w:ascii="Simplified Arabic" w:hAnsi="Simplified Arabic" w:cs="Simplified Arabic"/>
          <w:sz w:val="24"/>
          <w:szCs w:val="24"/>
          <w:rtl/>
        </w:rPr>
        <w:t>، (إسطنبول: وكالة المعارف، 1360ه – 1941م)، (1/191).</w:t>
      </w:r>
    </w:p>
  </w:footnote>
  <w:footnote w:id="3">
    <w:p w14:paraId="0CE4DBF9" w14:textId="4097DCEF"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آخر ثلاث نقاط من أسباب اختيار الموضوع أفاد بها الأستاذ ياسر بن مستور الحارثي، والذي كانت رسالته في الماجستير تحقيق كتاب (نتيجة الفكر ونخبة النظر في تفسير الآيات الدالة على الحشر، لإبراهيم محمد المأموني ت:1057هـ)، وكان هذا الكتاب معتمدًا على تفسير القاضي البيضاوي وحاشية سعدي أفندي -رحمهم الله-.</w:t>
      </w:r>
    </w:p>
  </w:footnote>
  <w:footnote w:id="4">
    <w:p w14:paraId="05BE94B5" w14:textId="5D14420D" w:rsidR="00413A1B" w:rsidRPr="0010568D" w:rsidRDefault="00413A1B" w:rsidP="00B0292D">
      <w:pPr>
        <w:pStyle w:val="af0"/>
        <w:spacing w:line="240" w:lineRule="auto"/>
        <w:ind w:left="340" w:hanging="340"/>
        <w:jc w:val="lowKashida"/>
        <w:rPr>
          <w:rFonts w:ascii="Simplified Arabic" w:hAnsi="Simplified Arabic" w:cs="Simplified Arabic"/>
          <w:sz w:val="24"/>
          <w:szCs w:val="24"/>
          <w:u w:val="single"/>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عائدٌ إلى ولاية قسطمونية، أو قصطمونية كما يقول البعض، وهي: مدينة تقع في شمال الأناضول على بعد نحو مئة كيلو متر من البحر الأسود، وهي من أعظم المدن، وأحسنها كثيرة الخيرات ‌رخيصة ‌الأسعار. ينظر: محمد بن عبد الله بن بطوطة، </w:t>
      </w:r>
      <w:r w:rsidRPr="0010568D">
        <w:rPr>
          <w:rFonts w:ascii="Simplified Arabic" w:hAnsi="Simplified Arabic" w:cs="Simplified Arabic"/>
          <w:sz w:val="24"/>
          <w:szCs w:val="24"/>
          <w:u w:val="single"/>
          <w:rtl/>
        </w:rPr>
        <w:t>رحلة ابن بطوطة</w:t>
      </w:r>
      <w:r w:rsidRPr="0010568D">
        <w:rPr>
          <w:rFonts w:ascii="Simplified Arabic" w:hAnsi="Simplified Arabic" w:cs="Simplified Arabic"/>
          <w:sz w:val="24"/>
          <w:szCs w:val="24"/>
          <w:rtl/>
        </w:rPr>
        <w:t xml:space="preserve">، (الرباط: أكاديمية المملكة المغربية، 1417ه)، (2/205). </w:t>
      </w:r>
      <w:bookmarkStart w:id="0" w:name="_Hlk171561056"/>
      <w:r w:rsidRPr="0010568D">
        <w:rPr>
          <w:rFonts w:ascii="Simplified Arabic" w:hAnsi="Simplified Arabic" w:cs="Simplified Arabic"/>
          <w:sz w:val="24"/>
          <w:szCs w:val="24"/>
          <w:u w:val="single"/>
          <w:rtl/>
        </w:rPr>
        <w:t>تعريف بالأعلام الواردة في البداية والنهاية لابن كثي</w:t>
      </w:r>
      <w:r w:rsidRPr="0010568D">
        <w:rPr>
          <w:rFonts w:ascii="Simplified Arabic" w:hAnsi="Simplified Arabic" w:cs="Simplified Arabic"/>
          <w:sz w:val="24"/>
          <w:szCs w:val="24"/>
          <w:rtl/>
        </w:rPr>
        <w:t>ر</w:t>
      </w:r>
      <w:bookmarkEnd w:id="0"/>
      <w:r w:rsidRPr="0010568D">
        <w:rPr>
          <w:rFonts w:ascii="Simplified Arabic" w:hAnsi="Simplified Arabic" w:cs="Simplified Arabic"/>
          <w:sz w:val="24"/>
          <w:szCs w:val="24"/>
          <w:rtl/>
        </w:rPr>
        <w:t>، موقع</w:t>
      </w:r>
      <w:r w:rsidR="00B0292D">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الإسلام، (2/210).</w:t>
      </w:r>
    </w:p>
  </w:footnote>
  <w:footnote w:id="5">
    <w:p w14:paraId="4A2E8FF2" w14:textId="0D3E1E65"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أحمد بن مصطفى بن خليل (المعروف بطاشْكُبْري زَادَهْ)، </w:t>
      </w:r>
      <w:r w:rsidRPr="0010568D">
        <w:rPr>
          <w:rFonts w:ascii="Simplified Arabic" w:hAnsi="Simplified Arabic" w:cs="Simplified Arabic"/>
          <w:sz w:val="24"/>
          <w:szCs w:val="24"/>
          <w:u w:val="single"/>
          <w:rtl/>
        </w:rPr>
        <w:t>الشقائق النعمانية في علماء الدولة العثمانية</w:t>
      </w:r>
      <w:r w:rsidRPr="0010568D">
        <w:rPr>
          <w:rFonts w:ascii="Simplified Arabic" w:hAnsi="Simplified Arabic" w:cs="Simplified Arabic"/>
          <w:sz w:val="24"/>
          <w:szCs w:val="24"/>
          <w:rtl/>
        </w:rPr>
        <w:t xml:space="preserve">، (بيروت: دار الكتاب العربي)، (265). محمد بن محمد الغزي، </w:t>
      </w:r>
      <w:r w:rsidRPr="0010568D">
        <w:rPr>
          <w:rFonts w:ascii="Simplified Arabic" w:hAnsi="Simplified Arabic" w:cs="Simplified Arabic"/>
          <w:sz w:val="24"/>
          <w:szCs w:val="24"/>
          <w:u w:val="single"/>
          <w:rtl/>
        </w:rPr>
        <w:t>الكواكب السائرة بأعيان المئة العاشرة</w:t>
      </w:r>
      <w:r w:rsidRPr="0010568D">
        <w:rPr>
          <w:rFonts w:ascii="Simplified Arabic" w:hAnsi="Simplified Arabic" w:cs="Simplified Arabic"/>
          <w:sz w:val="24"/>
          <w:szCs w:val="24"/>
          <w:rtl/>
        </w:rPr>
        <w:t xml:space="preserve">، ط1، تحقيق: خليل المنصور، (بيروت: دار الكتب العلمية، 1418ه – 1997م)، (2/233 – 234). مصطفى بن عبد الله القسطنطيني (المعروف بحاجّي خليفة)، </w:t>
      </w:r>
      <w:r w:rsidRPr="0010568D">
        <w:rPr>
          <w:rFonts w:ascii="Simplified Arabic" w:hAnsi="Simplified Arabic" w:cs="Simplified Arabic"/>
          <w:sz w:val="24"/>
          <w:szCs w:val="24"/>
          <w:u w:val="single"/>
          <w:rtl/>
        </w:rPr>
        <w:t>سلم الوصول إلى طبقات الفحول</w:t>
      </w:r>
      <w:r w:rsidRPr="0010568D">
        <w:rPr>
          <w:rFonts w:ascii="Simplified Arabic" w:hAnsi="Simplified Arabic" w:cs="Simplified Arabic"/>
          <w:sz w:val="24"/>
          <w:szCs w:val="24"/>
          <w:rtl/>
        </w:rPr>
        <w:t>، تحقيق: محمود عبد القادر الأرناؤوط، (إسطنبول: مكتبة إرسيكا، 2010م)، (2/128). محمد بن</w:t>
      </w:r>
      <w:r w:rsidR="00B0292D">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عبد الرحمن بن الغزي، </w:t>
      </w:r>
      <w:r w:rsidRPr="0010568D">
        <w:rPr>
          <w:rFonts w:ascii="Simplified Arabic" w:hAnsi="Simplified Arabic" w:cs="Simplified Arabic"/>
          <w:sz w:val="24"/>
          <w:szCs w:val="24"/>
          <w:u w:val="single"/>
          <w:rtl/>
        </w:rPr>
        <w:t>ديوان الإسلام</w:t>
      </w:r>
      <w:r w:rsidRPr="0010568D">
        <w:rPr>
          <w:rFonts w:ascii="Simplified Arabic" w:hAnsi="Simplified Arabic" w:cs="Simplified Arabic"/>
          <w:sz w:val="24"/>
          <w:szCs w:val="24"/>
          <w:rtl/>
        </w:rPr>
        <w:t xml:space="preserve">، ط1، تحقيق: سيد كسروي حسن، (بيروت: دار الكتب العلمية، 1411ه – 1991م)، (3/5). إسماعيل باشا بن محمد أمين الباباني، </w:t>
      </w:r>
      <w:r w:rsidRPr="0010568D">
        <w:rPr>
          <w:rFonts w:ascii="Simplified Arabic" w:hAnsi="Simplified Arabic" w:cs="Simplified Arabic"/>
          <w:sz w:val="24"/>
          <w:szCs w:val="24"/>
          <w:u w:val="single"/>
          <w:rtl/>
        </w:rPr>
        <w:t>هدية العارفين أسماء المؤلفين وآثار المصنفين</w:t>
      </w:r>
      <w:r w:rsidRPr="0010568D">
        <w:rPr>
          <w:rFonts w:ascii="Simplified Arabic" w:hAnsi="Simplified Arabic" w:cs="Simplified Arabic"/>
          <w:sz w:val="24"/>
          <w:szCs w:val="24"/>
          <w:rtl/>
        </w:rPr>
        <w:t>، (إسطنبول: وكالة المعارف،1951 – 1955م)، (1/386).</w:t>
      </w:r>
    </w:p>
  </w:footnote>
  <w:footnote w:id="6">
    <w:p w14:paraId="17F470D2" w14:textId="24073F8A" w:rsidR="00413A1B" w:rsidRPr="0010568D" w:rsidRDefault="00413A1B" w:rsidP="00FD78F5">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القسطنطينية هي: مدينة يونانية قديمة بنيت في القرن السابع قبل الميلاد على مضيق البوسفور، ثم أضحت عاصمة الدولة البيزنطية أو الدولة الرومانية الشرقية، والذي بنى القسطنطينية وجددها، هو: قسطنطين ابن ملك الروم، وذلك أنه أول من </w:t>
      </w:r>
    </w:p>
    <w:p w14:paraId="006DE9B4" w14:textId="109E522C" w:rsidR="00413A1B" w:rsidRPr="0010568D" w:rsidRDefault="00413A1B" w:rsidP="00FD78F5">
      <w:pPr>
        <w:pStyle w:val="af0"/>
        <w:spacing w:line="240" w:lineRule="auto"/>
        <w:ind w:left="340" w:hanging="340"/>
        <w:jc w:val="lowKashida"/>
        <w:rPr>
          <w:rFonts w:ascii="Simplified Arabic" w:hAnsi="Simplified Arabic" w:cs="Simplified Arabic"/>
          <w:sz w:val="24"/>
          <w:szCs w:val="24"/>
          <w:rtl/>
        </w:rPr>
      </w:pPr>
      <w:r w:rsidRPr="0010568D">
        <w:rPr>
          <w:rFonts w:ascii="Simplified Arabic" w:hAnsi="Simplified Arabic" w:cs="Simplified Arabic"/>
          <w:sz w:val="24"/>
          <w:szCs w:val="24"/>
          <w:rtl/>
        </w:rPr>
        <w:t xml:space="preserve">     دخل في دين النصارى، وأظهره، وآمن بعيسى </w:t>
      </w:r>
      <w:r w:rsidRPr="0010568D">
        <w:rPr>
          <w:rFonts w:ascii="Simplified Arabic" w:hAnsi="Simplified Arabic" w:cs="Simplified Arabic"/>
          <w:sz w:val="24"/>
          <w:szCs w:val="24"/>
        </w:rPr>
        <w:sym w:font="AGA Arabesque" w:char="F075"/>
      </w:r>
      <w:r w:rsidRPr="0010568D">
        <w:rPr>
          <w:rFonts w:ascii="Simplified Arabic" w:hAnsi="Simplified Arabic" w:cs="Simplified Arabic"/>
          <w:sz w:val="24"/>
          <w:szCs w:val="24"/>
          <w:rtl/>
        </w:rPr>
        <w:t xml:space="preserve">. وهي مدينة عظيمة جليلة لا مثيل لها، ولها ثلاثة أبواب وجوانب. جانبان إلى البحر وجانب إلى البر مما يلي الروم. ينظر: إسحاق بن الحسين المنجم، </w:t>
      </w:r>
      <w:r w:rsidRPr="0010568D">
        <w:rPr>
          <w:rFonts w:ascii="Simplified Arabic" w:hAnsi="Simplified Arabic" w:cs="Simplified Arabic"/>
          <w:sz w:val="24"/>
          <w:szCs w:val="24"/>
          <w:u w:val="single"/>
          <w:rtl/>
        </w:rPr>
        <w:t>آكام المرجان في ذكر المدائن المشهورة في كل مكان</w:t>
      </w:r>
      <w:r w:rsidRPr="0010568D">
        <w:rPr>
          <w:rFonts w:ascii="Simplified Arabic" w:hAnsi="Simplified Arabic" w:cs="Simplified Arabic"/>
          <w:sz w:val="24"/>
          <w:szCs w:val="24"/>
          <w:rtl/>
        </w:rPr>
        <w:t xml:space="preserve">، ط1، (بيروت: عالم الكتب، 1408ه)، (116 – 117). </w:t>
      </w:r>
      <w:r w:rsidRPr="0010568D">
        <w:rPr>
          <w:rFonts w:ascii="Simplified Arabic" w:hAnsi="Simplified Arabic" w:cs="Simplified Arabic"/>
          <w:sz w:val="24"/>
          <w:szCs w:val="24"/>
          <w:u w:val="single"/>
          <w:rtl/>
        </w:rPr>
        <w:t>تعريف بالأعلام الواردة في البداية والنهاية لابن كثير</w:t>
      </w:r>
      <w:r w:rsidRPr="0010568D">
        <w:rPr>
          <w:rFonts w:ascii="Simplified Arabic" w:hAnsi="Simplified Arabic" w:cs="Simplified Arabic"/>
          <w:sz w:val="24"/>
          <w:szCs w:val="24"/>
          <w:rtl/>
        </w:rPr>
        <w:t>، (2/114)</w:t>
      </w:r>
    </w:p>
  </w:footnote>
  <w:footnote w:id="7">
    <w:p w14:paraId="2EF470E6" w14:textId="29217373" w:rsidR="00413A1B" w:rsidRPr="0010568D" w:rsidRDefault="00413A1B" w:rsidP="00FD78F5">
      <w:pPr>
        <w:pStyle w:val="af0"/>
        <w:spacing w:line="240" w:lineRule="auto"/>
        <w:ind w:left="340" w:hanging="340"/>
        <w:jc w:val="lowKashida"/>
        <w:rPr>
          <w:rFonts w:ascii="Simplified Arabic" w:hAnsi="Simplified Arabic" w:cs="Simplified Arabic"/>
          <w:sz w:val="24"/>
          <w:szCs w:val="24"/>
          <w:u w:val="single"/>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السلطان محمد الفاتح هو: محمد بن مراد بن محمد، السلطان ملك الروم وصاحب القسطنطينية وفاتحها، كان من أعظم الملوك منزلةً، جليلًا، معظّمًا. ساد بني عثمان كلّهم، وبعد صيته وذكره، وانتشر عدله في الآفاق، مع العقل والتديّن والمعرفة والعلم والكرم، وسعة الملك، ووفور الجيوش، وإقامة الغزو، والاستيلاء على الأقاليم الكفرية، وفتح الكثير من حصونها وقلاعها، وبناء الأبنية، والآثار. توفي عام: 886ه. ينظر: عبد الرحمن بن أبي بكر السيوطي، </w:t>
      </w:r>
      <w:r w:rsidRPr="0010568D">
        <w:rPr>
          <w:rFonts w:ascii="Simplified Arabic" w:hAnsi="Simplified Arabic" w:cs="Simplified Arabic"/>
          <w:sz w:val="24"/>
          <w:szCs w:val="24"/>
          <w:u w:val="single"/>
          <w:rtl/>
        </w:rPr>
        <w:t>نظم العقيان في أعيان الأعيان</w:t>
      </w:r>
      <w:r w:rsidRPr="0010568D">
        <w:rPr>
          <w:rFonts w:ascii="Simplified Arabic" w:hAnsi="Simplified Arabic" w:cs="Simplified Arabic"/>
          <w:sz w:val="24"/>
          <w:szCs w:val="24"/>
          <w:rtl/>
        </w:rPr>
        <w:t xml:space="preserve">، (بيروت: المكتبة العلمية، 1928م)، (173). عبد الباسط بن غرس الدين الملطي، </w:t>
      </w:r>
      <w:r w:rsidRPr="0010568D">
        <w:rPr>
          <w:rFonts w:ascii="Simplified Arabic" w:hAnsi="Simplified Arabic" w:cs="Simplified Arabic"/>
          <w:sz w:val="24"/>
          <w:szCs w:val="24"/>
          <w:u w:val="single"/>
          <w:rtl/>
        </w:rPr>
        <w:t>نيل الأمل في ذيل الدول</w:t>
      </w:r>
      <w:r w:rsidRPr="0010568D">
        <w:rPr>
          <w:rFonts w:ascii="Simplified Arabic" w:hAnsi="Simplified Arabic" w:cs="Simplified Arabic"/>
          <w:sz w:val="24"/>
          <w:szCs w:val="24"/>
          <w:rtl/>
        </w:rPr>
        <w:t xml:space="preserve">، ط1، تحقيق: عمر بن عبد السلام تدمري، (بيروت: المكتبة العصرية للطباعة والنشر، 1422ه – 2002م)، (7/287 – 288). حاجّي خليفة، </w:t>
      </w:r>
    </w:p>
    <w:p w14:paraId="729C043D"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Fonts w:ascii="Simplified Arabic" w:hAnsi="Simplified Arabic" w:cs="Simplified Arabic"/>
          <w:sz w:val="24"/>
          <w:szCs w:val="24"/>
          <w:u w:val="single"/>
          <w:rtl/>
        </w:rPr>
        <w:t xml:space="preserve">       سلم الوصول، مرجع سابق</w:t>
      </w:r>
      <w:r w:rsidRPr="0010568D">
        <w:rPr>
          <w:rFonts w:ascii="Simplified Arabic" w:hAnsi="Simplified Arabic" w:cs="Simplified Arabic"/>
          <w:sz w:val="24"/>
          <w:szCs w:val="24"/>
          <w:rtl/>
        </w:rPr>
        <w:t>، (3/264).</w:t>
      </w:r>
    </w:p>
  </w:footnote>
  <w:footnote w:id="8">
    <w:p w14:paraId="6127EE05" w14:textId="0602D611" w:rsidR="00413A1B" w:rsidRPr="0010568D" w:rsidRDefault="00413A1B" w:rsidP="00FD78F5">
      <w:pPr>
        <w:pStyle w:val="af0"/>
        <w:spacing w:line="240" w:lineRule="auto"/>
        <w:ind w:left="340" w:hanging="340"/>
        <w:jc w:val="lowKashida"/>
        <w:rPr>
          <w:rFonts w:ascii="Simplified Arabic" w:hAnsi="Simplified Arabic" w:cs="Simplified Arabic"/>
          <w:sz w:val="24"/>
          <w:szCs w:val="24"/>
          <w:u w:val="single"/>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المدارس الثماني هي: المدارس المشهورة في القسطنطينية، والتي بناها السلطان محمد خان بن عثمان. وقد كثر ذكرها في</w:t>
      </w:r>
      <w:r w:rsidR="00FD78F5">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الكواكب السائرة عند تراجم علماء هذه المدينة من الذين عَمِلوا فيها بوصفهم مدرسين أو مدراء. ينظر: نجم الدين الغزي، </w:t>
      </w:r>
    </w:p>
    <w:p w14:paraId="53E31247"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Fonts w:ascii="Simplified Arabic" w:hAnsi="Simplified Arabic" w:cs="Simplified Arabic"/>
          <w:sz w:val="24"/>
          <w:szCs w:val="24"/>
          <w:u w:val="single"/>
          <w:rtl/>
        </w:rPr>
        <w:t xml:space="preserve">     مرجع سابق</w:t>
      </w:r>
      <w:r w:rsidRPr="0010568D">
        <w:rPr>
          <w:rFonts w:ascii="Simplified Arabic" w:hAnsi="Simplified Arabic" w:cs="Simplified Arabic"/>
          <w:sz w:val="24"/>
          <w:szCs w:val="24"/>
          <w:rtl/>
        </w:rPr>
        <w:t>، (1/21)، (1/264)، وغيرها.</w:t>
      </w:r>
    </w:p>
  </w:footnote>
  <w:footnote w:id="9">
    <w:p w14:paraId="18BEC0FB" w14:textId="163E4A4B" w:rsidR="00413A1B" w:rsidRPr="0010568D" w:rsidRDefault="00413A1B" w:rsidP="00FD78F5">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طاشكبري زاده،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(265). نجم الدين الغزي،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(2/233 – 235). حاجّي خليفة، </w:t>
      </w:r>
      <w:r w:rsidRPr="0010568D">
        <w:rPr>
          <w:rFonts w:ascii="Simplified Arabic" w:hAnsi="Simplified Arabic" w:cs="Simplified Arabic"/>
          <w:sz w:val="24"/>
          <w:szCs w:val="24"/>
          <w:u w:val="single"/>
          <w:rtl/>
        </w:rPr>
        <w:t>سلم الوصول،</w:t>
      </w:r>
      <w:r w:rsidR="00FD78F5">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(2/128). محمد عبد الحي اللكنوي، </w:t>
      </w:r>
      <w:r w:rsidRPr="0010568D">
        <w:rPr>
          <w:rFonts w:ascii="Simplified Arabic" w:hAnsi="Simplified Arabic" w:cs="Simplified Arabic"/>
          <w:sz w:val="24"/>
          <w:szCs w:val="24"/>
          <w:u w:val="single"/>
          <w:rtl/>
        </w:rPr>
        <w:t>الفوائد البهية في تراجم الحنفية</w:t>
      </w:r>
      <w:r w:rsidRPr="0010568D">
        <w:rPr>
          <w:rFonts w:ascii="Simplified Arabic" w:hAnsi="Simplified Arabic" w:cs="Simplified Arabic"/>
          <w:sz w:val="24"/>
          <w:szCs w:val="24"/>
          <w:rtl/>
        </w:rPr>
        <w:t>، ط1، (مصر: مطبعة السعادة، 1324ه)،</w:t>
      </w:r>
      <w:r w:rsidR="00FD78F5">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 (78). </w:t>
      </w:r>
      <w:bookmarkStart w:id="1" w:name="_Hlk173097135"/>
      <w:r w:rsidRPr="0010568D">
        <w:rPr>
          <w:rFonts w:ascii="Simplified Arabic" w:hAnsi="Simplified Arabic" w:cs="Simplified Arabic"/>
          <w:sz w:val="24"/>
          <w:szCs w:val="24"/>
          <w:rtl/>
        </w:rPr>
        <w:t xml:space="preserve">خير الدين بن محمود الزركلي، </w:t>
      </w:r>
      <w:r w:rsidRPr="0010568D">
        <w:rPr>
          <w:rFonts w:ascii="Simplified Arabic" w:hAnsi="Simplified Arabic" w:cs="Simplified Arabic"/>
          <w:sz w:val="24"/>
          <w:szCs w:val="24"/>
          <w:u w:val="single"/>
          <w:rtl/>
        </w:rPr>
        <w:t>الأعلام</w:t>
      </w:r>
      <w:r w:rsidRPr="0010568D">
        <w:rPr>
          <w:rFonts w:ascii="Simplified Arabic" w:hAnsi="Simplified Arabic" w:cs="Simplified Arabic"/>
          <w:sz w:val="24"/>
          <w:szCs w:val="24"/>
          <w:rtl/>
        </w:rPr>
        <w:t xml:space="preserve">، ط15، (دار العلم للملايين، 2002م)، (3/88 – 89). محمد حفظ الرحمن بن محب </w:t>
      </w:r>
    </w:p>
    <w:p w14:paraId="2FD6550F" w14:textId="4DD88EF7" w:rsidR="00413A1B" w:rsidRPr="0010568D" w:rsidRDefault="00413A1B" w:rsidP="00FD78F5">
      <w:pPr>
        <w:pStyle w:val="af0"/>
        <w:spacing w:line="240" w:lineRule="auto"/>
        <w:ind w:left="340" w:hanging="340"/>
        <w:jc w:val="lowKashida"/>
        <w:rPr>
          <w:rFonts w:ascii="Simplified Arabic" w:hAnsi="Simplified Arabic" w:cs="Simplified Arabic"/>
          <w:sz w:val="24"/>
          <w:szCs w:val="24"/>
          <w:u w:val="single"/>
          <w:rtl/>
        </w:rPr>
      </w:pPr>
      <w:r w:rsidRPr="0010568D">
        <w:rPr>
          <w:rFonts w:ascii="Simplified Arabic" w:hAnsi="Simplified Arabic" w:cs="Simplified Arabic"/>
          <w:sz w:val="24"/>
          <w:szCs w:val="24"/>
          <w:rtl/>
        </w:rPr>
        <w:t xml:space="preserve">     الرحمن الكُمِلَّائي، </w:t>
      </w:r>
      <w:r w:rsidRPr="0010568D">
        <w:rPr>
          <w:rFonts w:ascii="Simplified Arabic" w:hAnsi="Simplified Arabic" w:cs="Simplified Arabic"/>
          <w:sz w:val="24"/>
          <w:szCs w:val="24"/>
          <w:u w:val="single"/>
          <w:rtl/>
        </w:rPr>
        <w:t>البدور المضية في تراجم الحنفية</w:t>
      </w:r>
      <w:r w:rsidRPr="0010568D">
        <w:rPr>
          <w:rFonts w:ascii="Simplified Arabic" w:hAnsi="Simplified Arabic" w:cs="Simplified Arabic"/>
          <w:sz w:val="24"/>
          <w:szCs w:val="24"/>
          <w:rtl/>
        </w:rPr>
        <w:t xml:space="preserve">، ط2، (القاهرة: دار الصالح، 1439ه – 2018م)، (8/152 – 156). عادل النويهض، </w:t>
      </w:r>
      <w:r w:rsidRPr="0010568D">
        <w:rPr>
          <w:rFonts w:ascii="Simplified Arabic" w:hAnsi="Simplified Arabic" w:cs="Simplified Arabic"/>
          <w:sz w:val="24"/>
          <w:szCs w:val="24"/>
          <w:u w:val="single"/>
          <w:rtl/>
        </w:rPr>
        <w:t>معجم المفسرين من صدر الإسلام وحتى العصر الحاضر</w:t>
      </w:r>
      <w:r w:rsidRPr="0010568D">
        <w:rPr>
          <w:rFonts w:ascii="Simplified Arabic" w:hAnsi="Simplified Arabic" w:cs="Simplified Arabic"/>
          <w:sz w:val="24"/>
          <w:szCs w:val="24"/>
          <w:rtl/>
        </w:rPr>
        <w:t>، ط3، (بيروت: مؤسسة نويهض الثقافية للتأليف والترجمة</w:t>
      </w:r>
      <w:r w:rsidR="00FD78F5">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والنشر، 1409ه – 1988م)، </w:t>
      </w:r>
      <w:bookmarkEnd w:id="1"/>
      <w:r w:rsidRPr="0010568D">
        <w:rPr>
          <w:rFonts w:ascii="Simplified Arabic" w:hAnsi="Simplified Arabic" w:cs="Simplified Arabic"/>
          <w:sz w:val="24"/>
          <w:szCs w:val="24"/>
          <w:rtl/>
        </w:rPr>
        <w:t xml:space="preserve">(1/206). </w:t>
      </w:r>
    </w:p>
  </w:footnote>
  <w:footnote w:id="10">
    <w:p w14:paraId="4C89F27F"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طاشكبري زاده،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(295). نجم الدين الغزي،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(2/78). عادل النويهض،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(1/206).</w:t>
      </w:r>
    </w:p>
  </w:footnote>
  <w:footnote w:id="11">
    <w:p w14:paraId="2E8DAE59" w14:textId="6A7A31CD" w:rsidR="00413A1B" w:rsidRPr="0010568D" w:rsidRDefault="00413A1B" w:rsidP="00FD78F5">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w:t>
      </w:r>
      <w:bookmarkStart w:id="2" w:name="_Hlk171962024"/>
      <w:r w:rsidRPr="0010568D">
        <w:rPr>
          <w:rFonts w:ascii="Simplified Arabic" w:hAnsi="Simplified Arabic" w:cs="Simplified Arabic"/>
          <w:sz w:val="24"/>
          <w:szCs w:val="24"/>
          <w:rtl/>
        </w:rPr>
        <w:t xml:space="preserve">طاشكبري زاده،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(116). نجم الدين الغزي،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(2/236). محمد الكملائي،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(14/74</w:t>
      </w:r>
      <w:r w:rsidR="00FD78F5">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75).</w:t>
      </w:r>
    </w:p>
    <w:bookmarkEnd w:id="2"/>
  </w:footnote>
  <w:footnote w:id="12">
    <w:p w14:paraId="0C6659F6"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طاشكبري زاده،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(179 – 180). نجم الدين الغزي،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(1/38). </w:t>
      </w:r>
    </w:p>
  </w:footnote>
  <w:footnote w:id="13">
    <w:p w14:paraId="0BA7D53F" w14:textId="51A4E700" w:rsidR="00413A1B" w:rsidRPr="0010568D" w:rsidRDefault="00413A1B" w:rsidP="00FD78F5">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طاشكبري زاده،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(425 – 426). عبد الحي بن العماد الحنبلي، </w:t>
      </w:r>
      <w:r w:rsidRPr="0010568D">
        <w:rPr>
          <w:rFonts w:ascii="Simplified Arabic" w:hAnsi="Simplified Arabic" w:cs="Simplified Arabic"/>
          <w:sz w:val="24"/>
          <w:szCs w:val="24"/>
          <w:u w:val="single"/>
          <w:rtl/>
        </w:rPr>
        <w:t>شذرات الذهب في أخبار من ذهب</w:t>
      </w:r>
      <w:r w:rsidRPr="0010568D">
        <w:rPr>
          <w:rFonts w:ascii="Simplified Arabic" w:hAnsi="Simplified Arabic" w:cs="Simplified Arabic"/>
          <w:sz w:val="24"/>
          <w:szCs w:val="24"/>
          <w:rtl/>
        </w:rPr>
        <w:t>، ط1، تحقيق: محمود الأرناؤوط، (دمشق: دار ابن كثير، 1406ه – 1986م)، (10/608).</w:t>
      </w:r>
    </w:p>
  </w:footnote>
  <w:footnote w:id="14">
    <w:p w14:paraId="36204B79" w14:textId="097F78DE" w:rsidR="00413A1B" w:rsidRPr="0010568D" w:rsidRDefault="00413A1B" w:rsidP="00FD78F5">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نجم الدين الغزي،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(3/31 – 33). ابن العماد الحنبلي،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(10/584 – 586). عادل النويهض،</w:t>
      </w:r>
      <w:r w:rsidR="00FD78F5">
        <w:rPr>
          <w:rFonts w:ascii="Simplified Arabic" w:hAnsi="Simplified Arabic" w:cs="Simplified Arabic" w:hint="cs"/>
          <w:sz w:val="24"/>
          <w:szCs w:val="24"/>
          <w:rtl/>
        </w:rPr>
        <w:t xml:space="preserve">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(2/625 – 626).</w:t>
      </w:r>
    </w:p>
  </w:footnote>
  <w:footnote w:id="15">
    <w:p w14:paraId="0FFC41FE"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طاشكبري زاده،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(476 – 477). حاجي خليفة، </w:t>
      </w:r>
      <w:r w:rsidRPr="0010568D">
        <w:rPr>
          <w:rFonts w:ascii="Simplified Arabic" w:hAnsi="Simplified Arabic" w:cs="Simplified Arabic"/>
          <w:sz w:val="24"/>
          <w:szCs w:val="24"/>
          <w:u w:val="single"/>
          <w:rtl/>
        </w:rPr>
        <w:t>كشف الظنون، مرجع سابق</w:t>
      </w:r>
      <w:r w:rsidRPr="0010568D">
        <w:rPr>
          <w:rFonts w:ascii="Simplified Arabic" w:hAnsi="Simplified Arabic" w:cs="Simplified Arabic"/>
          <w:sz w:val="24"/>
          <w:szCs w:val="24"/>
          <w:rtl/>
        </w:rPr>
        <w:t>، (2/1306).</w:t>
      </w:r>
    </w:p>
  </w:footnote>
  <w:footnote w:id="16">
    <w:p w14:paraId="4E0D4AF5" w14:textId="308DF989" w:rsidR="00413A1B" w:rsidRPr="0010568D" w:rsidRDefault="00413A1B" w:rsidP="00FD78F5">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‌‌‌قونية هي: أعظم مدن الإسلام بالروم. وهي مدينة حسنة العمارة، كثيرة المياه والبساتين والفواكه، ذات الشوارع المتّسعة جدًا،</w:t>
      </w:r>
      <w:r w:rsidR="00FD78F5">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وأسواقها بديعة الترتيب، وأهل كل صناعة على حدة. ويقال: إن هذه المدينة من بناء الاسكندر، وهي من بلاد السلطان بدر</w:t>
      </w:r>
      <w:r w:rsidR="00FD78F5">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الدين بن قرمان. ينظر: ياقوت بن عبد الله الحموي، </w:t>
      </w:r>
      <w:r w:rsidRPr="0010568D">
        <w:rPr>
          <w:rFonts w:ascii="Simplified Arabic" w:hAnsi="Simplified Arabic" w:cs="Simplified Arabic"/>
          <w:sz w:val="24"/>
          <w:szCs w:val="24"/>
          <w:u w:val="single"/>
          <w:rtl/>
        </w:rPr>
        <w:t>معجم البلدان</w:t>
      </w:r>
      <w:r w:rsidRPr="0010568D">
        <w:rPr>
          <w:rFonts w:ascii="Simplified Arabic" w:hAnsi="Simplified Arabic" w:cs="Simplified Arabic"/>
          <w:sz w:val="24"/>
          <w:szCs w:val="24"/>
          <w:rtl/>
        </w:rPr>
        <w:t>، ط2، (بيروت: دار صادر، 1995م)، (4/415). عبد المؤمن بن</w:t>
      </w:r>
      <w:r w:rsidR="00FD78F5">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عبد الحق القطيعي، </w:t>
      </w:r>
      <w:r w:rsidRPr="0010568D">
        <w:rPr>
          <w:rFonts w:ascii="Simplified Arabic" w:hAnsi="Simplified Arabic" w:cs="Simplified Arabic"/>
          <w:sz w:val="24"/>
          <w:szCs w:val="24"/>
          <w:u w:val="single"/>
          <w:rtl/>
        </w:rPr>
        <w:t>مراصد الاطلاع على أسماء الأمكنة والبقاع</w:t>
      </w:r>
      <w:r w:rsidRPr="0010568D">
        <w:rPr>
          <w:rFonts w:ascii="Simplified Arabic" w:hAnsi="Simplified Arabic" w:cs="Simplified Arabic"/>
          <w:sz w:val="24"/>
          <w:szCs w:val="24"/>
          <w:rtl/>
        </w:rPr>
        <w:t>، ط1، (بيروت: دار الجيل، 1412ه)، (3/1134). ابن بطوطة،</w:t>
      </w:r>
      <w:r w:rsidR="00FD78F5">
        <w:rPr>
          <w:rFonts w:ascii="Simplified Arabic" w:hAnsi="Simplified Arabic" w:cs="Simplified Arabic" w:hint="cs"/>
          <w:sz w:val="24"/>
          <w:szCs w:val="24"/>
          <w:rtl/>
        </w:rPr>
        <w:t xml:space="preserve">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(2/173).</w:t>
      </w:r>
    </w:p>
  </w:footnote>
  <w:footnote w:id="17">
    <w:p w14:paraId="6F0174DD"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طاشكبري زاده،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(487 – 488). ابن العماد الحنبلي،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(10/597 – 598).</w:t>
      </w:r>
    </w:p>
  </w:footnote>
  <w:footnote w:id="18">
    <w:p w14:paraId="18565B98" w14:textId="215CB754" w:rsidR="00413A1B" w:rsidRPr="0010568D" w:rsidRDefault="00413A1B" w:rsidP="00FD78F5">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أحمد بن محمد الأدنه وي، </w:t>
      </w:r>
      <w:r w:rsidRPr="0010568D">
        <w:rPr>
          <w:rFonts w:ascii="Simplified Arabic" w:hAnsi="Simplified Arabic" w:cs="Simplified Arabic"/>
          <w:sz w:val="24"/>
          <w:szCs w:val="24"/>
          <w:u w:val="single"/>
          <w:rtl/>
        </w:rPr>
        <w:t>طبقات المفسرين</w:t>
      </w:r>
      <w:r w:rsidRPr="0010568D">
        <w:rPr>
          <w:rFonts w:ascii="Simplified Arabic" w:hAnsi="Simplified Arabic" w:cs="Simplified Arabic"/>
          <w:sz w:val="24"/>
          <w:szCs w:val="24"/>
          <w:rtl/>
        </w:rPr>
        <w:t>، ط1، تحقيق: سليمان بن صالح الخزي، (المملكة العربية السعودية:</w:t>
      </w:r>
      <w:r w:rsidR="00FD78F5">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مكتبة العلوم والحكم،1417ه – 1997م)، (377).</w:t>
      </w:r>
    </w:p>
  </w:footnote>
  <w:footnote w:id="19">
    <w:p w14:paraId="3EEF45A7" w14:textId="05FE4D39" w:rsidR="00413A1B" w:rsidRPr="0010568D" w:rsidRDefault="00413A1B" w:rsidP="00F55C51">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ابن الحنبلي هو: محمد بن إبراهيم بن يوسف الحلبي القادري، يتصل نسبه بابن الشحنة، مؤرخ، من علماء حلب،</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ومولده ووفاته فيها: له مصنفات، منها: قفو الأثر في صفو علوم الأثر، ودر الحبب في تاريخ أعيان حلب. توفي عام: 971ه. ينظر:</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الزركلي،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 302 – 303).</w:t>
      </w:r>
    </w:p>
  </w:footnote>
  <w:footnote w:id="20">
    <w:p w14:paraId="7C4FDB06"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ابن العماد الحنبلي،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(10/444).</w:t>
      </w:r>
    </w:p>
  </w:footnote>
  <w:footnote w:id="21">
    <w:p w14:paraId="1E9280B3"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طاشكبري زاده،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(265).</w:t>
      </w:r>
    </w:p>
  </w:footnote>
  <w:footnote w:id="22">
    <w:p w14:paraId="75600EE4"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حاجي خليفة، </w:t>
      </w:r>
      <w:r w:rsidRPr="0010568D">
        <w:rPr>
          <w:rFonts w:ascii="Simplified Arabic" w:hAnsi="Simplified Arabic" w:cs="Simplified Arabic"/>
          <w:sz w:val="24"/>
          <w:szCs w:val="24"/>
          <w:u w:val="single"/>
          <w:rtl/>
        </w:rPr>
        <w:t>كشف الظنون، مرجع سابق</w:t>
      </w:r>
      <w:r w:rsidRPr="0010568D">
        <w:rPr>
          <w:rFonts w:ascii="Simplified Arabic" w:hAnsi="Simplified Arabic" w:cs="Simplified Arabic"/>
          <w:sz w:val="24"/>
          <w:szCs w:val="24"/>
          <w:rtl/>
        </w:rPr>
        <w:t xml:space="preserve">، (1/191). الزركلي،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(3/89).</w:t>
      </w:r>
    </w:p>
  </w:footnote>
  <w:footnote w:id="23">
    <w:p w14:paraId="0128460E"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الزركلي،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(3/89). إسماعيل باشا الباباني،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(1/386). </w:t>
      </w:r>
    </w:p>
  </w:footnote>
  <w:footnote w:id="24">
    <w:p w14:paraId="01143911"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الزركلي،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(3/89).</w:t>
      </w:r>
    </w:p>
  </w:footnote>
  <w:footnote w:id="25">
    <w:p w14:paraId="7FDDFA92"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حاجي خليفة، </w:t>
      </w:r>
      <w:r w:rsidRPr="0010568D">
        <w:rPr>
          <w:rFonts w:ascii="Simplified Arabic" w:hAnsi="Simplified Arabic" w:cs="Simplified Arabic"/>
          <w:sz w:val="24"/>
          <w:szCs w:val="24"/>
          <w:u w:val="single"/>
          <w:rtl/>
        </w:rPr>
        <w:t>كشف الظنون، مرجع سابق</w:t>
      </w:r>
      <w:r w:rsidRPr="0010568D">
        <w:rPr>
          <w:rFonts w:ascii="Simplified Arabic" w:hAnsi="Simplified Arabic" w:cs="Simplified Arabic"/>
          <w:sz w:val="24"/>
          <w:szCs w:val="24"/>
          <w:rtl/>
        </w:rPr>
        <w:t>، (2/1341).</w:t>
      </w:r>
    </w:p>
  </w:footnote>
  <w:footnote w:id="26">
    <w:p w14:paraId="6DC5C18A" w14:textId="69C31C8A" w:rsidR="00413A1B" w:rsidRPr="0010568D" w:rsidRDefault="00413A1B" w:rsidP="00F55C51">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خزانة التراث: مركز الملك فيصل للدراسات والبحوث، الرياض ـ السعودية (لم أعثر على الكتاب إلا في الموسوعة الشاملة وهو</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غير موافق للمطبوع) ينظر: للأرقام التسلسلية، 102023، 68012، 128272، 48273.</w:t>
      </w:r>
    </w:p>
  </w:footnote>
  <w:footnote w:id="27">
    <w:p w14:paraId="569EB0BD"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طاشكبري زاده،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(265). الزركلي،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(3/88).</w:t>
      </w:r>
    </w:p>
  </w:footnote>
  <w:footnote w:id="28">
    <w:p w14:paraId="0F9B3262" w14:textId="6FE74856" w:rsidR="00413A1B" w:rsidRPr="0010568D" w:rsidRDefault="00413A1B" w:rsidP="00F55C51">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ابن طولون هو: محمد بن علي بن أحمد، أبو عبد الله الصالحي، والشهير بابن طولون. الإمام العلّامة الفقيه المؤرخ المحدِّث</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والنحوي. تعلَّمَ على يد عديد من العلماء، مثل: أبو البقاء زريق، وسراج الدين الصيرفي، والشيخ أبو الفتح السكندري، والمزي. </w:t>
      </w:r>
    </w:p>
    <w:p w14:paraId="49D9B17C" w14:textId="6D1F2084" w:rsidR="00413A1B" w:rsidRPr="0010568D" w:rsidRDefault="00413A1B" w:rsidP="00F55C51">
      <w:pPr>
        <w:pStyle w:val="af0"/>
        <w:spacing w:line="240" w:lineRule="auto"/>
        <w:ind w:left="340" w:hanging="340"/>
        <w:jc w:val="lowKashida"/>
        <w:rPr>
          <w:rFonts w:ascii="Simplified Arabic" w:hAnsi="Simplified Arabic" w:cs="Simplified Arabic"/>
          <w:sz w:val="24"/>
          <w:szCs w:val="24"/>
        </w:rPr>
      </w:pPr>
      <w:r w:rsidRPr="0010568D">
        <w:rPr>
          <w:rFonts w:ascii="Simplified Arabic" w:hAnsi="Simplified Arabic" w:cs="Simplified Arabic"/>
          <w:sz w:val="24"/>
          <w:szCs w:val="24"/>
          <w:rtl/>
        </w:rPr>
        <w:t>قصده الطلبة في النحو، ورغِبَ الناس في السماعِ منه، وكانت أوقاته عامرةً بالعلم والتعليم والتأليف. له عدة مصنفات، نحو:</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الغرف العلية في تراجم متأخري الحنفية، والقلائد الجوهرية في تاريخ الصالحية. توفي عام:953ه. ينظر: نجم الدين الغزي،</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(2/51 – 53). الزركلي،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(6/291). عادل نويهض،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(2/589).</w:t>
      </w:r>
    </w:p>
  </w:footnote>
  <w:footnote w:id="29">
    <w:p w14:paraId="0468979A" w14:textId="3A6EBE4B" w:rsidR="00413A1B" w:rsidRPr="0010568D" w:rsidRDefault="00413A1B" w:rsidP="00F55C51">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النقرس هو: مرض ينتج عن اختلال في بعض المركبات الموجودة في الجسم، مما يُسبب تحجّرًا في المفاصل. ينظر: الحسين بن</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عبد الله بن سينا، </w:t>
      </w:r>
      <w:bookmarkStart w:id="3" w:name="_Hlk173097588"/>
      <w:r w:rsidRPr="0010568D">
        <w:rPr>
          <w:rFonts w:ascii="Simplified Arabic" w:hAnsi="Simplified Arabic" w:cs="Simplified Arabic"/>
          <w:sz w:val="24"/>
          <w:szCs w:val="24"/>
          <w:u w:val="single"/>
          <w:rtl/>
        </w:rPr>
        <w:t>القانون في الطب</w:t>
      </w:r>
      <w:r w:rsidRPr="0010568D">
        <w:rPr>
          <w:rFonts w:ascii="Simplified Arabic" w:hAnsi="Simplified Arabic" w:cs="Simplified Arabic"/>
          <w:sz w:val="24"/>
          <w:szCs w:val="24"/>
          <w:rtl/>
        </w:rPr>
        <w:t xml:space="preserve">، تحقيق: محمد أمين الضناوي، (1/105 – 106). عبد الرحمن بن عبيد مصيقر، </w:t>
      </w:r>
      <w:r w:rsidRPr="0010568D">
        <w:rPr>
          <w:rFonts w:ascii="Simplified Arabic" w:hAnsi="Simplified Arabic" w:cs="Simplified Arabic"/>
          <w:sz w:val="24"/>
          <w:szCs w:val="24"/>
          <w:u w:val="single"/>
          <w:rtl/>
        </w:rPr>
        <w:t>الغذاء</w:t>
      </w:r>
      <w:r w:rsidR="00F55C51">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والتغذية</w:t>
      </w:r>
      <w:r w:rsidRPr="0010568D">
        <w:rPr>
          <w:rFonts w:ascii="Simplified Arabic" w:hAnsi="Simplified Arabic" w:cs="Simplified Arabic"/>
          <w:sz w:val="24"/>
          <w:szCs w:val="24"/>
          <w:rtl/>
        </w:rPr>
        <w:t>، (أكاديميا)، (725 – 726).</w:t>
      </w:r>
      <w:bookmarkEnd w:id="3"/>
    </w:p>
  </w:footnote>
  <w:footnote w:id="30">
    <w:p w14:paraId="1C14E85C" w14:textId="075BC778" w:rsidR="00413A1B" w:rsidRPr="0010568D" w:rsidRDefault="00413A1B" w:rsidP="00F55C51">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نجم الدين الغزي،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(2/235). حاجّي خليفة، </w:t>
      </w:r>
      <w:r w:rsidRPr="0010568D">
        <w:rPr>
          <w:rFonts w:ascii="Simplified Arabic" w:hAnsi="Simplified Arabic" w:cs="Simplified Arabic"/>
          <w:sz w:val="24"/>
          <w:szCs w:val="24"/>
          <w:u w:val="single"/>
          <w:rtl/>
        </w:rPr>
        <w:t>سلم الوصول، مرجع سابق</w:t>
      </w:r>
      <w:r w:rsidRPr="0010568D">
        <w:rPr>
          <w:rFonts w:ascii="Simplified Arabic" w:hAnsi="Simplified Arabic" w:cs="Simplified Arabic"/>
          <w:sz w:val="24"/>
          <w:szCs w:val="24"/>
          <w:rtl/>
        </w:rPr>
        <w:t xml:space="preserve">، (2/128). محمد الكملائي، </w:t>
      </w:r>
      <w:r w:rsidRPr="0010568D">
        <w:rPr>
          <w:rFonts w:ascii="Simplified Arabic" w:hAnsi="Simplified Arabic" w:cs="Simplified Arabic"/>
          <w:sz w:val="24"/>
          <w:szCs w:val="24"/>
          <w:u w:val="single"/>
          <w:rtl/>
        </w:rPr>
        <w:t>مرجع</w:t>
      </w:r>
      <w:r w:rsidR="00F55C51">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سابق</w:t>
      </w:r>
      <w:r w:rsidRPr="0010568D">
        <w:rPr>
          <w:rFonts w:ascii="Simplified Arabic" w:hAnsi="Simplified Arabic" w:cs="Simplified Arabic"/>
          <w:sz w:val="24"/>
          <w:szCs w:val="24"/>
          <w:rtl/>
        </w:rPr>
        <w:t>، (8/156).</w:t>
      </w:r>
    </w:p>
  </w:footnote>
  <w:footnote w:id="31">
    <w:p w14:paraId="6922CB0A"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الزركلي،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(3/89).</w:t>
      </w:r>
    </w:p>
  </w:footnote>
  <w:footnote w:id="32">
    <w:p w14:paraId="76D4329E"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عادل نويهض،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(1/206).</w:t>
      </w:r>
    </w:p>
  </w:footnote>
  <w:footnote w:id="33">
    <w:p w14:paraId="45A6DE7E"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محمد اللكنوي،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(78).</w:t>
      </w:r>
    </w:p>
  </w:footnote>
  <w:footnote w:id="34">
    <w:p w14:paraId="2DB274CC"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(5/67)</w:t>
      </w:r>
    </w:p>
  </w:footnote>
  <w:footnote w:id="35">
    <w:p w14:paraId="3237749A"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(5/58).</w:t>
      </w:r>
    </w:p>
  </w:footnote>
  <w:footnote w:id="36">
    <w:p w14:paraId="1480FE28"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(5/42).</w:t>
      </w:r>
    </w:p>
  </w:footnote>
  <w:footnote w:id="37">
    <w:p w14:paraId="33A2FF93"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(5/43).</w:t>
      </w:r>
    </w:p>
  </w:footnote>
  <w:footnote w:id="38">
    <w:p w14:paraId="0F338957"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(5/40).</w:t>
      </w:r>
    </w:p>
  </w:footnote>
  <w:footnote w:id="39">
    <w:p w14:paraId="47288767"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(5/59).</w:t>
      </w:r>
    </w:p>
  </w:footnote>
  <w:footnote w:id="40">
    <w:p w14:paraId="78DF481E"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(5/46).</w:t>
      </w:r>
    </w:p>
  </w:footnote>
  <w:footnote w:id="41">
    <w:p w14:paraId="28DE8E9A"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(5/38).</w:t>
      </w:r>
    </w:p>
  </w:footnote>
  <w:footnote w:id="42">
    <w:p w14:paraId="7D116C67"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(5/54).</w:t>
      </w:r>
    </w:p>
  </w:footnote>
  <w:footnote w:id="43">
    <w:p w14:paraId="2078B00B"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(5/37).</w:t>
      </w:r>
    </w:p>
  </w:footnote>
  <w:footnote w:id="44">
    <w:p w14:paraId="51065CF4"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(5/63).</w:t>
      </w:r>
    </w:p>
  </w:footnote>
  <w:footnote w:id="45">
    <w:p w14:paraId="7C28D700"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(5/61). </w:t>
      </w:r>
    </w:p>
  </w:footnote>
  <w:footnote w:id="46">
    <w:p w14:paraId="45CD1D73"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(5/51).</w:t>
      </w:r>
    </w:p>
  </w:footnote>
  <w:footnote w:id="47">
    <w:p w14:paraId="68EFA7C1"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(5/71).</w:t>
      </w:r>
    </w:p>
  </w:footnote>
  <w:footnote w:id="48">
    <w:p w14:paraId="4D03954B"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(5/37).</w:t>
      </w:r>
    </w:p>
  </w:footnote>
  <w:footnote w:id="49">
    <w:p w14:paraId="1D833398"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(5/51).</w:t>
      </w:r>
    </w:p>
  </w:footnote>
  <w:footnote w:id="50">
    <w:p w14:paraId="4D5EFD6C"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(5/66).</w:t>
      </w:r>
    </w:p>
  </w:footnote>
  <w:footnote w:id="51">
    <w:p w14:paraId="502D02B5"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(5/40).</w:t>
      </w:r>
    </w:p>
  </w:footnote>
  <w:footnote w:id="52">
    <w:p w14:paraId="69CDB7DD"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(5/38).</w:t>
      </w:r>
    </w:p>
  </w:footnote>
  <w:footnote w:id="53">
    <w:p w14:paraId="14137886"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الجين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(5/64).</w:t>
      </w:r>
    </w:p>
  </w:footnote>
  <w:footnote w:id="54">
    <w:p w14:paraId="4A035AFC"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(5/75).</w:t>
      </w:r>
    </w:p>
  </w:footnote>
  <w:footnote w:id="55">
    <w:p w14:paraId="7DC65920"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(5/58).</w:t>
      </w:r>
    </w:p>
  </w:footnote>
  <w:footnote w:id="56">
    <w:p w14:paraId="3D5609D3"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(5/67).</w:t>
      </w:r>
    </w:p>
  </w:footnote>
  <w:footnote w:id="57">
    <w:p w14:paraId="28C3BE64"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(5/48).</w:t>
      </w:r>
    </w:p>
  </w:footnote>
  <w:footnote w:id="58">
    <w:p w14:paraId="786BDAE4"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(5/72).</w:t>
      </w:r>
    </w:p>
  </w:footnote>
  <w:footnote w:id="59">
    <w:p w14:paraId="5CB9517D"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(5/53). </w:t>
      </w:r>
    </w:p>
  </w:footnote>
  <w:footnote w:id="60">
    <w:p w14:paraId="4C782192"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(5/73).</w:t>
      </w:r>
    </w:p>
  </w:footnote>
  <w:footnote w:id="61">
    <w:p w14:paraId="37ACACDD"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(5/74).</w:t>
      </w:r>
    </w:p>
  </w:footnote>
  <w:footnote w:id="62">
    <w:p w14:paraId="7670776B"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(5/68).</w:t>
      </w:r>
    </w:p>
  </w:footnote>
  <w:footnote w:id="63">
    <w:p w14:paraId="53A23B9B"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(5/52).</w:t>
      </w:r>
    </w:p>
  </w:footnote>
  <w:footnote w:id="64">
    <w:p w14:paraId="11D58D57"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(5/64).</w:t>
      </w:r>
    </w:p>
  </w:footnote>
  <w:footnote w:id="65">
    <w:p w14:paraId="489C08E3"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(5/40). </w:t>
      </w:r>
    </w:p>
  </w:footnote>
  <w:footnote w:id="66">
    <w:p w14:paraId="250DD4D8"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(5/59).</w:t>
      </w:r>
    </w:p>
  </w:footnote>
  <w:footnote w:id="67">
    <w:p w14:paraId="1EAB16EC"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ناصر الدين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(5/36).</w:t>
      </w:r>
    </w:p>
  </w:footnote>
  <w:footnote w:id="68">
    <w:p w14:paraId="249B14E8"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الكشاف عن حقائق غوامض التنزيل وعيون الأقاويل في وجوه التأويل، لمحمود عمر الزمخشري.</w:t>
      </w:r>
    </w:p>
  </w:footnote>
  <w:footnote w:id="69">
    <w:p w14:paraId="31FFCBF7" w14:textId="744716F2" w:rsidR="00413A1B" w:rsidRPr="0010568D" w:rsidRDefault="00413A1B" w:rsidP="00F55C51">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محمود عمر الزمخشري، </w:t>
      </w:r>
      <w:r w:rsidRPr="0010568D">
        <w:rPr>
          <w:rFonts w:ascii="Simplified Arabic" w:hAnsi="Simplified Arabic" w:cs="Simplified Arabic"/>
          <w:sz w:val="24"/>
          <w:szCs w:val="24"/>
          <w:u w:val="single"/>
          <w:rtl/>
        </w:rPr>
        <w:t>الكشاف عن حقائق غوامض التنزيل وعيون الأقاويل في وجوه التأويل</w:t>
      </w:r>
      <w:r w:rsidRPr="0010568D">
        <w:rPr>
          <w:rFonts w:ascii="Simplified Arabic" w:hAnsi="Simplified Arabic" w:cs="Simplified Arabic"/>
          <w:sz w:val="24"/>
          <w:szCs w:val="24"/>
          <w:rtl/>
        </w:rPr>
        <w:t>، ط3، (بيروت: دار الكتاب العربي، 1362ه – 1947م)، (4/110).</w:t>
      </w:r>
    </w:p>
  </w:footnote>
  <w:footnote w:id="70">
    <w:p w14:paraId="2527F4F9" w14:textId="4CE61129" w:rsidR="00413A1B" w:rsidRPr="0010568D" w:rsidRDefault="00413A1B" w:rsidP="00F55C51">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الغُرْفة هي: العِلِّيّةُ، وفي القاموس بالضم: العُلِّية، وَالْجَمْعُ غُرُفَات وغُرَف. وهو اسم اجتهادي للسورة، سمّاه وهب بن منبه، ونقل عنه هذا الاسم</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بعض المفسرين، نحو: الزجاج، والنحّاس، والسمعاني، والكرماني. ينظر: إبراهيم بن السري بن سهل الزجاج، </w:t>
      </w:r>
      <w:r w:rsidRPr="0010568D">
        <w:rPr>
          <w:rFonts w:ascii="Simplified Arabic" w:hAnsi="Simplified Arabic" w:cs="Simplified Arabic"/>
          <w:sz w:val="24"/>
          <w:szCs w:val="24"/>
          <w:u w:val="single"/>
          <w:rtl/>
        </w:rPr>
        <w:t>معاني القرآن وإعرابه</w:t>
      </w:r>
      <w:r w:rsidRPr="0010568D">
        <w:rPr>
          <w:rFonts w:ascii="Simplified Arabic" w:hAnsi="Simplified Arabic" w:cs="Simplified Arabic"/>
          <w:sz w:val="24"/>
          <w:szCs w:val="24"/>
          <w:rtl/>
        </w:rPr>
        <w:t>، ط1،</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تحقيق: عبد الجليل عبده شلبي، (بيروت: عالم الكتب، ١٤٠8هـ - ١٩٨8م)، (4/343). أحمد بن محمد النحاس، </w:t>
      </w:r>
      <w:r w:rsidRPr="0010568D">
        <w:rPr>
          <w:rFonts w:ascii="Simplified Arabic" w:hAnsi="Simplified Arabic" w:cs="Simplified Arabic"/>
          <w:sz w:val="24"/>
          <w:szCs w:val="24"/>
          <w:u w:val="single"/>
          <w:rtl/>
        </w:rPr>
        <w:t>معاني القرآن</w:t>
      </w:r>
      <w:r w:rsidRPr="0010568D">
        <w:rPr>
          <w:rFonts w:ascii="Simplified Arabic" w:hAnsi="Simplified Arabic" w:cs="Simplified Arabic"/>
          <w:sz w:val="24"/>
          <w:szCs w:val="24"/>
          <w:rtl/>
        </w:rPr>
        <w:t>، ط1، تحقيق:</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محمد علي الصابوني، (مكة المكرمة: جامعة أم القرى، 1409ه)، (6/145). منصور بن محمد بن عبد الجبار بن السمعاني، </w:t>
      </w:r>
      <w:r w:rsidRPr="0010568D">
        <w:rPr>
          <w:rFonts w:ascii="Simplified Arabic" w:hAnsi="Simplified Arabic" w:cs="Simplified Arabic"/>
          <w:sz w:val="24"/>
          <w:szCs w:val="24"/>
          <w:u w:val="single"/>
          <w:rtl/>
        </w:rPr>
        <w:t>تفسير القرآن</w:t>
      </w:r>
      <w:r w:rsidRPr="0010568D">
        <w:rPr>
          <w:rFonts w:ascii="Simplified Arabic" w:hAnsi="Simplified Arabic" w:cs="Simplified Arabic"/>
          <w:sz w:val="24"/>
          <w:szCs w:val="24"/>
          <w:rtl/>
        </w:rPr>
        <w:t>،</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ط1، تحقيق: ياسر بن إبراهيم، وغنيم بن عباس بن غنيم، (الرياض: دار الوطن، ١٤١٨هـ- ١٩٩٧م)، (4/457). محمود بن حمزة بن نصر</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الكرماني، </w:t>
      </w:r>
      <w:r w:rsidRPr="0010568D">
        <w:rPr>
          <w:rFonts w:ascii="Simplified Arabic" w:hAnsi="Simplified Arabic" w:cs="Simplified Arabic"/>
          <w:sz w:val="24"/>
          <w:szCs w:val="24"/>
          <w:u w:val="single"/>
          <w:rtl/>
        </w:rPr>
        <w:t>غرائب التفسير وعجائب التأويل</w:t>
      </w:r>
      <w:r w:rsidRPr="0010568D">
        <w:rPr>
          <w:rFonts w:ascii="Simplified Arabic" w:hAnsi="Simplified Arabic" w:cs="Simplified Arabic"/>
          <w:sz w:val="24"/>
          <w:szCs w:val="24"/>
          <w:rtl/>
        </w:rPr>
        <w:t xml:space="preserve">، (جدة: دار القبلة للثقافة الإسلامية)، (2520). محمد بن محمد بن منظور الأنصاري، </w:t>
      </w:r>
      <w:r w:rsidRPr="0010568D">
        <w:rPr>
          <w:rFonts w:ascii="Simplified Arabic" w:hAnsi="Simplified Arabic" w:cs="Simplified Arabic"/>
          <w:sz w:val="24"/>
          <w:szCs w:val="24"/>
          <w:u w:val="single"/>
          <w:rtl/>
        </w:rPr>
        <w:t>لسان</w:t>
      </w:r>
      <w:r w:rsidR="00F55C51">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العرب</w:t>
      </w:r>
      <w:r w:rsidRPr="0010568D">
        <w:rPr>
          <w:rFonts w:ascii="Simplified Arabic" w:hAnsi="Simplified Arabic" w:cs="Simplified Arabic"/>
          <w:sz w:val="24"/>
          <w:szCs w:val="24"/>
          <w:rtl/>
        </w:rPr>
        <w:t xml:space="preserve">، ط3، (بيروت: دار صادر، (1414ه)، (9/264)، مادة: غرف. محمد بن يعقوب الفيروز آبادي، </w:t>
      </w:r>
      <w:r w:rsidRPr="0010568D">
        <w:rPr>
          <w:rFonts w:ascii="Simplified Arabic" w:hAnsi="Simplified Arabic" w:cs="Simplified Arabic"/>
          <w:sz w:val="24"/>
          <w:szCs w:val="24"/>
          <w:u w:val="single"/>
          <w:rtl/>
        </w:rPr>
        <w:t>القاموس المحيط</w:t>
      </w:r>
      <w:r w:rsidRPr="0010568D">
        <w:rPr>
          <w:rFonts w:ascii="Simplified Arabic" w:hAnsi="Simplified Arabic" w:cs="Simplified Arabic"/>
          <w:sz w:val="24"/>
          <w:szCs w:val="24"/>
          <w:rtl/>
        </w:rPr>
        <w:t>، ط4، تحقيق: مركز</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الرسالة للدراسات وتحقيق التراث، (بيروت: مؤسسة الرسالة، 1436ه – 2015م)، (841)، مادة: الغرف. د. منيرة محمد الدوسري، </w:t>
      </w:r>
      <w:r w:rsidRPr="0010568D">
        <w:rPr>
          <w:rFonts w:ascii="Simplified Arabic" w:hAnsi="Simplified Arabic" w:cs="Simplified Arabic"/>
          <w:sz w:val="24"/>
          <w:szCs w:val="24"/>
          <w:u w:val="single"/>
          <w:rtl/>
        </w:rPr>
        <w:t>أسماء</w:t>
      </w:r>
      <w:r w:rsidR="00F55C51">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سور القرآن وفضائلها</w:t>
      </w:r>
      <w:r w:rsidRPr="0010568D">
        <w:rPr>
          <w:rFonts w:ascii="Simplified Arabic" w:hAnsi="Simplified Arabic" w:cs="Simplified Arabic"/>
          <w:sz w:val="24"/>
          <w:szCs w:val="24"/>
          <w:rtl/>
        </w:rPr>
        <w:t>، ط1، (دار ابن الجوزي، 1426ه)، (344).</w:t>
      </w:r>
    </w:p>
  </w:footnote>
  <w:footnote w:id="71">
    <w:p w14:paraId="087552A4" w14:textId="384FD6A4" w:rsidR="00413A1B" w:rsidRPr="0010568D" w:rsidRDefault="00413A1B" w:rsidP="00F55C51">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أحمد بن محمد الثعلبي، </w:t>
      </w:r>
      <w:r w:rsidRPr="0010568D">
        <w:rPr>
          <w:rFonts w:ascii="Simplified Arabic" w:hAnsi="Simplified Arabic" w:cs="Simplified Arabic"/>
          <w:sz w:val="24"/>
          <w:szCs w:val="24"/>
          <w:u w:val="single"/>
          <w:rtl/>
        </w:rPr>
        <w:t>الكشف والبيان عن تفسير القرآن</w:t>
      </w:r>
      <w:r w:rsidRPr="0010568D">
        <w:rPr>
          <w:rFonts w:ascii="Simplified Arabic" w:hAnsi="Simplified Arabic" w:cs="Simplified Arabic"/>
          <w:sz w:val="24"/>
          <w:szCs w:val="24"/>
          <w:rtl/>
        </w:rPr>
        <w:t>، ط1، (بيروت: دار إحياء التراث العربي، 1422ه – 2002م)، 8/220). الحسين</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بن مسعود البغوي، </w:t>
      </w:r>
      <w:r w:rsidRPr="0010568D">
        <w:rPr>
          <w:rFonts w:ascii="Simplified Arabic" w:hAnsi="Simplified Arabic" w:cs="Simplified Arabic"/>
          <w:sz w:val="24"/>
          <w:szCs w:val="24"/>
          <w:u w:val="single"/>
          <w:rtl/>
        </w:rPr>
        <w:t>معالم التنزيل في تفسير القرآن</w:t>
      </w:r>
      <w:r w:rsidRPr="0010568D">
        <w:rPr>
          <w:rFonts w:ascii="Simplified Arabic" w:hAnsi="Simplified Arabic" w:cs="Simplified Arabic"/>
          <w:sz w:val="24"/>
          <w:szCs w:val="24"/>
          <w:rtl/>
        </w:rPr>
        <w:t xml:space="preserve">، ط1، (بيروت: دار إحياء التراث العربي، 1420ه)، (4/79). الزمخشري،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(4/110). عبد الله بن عمر البيضاوي، </w:t>
      </w:r>
      <w:r w:rsidRPr="0010568D">
        <w:rPr>
          <w:rFonts w:ascii="Simplified Arabic" w:hAnsi="Simplified Arabic" w:cs="Simplified Arabic"/>
          <w:sz w:val="24"/>
          <w:szCs w:val="24"/>
          <w:u w:val="single"/>
          <w:rtl/>
        </w:rPr>
        <w:t>أنوار التنزيل وأسرار التأويل</w:t>
      </w:r>
      <w:r w:rsidRPr="0010568D">
        <w:rPr>
          <w:rFonts w:ascii="Simplified Arabic" w:hAnsi="Simplified Arabic" w:cs="Simplified Arabic"/>
          <w:sz w:val="24"/>
          <w:szCs w:val="24"/>
          <w:rtl/>
        </w:rPr>
        <w:t>، ط1، تحقيق: محمد عبد الرحمن المرعشلي، (بيروت: دار إحياء التراث</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العربي، 1418ه)، (5/36). بدر الدين محمد الزركشي، </w:t>
      </w:r>
      <w:r w:rsidRPr="0010568D">
        <w:rPr>
          <w:rFonts w:ascii="Simplified Arabic" w:hAnsi="Simplified Arabic" w:cs="Simplified Arabic"/>
          <w:sz w:val="24"/>
          <w:szCs w:val="24"/>
          <w:u w:val="single"/>
          <w:rtl/>
        </w:rPr>
        <w:t>البرهان في علوم القرآن</w:t>
      </w:r>
      <w:r w:rsidRPr="0010568D">
        <w:rPr>
          <w:rFonts w:ascii="Simplified Arabic" w:hAnsi="Simplified Arabic" w:cs="Simplified Arabic"/>
          <w:sz w:val="24"/>
          <w:szCs w:val="24"/>
          <w:rtl/>
        </w:rPr>
        <w:t>، ط1، تحقيق: محمد أبو الفضل إبراهيم، (بيروت: دار إحياء</w:t>
      </w:r>
      <w:r w:rsidR="00F55C51">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الكتب العربية عيسى البابي الحلبي، 1376ه – 1957م)، (1/202).</w:t>
      </w:r>
    </w:p>
  </w:footnote>
  <w:footnote w:id="72">
    <w:p w14:paraId="5D95B589" w14:textId="37B60708" w:rsidR="00413A1B" w:rsidRPr="0010568D" w:rsidRDefault="00413A1B" w:rsidP="00F55C51">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الإمام النسفي هو: عمر بن محمد بن أحمد، أبو حفص النسفي، كان إمامًا، فقيهًا فاضلًا، متقنًا، عارفًا بالمذهب والأدب. له عدة مصنفات حتى قارب المائة، مثل: "طلبة الطلبة"، و"الجامع الصغير"، و"القند في علماء سمرقند". كان له شعرٌ حسن، وهو صاحب المنظومة المشهورة عند الحنفية. توفي عام: 537ه. ينظر: عبد الكريم بن محمد السمعاني، </w:t>
      </w:r>
      <w:r w:rsidRPr="0010568D">
        <w:rPr>
          <w:rFonts w:ascii="Simplified Arabic" w:hAnsi="Simplified Arabic" w:cs="Simplified Arabic"/>
          <w:sz w:val="24"/>
          <w:szCs w:val="24"/>
          <w:u w:val="single"/>
          <w:rtl/>
        </w:rPr>
        <w:t>التحبير في المعجم الكبير</w:t>
      </w:r>
      <w:r w:rsidRPr="0010568D">
        <w:rPr>
          <w:rFonts w:ascii="Simplified Arabic" w:hAnsi="Simplified Arabic" w:cs="Simplified Arabic"/>
          <w:sz w:val="24"/>
          <w:szCs w:val="24"/>
          <w:rtl/>
        </w:rPr>
        <w:t xml:space="preserve">، ط1، تحقيق: منيرة ناجي سالم، (بغداد: رئاسة ديوان الأوقاف، 1395ه – 1975م)، (1/527). محمد بن أحمد الذهبي، </w:t>
      </w:r>
      <w:r w:rsidRPr="0010568D">
        <w:rPr>
          <w:rFonts w:ascii="Simplified Arabic" w:hAnsi="Simplified Arabic" w:cs="Simplified Arabic"/>
          <w:sz w:val="24"/>
          <w:szCs w:val="24"/>
          <w:u w:val="single"/>
          <w:rtl/>
        </w:rPr>
        <w:t>سير أعلام النبلاء</w:t>
      </w:r>
      <w:r w:rsidRPr="0010568D">
        <w:rPr>
          <w:rFonts w:ascii="Simplified Arabic" w:hAnsi="Simplified Arabic" w:cs="Simplified Arabic"/>
          <w:sz w:val="24"/>
          <w:szCs w:val="24"/>
          <w:rtl/>
        </w:rPr>
        <w:t xml:space="preserve">، ط3، تحقيق: مجموعة من المحققين بإشراف </w:t>
      </w:r>
    </w:p>
    <w:p w14:paraId="79D609CF" w14:textId="5D389113" w:rsidR="00413A1B" w:rsidRPr="0010568D" w:rsidRDefault="00413A1B" w:rsidP="00F55C51">
      <w:pPr>
        <w:pStyle w:val="af0"/>
        <w:spacing w:line="240" w:lineRule="auto"/>
        <w:ind w:left="340" w:hanging="340"/>
        <w:jc w:val="lowKashida"/>
        <w:rPr>
          <w:rFonts w:ascii="Simplified Arabic" w:hAnsi="Simplified Arabic" w:cs="Simplified Arabic"/>
          <w:sz w:val="24"/>
          <w:szCs w:val="24"/>
        </w:rPr>
      </w:pPr>
      <w:r w:rsidRPr="0010568D">
        <w:rPr>
          <w:rFonts w:ascii="Simplified Arabic" w:hAnsi="Simplified Arabic" w:cs="Simplified Arabic"/>
          <w:sz w:val="24"/>
          <w:szCs w:val="24"/>
          <w:rtl/>
        </w:rPr>
        <w:t xml:space="preserve">     الشيخ شعيب الأرناؤوط، (مؤسسة الرسالة، 1405ه – 1985م)، (20/ 126 – 127). عبد القادر بن محمد القرشي، </w:t>
      </w:r>
      <w:r w:rsidRPr="0010568D">
        <w:rPr>
          <w:rFonts w:ascii="Simplified Arabic" w:hAnsi="Simplified Arabic" w:cs="Simplified Arabic"/>
          <w:sz w:val="24"/>
          <w:szCs w:val="24"/>
          <w:u w:val="single"/>
          <w:rtl/>
        </w:rPr>
        <w:t>الجواهر المضية في طبقات الحنفية</w:t>
      </w:r>
      <w:r w:rsidRPr="0010568D">
        <w:rPr>
          <w:rFonts w:ascii="Simplified Arabic" w:hAnsi="Simplified Arabic" w:cs="Simplified Arabic"/>
          <w:sz w:val="24"/>
          <w:szCs w:val="24"/>
          <w:rtl/>
        </w:rPr>
        <w:t xml:space="preserve">، ط2، تحقيق: د. عبد الفتاح محمد الحلو، (القاهرة: دار هجر للطباعة والنشر، 1413ه – 1993م)، (2/659 – 660).  </w:t>
      </w:r>
    </w:p>
  </w:footnote>
  <w:footnote w:id="73">
    <w:p w14:paraId="3D881DC8" w14:textId="426AFA16" w:rsidR="00413A1B" w:rsidRPr="0010568D" w:rsidRDefault="00413A1B" w:rsidP="00EB2AC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الصواب ما أخرجه البخاري في صحيحه أنها نزلت في مشركي أهل مكة، وأما ما رويَ أنها نزلت في وحشيّ، فأخرجه الطبراني في معجمه، وضعَّفه الهيثمي في مجمع الزوائد، والسيوطي في اللباب. ينظر: محمد بن إسماعيل البخاري، </w:t>
      </w:r>
      <w:r w:rsidRPr="0010568D">
        <w:rPr>
          <w:rFonts w:ascii="Simplified Arabic" w:hAnsi="Simplified Arabic" w:cs="Simplified Arabic"/>
          <w:sz w:val="24"/>
          <w:szCs w:val="24"/>
          <w:u w:val="single"/>
          <w:rtl/>
        </w:rPr>
        <w:t>صحيح البخاري</w:t>
      </w:r>
      <w:r w:rsidRPr="0010568D">
        <w:rPr>
          <w:rFonts w:ascii="Simplified Arabic" w:hAnsi="Simplified Arabic" w:cs="Simplified Arabic"/>
          <w:sz w:val="24"/>
          <w:szCs w:val="24"/>
          <w:rtl/>
        </w:rPr>
        <w:t xml:space="preserve">، ط1، تحقيق: جماعة من العلماء، (دار طوق النجاة، 1422ه)، (6/125)، حديث رقم: 4810. سليمان بن أحمد الطبراني، </w:t>
      </w:r>
      <w:r w:rsidRPr="0010568D">
        <w:rPr>
          <w:rFonts w:ascii="Simplified Arabic" w:hAnsi="Simplified Arabic" w:cs="Simplified Arabic"/>
          <w:sz w:val="24"/>
          <w:szCs w:val="24"/>
          <w:u w:val="single"/>
          <w:rtl/>
        </w:rPr>
        <w:t>المعجم الكبير</w:t>
      </w:r>
      <w:r w:rsidRPr="0010568D">
        <w:rPr>
          <w:rFonts w:ascii="Simplified Arabic" w:hAnsi="Simplified Arabic" w:cs="Simplified Arabic"/>
          <w:sz w:val="24"/>
          <w:szCs w:val="24"/>
          <w:rtl/>
        </w:rPr>
        <w:t>، ط2، تحقيق: حمدي بن عبد المجيد السلفي، (القاهرة: مكتبة ابن تيمية)، باب قوله يا عبادي الذين أسرفوا على أنفسهم لا تقنطوا من رحمة الله، كتاب تفسير القرآن،</w:t>
      </w:r>
      <w:r w:rsidR="00EB2ACD">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(11/197)، رقم الحديث: 11480. علي بن أحمد الواحدي، </w:t>
      </w:r>
      <w:r w:rsidRPr="0010568D">
        <w:rPr>
          <w:rFonts w:ascii="Simplified Arabic" w:hAnsi="Simplified Arabic" w:cs="Simplified Arabic"/>
          <w:sz w:val="24"/>
          <w:szCs w:val="24"/>
          <w:u w:val="single"/>
          <w:rtl/>
        </w:rPr>
        <w:t>أسباب نزول القرآن</w:t>
      </w:r>
      <w:r w:rsidRPr="0010568D">
        <w:rPr>
          <w:rFonts w:ascii="Simplified Arabic" w:hAnsi="Simplified Arabic" w:cs="Simplified Arabic"/>
          <w:sz w:val="24"/>
          <w:szCs w:val="24"/>
          <w:rtl/>
        </w:rPr>
        <w:t xml:space="preserve">، ط2، تحقيق: عصام بن عبد المحسن الحميدان، الدمام: دار الإصلاح، 1412ه – 1992م)، (371). علي بن أبي بكر الهيثمي، </w:t>
      </w:r>
      <w:r w:rsidRPr="0010568D">
        <w:rPr>
          <w:rFonts w:ascii="Simplified Arabic" w:hAnsi="Simplified Arabic" w:cs="Simplified Arabic"/>
          <w:sz w:val="24"/>
          <w:szCs w:val="24"/>
          <w:u w:val="single"/>
          <w:rtl/>
        </w:rPr>
        <w:t>مجمع الزوائد ومنبع الفوائد</w:t>
      </w:r>
      <w:r w:rsidRPr="0010568D">
        <w:rPr>
          <w:rFonts w:ascii="Simplified Arabic" w:hAnsi="Simplified Arabic" w:cs="Simplified Arabic"/>
          <w:sz w:val="24"/>
          <w:szCs w:val="24"/>
          <w:rtl/>
        </w:rPr>
        <w:t>، تحقيق: حسام الدين القدسي، (القاهرة:</w:t>
      </w:r>
      <w:r w:rsidR="00EB2ACD">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مكتبة القدسي، 1414ه – 1994م)، (10/215)، رقم الحديث: 17624. جلال الدين عبد الرحمن بن أبي بكر السيوطي، </w:t>
      </w:r>
      <w:r w:rsidRPr="0010568D">
        <w:rPr>
          <w:rFonts w:ascii="Simplified Arabic" w:hAnsi="Simplified Arabic" w:cs="Simplified Arabic"/>
          <w:sz w:val="24"/>
          <w:szCs w:val="24"/>
          <w:u w:val="single"/>
          <w:rtl/>
        </w:rPr>
        <w:t>لباب النقول في</w:t>
      </w:r>
      <w:r w:rsidR="00EB2ACD">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أسباب النزول</w:t>
      </w:r>
      <w:r w:rsidRPr="0010568D">
        <w:rPr>
          <w:rFonts w:ascii="Simplified Arabic" w:hAnsi="Simplified Arabic" w:cs="Simplified Arabic"/>
          <w:sz w:val="24"/>
          <w:szCs w:val="24"/>
          <w:rtl/>
        </w:rPr>
        <w:t>، (بيروت: دار الكتب العلمية)، (169).</w:t>
      </w:r>
    </w:p>
  </w:footnote>
  <w:footnote w:id="74">
    <w:p w14:paraId="03A93153" w14:textId="2D9D2840" w:rsidR="00413A1B" w:rsidRPr="0010568D" w:rsidRDefault="00413A1B" w:rsidP="00EB2AC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مقاتل بن سليمان الأزدي، </w:t>
      </w:r>
      <w:r w:rsidRPr="0010568D">
        <w:rPr>
          <w:rFonts w:ascii="Simplified Arabic" w:hAnsi="Simplified Arabic" w:cs="Simplified Arabic"/>
          <w:sz w:val="24"/>
          <w:szCs w:val="24"/>
          <w:u w:val="single"/>
          <w:rtl/>
        </w:rPr>
        <w:t>تفسير مقاتل بن سليمان</w:t>
      </w:r>
      <w:r w:rsidRPr="0010568D">
        <w:rPr>
          <w:rFonts w:ascii="Simplified Arabic" w:hAnsi="Simplified Arabic" w:cs="Simplified Arabic"/>
          <w:sz w:val="24"/>
          <w:szCs w:val="24"/>
          <w:rtl/>
        </w:rPr>
        <w:t>، ط1، تحقيق: عبد الله محمود شحاته، (بيروت: دار إحياء التراث العربي، 1423ه)،</w:t>
      </w:r>
      <w:r w:rsidR="00EB2ACD">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(3/667).  مكي بن أبي طالب القيسي، </w:t>
      </w:r>
      <w:r w:rsidRPr="0010568D">
        <w:rPr>
          <w:rFonts w:ascii="Simplified Arabic" w:hAnsi="Simplified Arabic" w:cs="Simplified Arabic"/>
          <w:sz w:val="24"/>
          <w:szCs w:val="24"/>
          <w:u w:val="single"/>
          <w:rtl/>
        </w:rPr>
        <w:t>الهداية إلى بلوغ النهاية في علم معاني القرآن وتفسيره، وأحكامه، وجمل من فنون علومه</w:t>
      </w:r>
      <w:r w:rsidRPr="0010568D">
        <w:rPr>
          <w:rFonts w:ascii="Simplified Arabic" w:hAnsi="Simplified Arabic" w:cs="Simplified Arabic"/>
          <w:sz w:val="24"/>
          <w:szCs w:val="24"/>
          <w:rtl/>
        </w:rPr>
        <w:t>، ط1، تحقيق:</w:t>
      </w:r>
      <w:r w:rsidR="00EB2ACD">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مجموعة رسائل جامعية بكلية الدراسات العليا، (الشارقة: جامعة الشارقة، 1429ه – 2008م)، (10/6293). عبد القاهر بن عبد الرحمن</w:t>
      </w:r>
      <w:r w:rsidR="00EB2ACD">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الجرجاني، </w:t>
      </w:r>
      <w:r w:rsidRPr="0010568D">
        <w:rPr>
          <w:rFonts w:ascii="Simplified Arabic" w:hAnsi="Simplified Arabic" w:cs="Simplified Arabic"/>
          <w:sz w:val="24"/>
          <w:szCs w:val="24"/>
          <w:u w:val="single"/>
          <w:rtl/>
        </w:rPr>
        <w:t>درج الدرر في تفسير الآي والسور</w:t>
      </w:r>
      <w:r w:rsidRPr="0010568D">
        <w:rPr>
          <w:rFonts w:ascii="Simplified Arabic" w:hAnsi="Simplified Arabic" w:cs="Simplified Arabic"/>
          <w:sz w:val="24"/>
          <w:szCs w:val="24"/>
          <w:rtl/>
        </w:rPr>
        <w:t xml:space="preserve">، ط1، تحقيق: محمد شكور أمرير، (عمّان: دار الفكر، 1430ه – 2009م)، (2/533). عمر بن </w:t>
      </w:r>
    </w:p>
    <w:p w14:paraId="06046798" w14:textId="011DDF9E" w:rsidR="00413A1B" w:rsidRPr="0010568D" w:rsidRDefault="00413A1B" w:rsidP="00EB2ACD">
      <w:pPr>
        <w:pStyle w:val="af0"/>
        <w:spacing w:line="240" w:lineRule="auto"/>
        <w:ind w:left="340" w:hanging="340"/>
        <w:jc w:val="lowKashida"/>
        <w:rPr>
          <w:rFonts w:ascii="Simplified Arabic" w:hAnsi="Simplified Arabic" w:cs="Simplified Arabic"/>
          <w:sz w:val="24"/>
          <w:szCs w:val="24"/>
        </w:rPr>
      </w:pPr>
      <w:r w:rsidRPr="0010568D">
        <w:rPr>
          <w:rFonts w:ascii="Simplified Arabic" w:hAnsi="Simplified Arabic" w:cs="Simplified Arabic"/>
          <w:sz w:val="24"/>
          <w:szCs w:val="24"/>
          <w:rtl/>
        </w:rPr>
        <w:t xml:space="preserve">    محمد النسفي، </w:t>
      </w:r>
      <w:r w:rsidRPr="0010568D">
        <w:rPr>
          <w:rFonts w:ascii="Simplified Arabic" w:hAnsi="Simplified Arabic" w:cs="Simplified Arabic"/>
          <w:sz w:val="24"/>
          <w:szCs w:val="24"/>
          <w:u w:val="single"/>
          <w:rtl/>
        </w:rPr>
        <w:t>التيسير في التفسير</w:t>
      </w:r>
      <w:r w:rsidRPr="0010568D">
        <w:rPr>
          <w:rFonts w:ascii="Simplified Arabic" w:hAnsi="Simplified Arabic" w:cs="Simplified Arabic"/>
          <w:sz w:val="24"/>
          <w:szCs w:val="24"/>
          <w:rtl/>
        </w:rPr>
        <w:t>، ط1، تحقيق: ماهر أديب حبوش، وآخرون، (إسطنبول: دار اللباب للدراسات وتحقيق التراث، 1444ه –2019م)، (13/7).</w:t>
      </w:r>
    </w:p>
  </w:footnote>
  <w:footnote w:id="75">
    <w:p w14:paraId="7206F8E0"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الإتقان في علوم القرآن، لجلال الدين السيوطي.</w:t>
      </w:r>
    </w:p>
  </w:footnote>
  <w:footnote w:id="76">
    <w:p w14:paraId="10868E3B"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في الأصل: [ذكر]. والمثبت من "ط"، و"ت"؛ لموافقته لسياق الكلام.</w:t>
      </w:r>
    </w:p>
  </w:footnote>
  <w:footnote w:id="77">
    <w:p w14:paraId="3220B5EC" w14:textId="7E52C742" w:rsidR="00413A1B" w:rsidRPr="0010568D" w:rsidRDefault="00413A1B" w:rsidP="00EB2ACD">
      <w:pPr>
        <w:pStyle w:val="af0"/>
        <w:spacing w:line="223"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السخاوي هو: الإمام علم الدين علي بن محمد السخاوي، المقرئ، والمفسر، والنحوي، وهو شيخ القراء بدمشق في زمانه. وكان عالمًا بالفقه وأصوله، مُحكِمًا للأدب، وفصيحًا بالشعر، وطويل باع في النثر، متواضعًا، حسن الأخلاق، كثير التصنيف. ومن مصنفاته: فتح</w:t>
      </w:r>
      <w:r w:rsidR="00EB2ACD">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الوصيد في شرح القصيد، وسفر السعادة وسفير الإفادة. أقرأ الناس نيفًا وأربعين سنة، وممن قرأ عليه: شهاب الدين أبو شامة، وشمس</w:t>
      </w:r>
      <w:r w:rsidR="00EB2ACD">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الدين أبو   الفتح، وغيرهم جمعٌ كثير. توفي عام: 643ه. ينظر: شمس الدين محمد بن أحمد الذهبي، </w:t>
      </w:r>
      <w:r w:rsidRPr="0010568D">
        <w:rPr>
          <w:rFonts w:ascii="Simplified Arabic" w:hAnsi="Simplified Arabic" w:cs="Simplified Arabic"/>
          <w:sz w:val="24"/>
          <w:szCs w:val="24"/>
          <w:u w:val="single"/>
          <w:rtl/>
        </w:rPr>
        <w:t>معرفة القراء الكبار على الطبقات</w:t>
      </w:r>
      <w:r w:rsidR="00EB2ACD">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والأعصار</w:t>
      </w:r>
      <w:r w:rsidRPr="0010568D">
        <w:rPr>
          <w:rFonts w:ascii="Simplified Arabic" w:hAnsi="Simplified Arabic" w:cs="Simplified Arabic"/>
          <w:sz w:val="24"/>
          <w:szCs w:val="24"/>
          <w:rtl/>
        </w:rPr>
        <w:t xml:space="preserve">، ط1، (دار الكتب العلمية، 1417ه – 1997م)، (340 – 342). محمد بن محمد بن الجزري، </w:t>
      </w:r>
      <w:r w:rsidRPr="0010568D">
        <w:rPr>
          <w:rFonts w:ascii="Simplified Arabic" w:hAnsi="Simplified Arabic" w:cs="Simplified Arabic"/>
          <w:sz w:val="24"/>
          <w:szCs w:val="24"/>
          <w:u w:val="single"/>
          <w:rtl/>
        </w:rPr>
        <w:t>غاية النهاية في طبقات القراء</w:t>
      </w:r>
      <w:r w:rsidRPr="0010568D">
        <w:rPr>
          <w:rFonts w:ascii="Simplified Arabic" w:hAnsi="Simplified Arabic" w:cs="Simplified Arabic"/>
          <w:sz w:val="24"/>
          <w:szCs w:val="24"/>
          <w:rtl/>
        </w:rPr>
        <w:t>، ط1،</w:t>
      </w:r>
      <w:r w:rsidR="00EB2ACD">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(مكتبة ابن تيمية، 1351ه)، (1/568 – 571). عبد الرحمن جلال الدين السيوطي، </w:t>
      </w:r>
      <w:r w:rsidRPr="0010568D">
        <w:rPr>
          <w:rFonts w:ascii="Simplified Arabic" w:hAnsi="Simplified Arabic" w:cs="Simplified Arabic"/>
          <w:sz w:val="24"/>
          <w:szCs w:val="24"/>
          <w:u w:val="single"/>
          <w:rtl/>
        </w:rPr>
        <w:t>بغية الوعاة في طبقات اللغويين والنحاة</w:t>
      </w:r>
      <w:r w:rsidRPr="0010568D">
        <w:rPr>
          <w:rFonts w:ascii="Simplified Arabic" w:hAnsi="Simplified Arabic" w:cs="Simplified Arabic"/>
          <w:sz w:val="24"/>
          <w:szCs w:val="24"/>
          <w:rtl/>
        </w:rPr>
        <w:t>، (صيدا: المكتبة العصرية)، (2/192).</w:t>
      </w:r>
    </w:p>
  </w:footnote>
  <w:footnote w:id="78">
    <w:p w14:paraId="31424403" w14:textId="48B33B78" w:rsidR="00413A1B" w:rsidRPr="0010568D" w:rsidRDefault="00413A1B" w:rsidP="00EB2ACD">
      <w:pPr>
        <w:pStyle w:val="af0"/>
        <w:spacing w:line="223"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علم الدين عَليّ بن محمد السَّخاويّ، </w:t>
      </w:r>
      <w:r w:rsidRPr="0010568D">
        <w:rPr>
          <w:rFonts w:ascii="Simplified Arabic" w:hAnsi="Simplified Arabic" w:cs="Simplified Arabic"/>
          <w:sz w:val="24"/>
          <w:szCs w:val="24"/>
          <w:u w:val="single"/>
          <w:rtl/>
        </w:rPr>
        <w:t>جمال القراء وكمال الإقراء</w:t>
      </w:r>
      <w:r w:rsidRPr="0010568D">
        <w:rPr>
          <w:rFonts w:ascii="Simplified Arabic" w:hAnsi="Simplified Arabic" w:cs="Simplified Arabic"/>
          <w:sz w:val="24"/>
          <w:szCs w:val="24"/>
          <w:rtl/>
        </w:rPr>
        <w:t>، ط1، تحقيق: د. مروان العطيَّة - د. محسن خرابة، (دمشق - بيروت: دار المأمون للتراث، 1418هـ - 1997م)، (60).</w:t>
      </w:r>
    </w:p>
  </w:footnote>
  <w:footnote w:id="79">
    <w:p w14:paraId="3E5492F3" w14:textId="1EFD3440" w:rsidR="00413A1B" w:rsidRPr="0010568D" w:rsidRDefault="00413A1B" w:rsidP="00EB2ACD">
      <w:pPr>
        <w:pStyle w:val="af0"/>
        <w:spacing w:line="223"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عبد الرحمن بن أبي بكر السيوطي، </w:t>
      </w:r>
      <w:r w:rsidRPr="0010568D">
        <w:rPr>
          <w:rFonts w:ascii="Simplified Arabic" w:hAnsi="Simplified Arabic" w:cs="Simplified Arabic"/>
          <w:sz w:val="24"/>
          <w:szCs w:val="24"/>
          <w:u w:val="single"/>
          <w:rtl/>
        </w:rPr>
        <w:t>الإتقان في علوم القرآن</w:t>
      </w:r>
      <w:r w:rsidRPr="0010568D">
        <w:rPr>
          <w:rFonts w:ascii="Simplified Arabic" w:hAnsi="Simplified Arabic" w:cs="Simplified Arabic"/>
          <w:sz w:val="24"/>
          <w:szCs w:val="24"/>
          <w:rtl/>
        </w:rPr>
        <w:t>، تحقيق: محمد أبو الفضل إبراهيم، (مصر: الهيئة المصرية العامة للكتاب، 1394ه – 1974م)، (1/64).</w:t>
      </w:r>
    </w:p>
  </w:footnote>
  <w:footnote w:id="80">
    <w:p w14:paraId="1B2AA879" w14:textId="7DB32320" w:rsidR="00413A1B" w:rsidRPr="0010568D" w:rsidRDefault="00413A1B" w:rsidP="00EB2ACD">
      <w:pPr>
        <w:pStyle w:val="af0"/>
        <w:spacing w:line="223"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ابن الجوزي هو: عبد الرحمن بن علي بن الجوزي، جمال الدين أبو الفرج، المفسر، والواعظ، والمؤرخ، وله مصنفات عديدة في علومٍ شتى، ومنها: زاد المسير، صيد الخاطر، وغيرها. سَمِعَ من: ابن الحصين، وأبي القاسم السمرقندي. وأجاز الكثير، ومنهم: ابن الدبيثي، والخضر بن حموية. توفي عام: 597ه. ينظر: شمس الدين محمد بن أحمد الذهبي، </w:t>
      </w:r>
      <w:r w:rsidRPr="0010568D">
        <w:rPr>
          <w:rFonts w:ascii="Simplified Arabic" w:hAnsi="Simplified Arabic" w:cs="Simplified Arabic"/>
          <w:sz w:val="24"/>
          <w:szCs w:val="24"/>
          <w:u w:val="single"/>
          <w:rtl/>
        </w:rPr>
        <w:t>تذكرة الحفاظ</w:t>
      </w:r>
      <w:r w:rsidRPr="0010568D">
        <w:rPr>
          <w:rFonts w:ascii="Simplified Arabic" w:hAnsi="Simplified Arabic" w:cs="Simplified Arabic"/>
          <w:sz w:val="24"/>
          <w:szCs w:val="24"/>
          <w:rtl/>
        </w:rPr>
        <w:t>، ط1، (بيروت: دار الكتب العلمية، 1419ه – 1998م)،</w:t>
      </w:r>
      <w:r w:rsidR="00EB2ACD">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(4/92 – 93). صلاح الدين خليل بن أيبك الصفدي، </w:t>
      </w:r>
      <w:r w:rsidRPr="0010568D">
        <w:rPr>
          <w:rFonts w:ascii="Simplified Arabic" w:hAnsi="Simplified Arabic" w:cs="Simplified Arabic"/>
          <w:sz w:val="24"/>
          <w:szCs w:val="24"/>
          <w:u w:val="single"/>
          <w:rtl/>
        </w:rPr>
        <w:t>الوافي بالوفيات</w:t>
      </w:r>
      <w:r w:rsidRPr="0010568D">
        <w:rPr>
          <w:rFonts w:ascii="Simplified Arabic" w:hAnsi="Simplified Arabic" w:cs="Simplified Arabic"/>
          <w:sz w:val="24"/>
          <w:szCs w:val="24"/>
          <w:rtl/>
        </w:rPr>
        <w:t>، تحقيق: أحمد الأرناؤوط - تركي مصطفى، (بيروت: دار إحياء التراث،</w:t>
      </w:r>
      <w:r w:rsidR="00EB2ACD">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1420ه – 2000م)، (18/109 – 113). عبد الرحمن بن أبي السيوطي، </w:t>
      </w:r>
      <w:r w:rsidRPr="0010568D">
        <w:rPr>
          <w:rFonts w:ascii="Simplified Arabic" w:hAnsi="Simplified Arabic" w:cs="Simplified Arabic"/>
          <w:sz w:val="24"/>
          <w:szCs w:val="24"/>
          <w:u w:val="single"/>
          <w:rtl/>
        </w:rPr>
        <w:t>طبقات المفسرين العشرين</w:t>
      </w:r>
      <w:r w:rsidRPr="0010568D">
        <w:rPr>
          <w:rFonts w:ascii="Simplified Arabic" w:hAnsi="Simplified Arabic" w:cs="Simplified Arabic"/>
          <w:sz w:val="24"/>
          <w:szCs w:val="24"/>
          <w:rtl/>
        </w:rPr>
        <w:t>، ط1، تحقيق: علي محمد عمر، (القاهرة: مكتبة وهبة، 1396ه)، (61).</w:t>
      </w:r>
    </w:p>
  </w:footnote>
  <w:footnote w:id="81">
    <w:p w14:paraId="34B3CEA4" w14:textId="5FA0F483" w:rsidR="00413A1B" w:rsidRPr="0010568D" w:rsidRDefault="00413A1B" w:rsidP="00EB2ACD">
      <w:pPr>
        <w:pStyle w:val="af0"/>
        <w:spacing w:line="223"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عبد الرحمن بن علي بن محمد الجوزي، </w:t>
      </w:r>
      <w:r w:rsidRPr="0010568D">
        <w:rPr>
          <w:rFonts w:ascii="Simplified Arabic" w:hAnsi="Simplified Arabic" w:cs="Simplified Arabic"/>
          <w:sz w:val="24"/>
          <w:szCs w:val="24"/>
          <w:u w:val="single"/>
          <w:rtl/>
        </w:rPr>
        <w:t>زاد المسير في علم التفسير</w:t>
      </w:r>
      <w:r w:rsidRPr="0010568D">
        <w:rPr>
          <w:rFonts w:ascii="Simplified Arabic" w:hAnsi="Simplified Arabic" w:cs="Simplified Arabic"/>
          <w:sz w:val="24"/>
          <w:szCs w:val="24"/>
          <w:rtl/>
        </w:rPr>
        <w:t>، ط1، تحقيق: عبد الرزاق المهدي، (بيروت: دار الكتاب العربي، ١٤٢٢هـ)، (4/7).</w:t>
      </w:r>
    </w:p>
  </w:footnote>
  <w:footnote w:id="82">
    <w:p w14:paraId="58850D46" w14:textId="3D595483" w:rsidR="00413A1B" w:rsidRPr="0010568D" w:rsidRDefault="00413A1B" w:rsidP="00EB2AC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مقاتل بن سليمان،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(3/667). الثعلبي،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(8/220). البغوي،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(4/79). الزمخشري، </w:t>
      </w:r>
      <w:r w:rsidRPr="0010568D">
        <w:rPr>
          <w:rFonts w:ascii="Simplified Arabic" w:hAnsi="Simplified Arabic" w:cs="Simplified Arabic"/>
          <w:sz w:val="24"/>
          <w:szCs w:val="24"/>
          <w:u w:val="single"/>
          <w:rtl/>
        </w:rPr>
        <w:t>تفسير الكشاف،</w:t>
      </w:r>
      <w:r w:rsidR="00EB2ACD">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(4/110).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(5/36). القرطبي،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(15/232).</w:t>
      </w:r>
    </w:p>
  </w:footnote>
  <w:footnote w:id="83">
    <w:p w14:paraId="035B215B"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زيادة في "ط"، و"ت".</w:t>
      </w:r>
    </w:p>
  </w:footnote>
  <w:footnote w:id="84">
    <w:p w14:paraId="5A1B5B40"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في الأصل: [وآياتها]. والمثبت من "ط، و"ت"؛ لموافقته ما في تفسير البيضاوي، (5/36).</w:t>
      </w:r>
    </w:p>
  </w:footnote>
  <w:footnote w:id="85">
    <w:p w14:paraId="2080E32E" w14:textId="138962AB" w:rsidR="00413A1B" w:rsidRPr="0010568D" w:rsidRDefault="00413A1B" w:rsidP="00EB2AC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الزمخشري، </w:t>
      </w:r>
      <w:r w:rsidRPr="0010568D">
        <w:rPr>
          <w:rFonts w:ascii="Simplified Arabic" w:hAnsi="Simplified Arabic" w:cs="Simplified Arabic"/>
          <w:sz w:val="24"/>
          <w:szCs w:val="24"/>
          <w:u w:val="single"/>
          <w:rtl/>
        </w:rPr>
        <w:t>الكشاف، مرجع سابق</w:t>
      </w:r>
      <w:r w:rsidRPr="0010568D">
        <w:rPr>
          <w:rFonts w:ascii="Simplified Arabic" w:hAnsi="Simplified Arabic" w:cs="Simplified Arabic"/>
          <w:sz w:val="24"/>
          <w:szCs w:val="24"/>
          <w:rtl/>
        </w:rPr>
        <w:t xml:space="preserve">، (4/110).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(5/36). القرطبي،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(15/232). محمد بن علي الشوكاني،</w:t>
      </w:r>
      <w:r w:rsidR="00EB2ACD">
        <w:rPr>
          <w:rFonts w:ascii="Simplified Arabic" w:hAnsi="Simplified Arabic" w:cs="Simplified Arabic" w:hint="cs"/>
          <w:sz w:val="24"/>
          <w:szCs w:val="24"/>
          <w:rtl/>
        </w:rPr>
        <w:t xml:space="preserve"> </w:t>
      </w:r>
      <w:r w:rsidRPr="0010568D">
        <w:rPr>
          <w:rFonts w:ascii="Simplified Arabic" w:hAnsi="Simplified Arabic" w:cs="Simplified Arabic"/>
          <w:sz w:val="24"/>
          <w:szCs w:val="24"/>
          <w:u w:val="single"/>
          <w:rtl/>
        </w:rPr>
        <w:t>فتح القدير</w:t>
      </w:r>
      <w:r w:rsidRPr="0010568D">
        <w:rPr>
          <w:rFonts w:ascii="Simplified Arabic" w:hAnsi="Simplified Arabic" w:cs="Simplified Arabic"/>
          <w:sz w:val="24"/>
          <w:szCs w:val="24"/>
          <w:rtl/>
        </w:rPr>
        <w:t>، ط1، (بيروت: دار الكلم الطيب، 1414ه)، (4/514).</w:t>
      </w:r>
    </w:p>
  </w:footnote>
  <w:footnote w:id="86">
    <w:p w14:paraId="0B982A2A"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أبو حفص النسفي،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(13/7).</w:t>
      </w:r>
    </w:p>
  </w:footnote>
  <w:footnote w:id="87">
    <w:p w14:paraId="0B43D234" w14:textId="52446257" w:rsidR="00413A1B" w:rsidRPr="0010568D" w:rsidRDefault="00413A1B" w:rsidP="00EB2AC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وهي خمس وسبعون آية في الكوفي، وثلاث وسبعون في الشامي، واثنتان وسبعون في المدنيين، والبصري، والمكي. واختلافها في سبع آيات،</w:t>
      </w:r>
      <w:r w:rsidR="00EB2ACD">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وهي: </w:t>
      </w:r>
    </w:p>
    <w:p w14:paraId="43E3D089" w14:textId="5B669B0A" w:rsidR="00413A1B" w:rsidRPr="0010568D" w:rsidRDefault="00EB2ACD" w:rsidP="00EB2ACD">
      <w:pPr>
        <w:pStyle w:val="af0"/>
        <w:spacing w:line="240" w:lineRule="auto"/>
        <w:ind w:left="340" w:hanging="340"/>
        <w:jc w:val="lowKashida"/>
        <w:rPr>
          <w:rFonts w:ascii="Simplified Arabic" w:hAnsi="Simplified Arabic" w:cs="Simplified Arabic"/>
          <w:sz w:val="24"/>
          <w:szCs w:val="24"/>
          <w:rtl/>
        </w:rPr>
      </w:pPr>
      <w:r>
        <w:rPr>
          <w:rFonts w:ascii="Simplified Arabic" w:hAnsi="Simplified Arabic" w:cs="Simplified Arabic" w:hint="cs"/>
          <w:sz w:val="24"/>
          <w:szCs w:val="24"/>
          <w:rtl/>
        </w:rPr>
        <w:t>1</w:t>
      </w:r>
      <w:r w:rsidR="00413A1B" w:rsidRPr="0010568D">
        <w:rPr>
          <w:rFonts w:ascii="Simplified Arabic" w:hAnsi="Simplified Arabic" w:cs="Simplified Arabic"/>
          <w:sz w:val="24"/>
          <w:szCs w:val="24"/>
          <w:rtl/>
        </w:rPr>
        <w:t xml:space="preserve"> - (</w:t>
      </w:r>
      <w:r w:rsidR="00413A1B" w:rsidRPr="00EB2ACD">
        <w:rPr>
          <w:rFonts w:ascii="مسعد للنشر" w:hAnsi="مسعد للنشر" w:cs="مسعد للنشر"/>
          <w:sz w:val="24"/>
          <w:szCs w:val="24"/>
          <w:rtl/>
        </w:rPr>
        <w:t xml:space="preserve">فِي مَا هُم </w:t>
      </w:r>
      <w:r w:rsidR="00413A1B" w:rsidRPr="00EB2ACD">
        <w:rPr>
          <w:rFonts w:ascii="مسعد للنشر" w:hAnsi="مسعد للنشر" w:cs="مسعد للنشر" w:hint="cs"/>
          <w:sz w:val="24"/>
          <w:szCs w:val="24"/>
          <w:rtl/>
        </w:rPr>
        <w:t>فِيهِ</w:t>
      </w:r>
      <w:r w:rsidR="00413A1B" w:rsidRPr="00EB2ACD">
        <w:rPr>
          <w:rFonts w:ascii="مسعد للنشر" w:hAnsi="مسعد للنشر" w:cs="مسعد للنشر"/>
          <w:sz w:val="24"/>
          <w:szCs w:val="24"/>
          <w:rtl/>
        </w:rPr>
        <w:t xml:space="preserve"> </w:t>
      </w:r>
      <w:r w:rsidR="00413A1B" w:rsidRPr="00EB2ACD">
        <w:rPr>
          <w:rFonts w:ascii="مسعد للنشر" w:hAnsi="مسعد للنشر" w:cs="مسعد للنشر" w:hint="cs"/>
          <w:sz w:val="24"/>
          <w:szCs w:val="24"/>
          <w:rtl/>
        </w:rPr>
        <w:t>يَختَلِفُونَ</w:t>
      </w:r>
      <w:r w:rsidR="00413A1B" w:rsidRPr="0010568D">
        <w:rPr>
          <w:rFonts w:ascii="Simplified Arabic" w:hAnsi="Simplified Arabic" w:cs="Simplified Arabic"/>
          <w:sz w:val="24"/>
          <w:szCs w:val="24"/>
          <w:rtl/>
        </w:rPr>
        <w:t>)</w:t>
      </w:r>
      <w:r w:rsidR="00413A1B" w:rsidRPr="0010568D">
        <w:rPr>
          <w:rFonts w:ascii="Simplified Arabic" w:hAnsi="Simplified Arabic" w:cs="Simplified Arabic" w:hint="cs"/>
          <w:sz w:val="24"/>
          <w:szCs w:val="24"/>
          <w:rtl/>
        </w:rPr>
        <w:t>،</w:t>
      </w:r>
      <w:r w:rsidR="00413A1B" w:rsidRPr="0010568D">
        <w:rPr>
          <w:rFonts w:ascii="Simplified Arabic" w:hAnsi="Simplified Arabic" w:cs="Simplified Arabic"/>
          <w:sz w:val="24"/>
          <w:szCs w:val="24"/>
          <w:rtl/>
        </w:rPr>
        <w:t xml:space="preserve"> [3: الزمر]، أسقطها الكوفي، وعدّها الباقون. </w:t>
      </w:r>
    </w:p>
    <w:p w14:paraId="15C3E1BA" w14:textId="3D4170D3" w:rsidR="00413A1B" w:rsidRPr="0010568D" w:rsidRDefault="00EB2ACD" w:rsidP="00EB2ACD">
      <w:pPr>
        <w:pStyle w:val="af0"/>
        <w:spacing w:line="240" w:lineRule="auto"/>
        <w:ind w:left="340" w:hanging="340"/>
        <w:jc w:val="lowKashida"/>
        <w:rPr>
          <w:rFonts w:ascii="Simplified Arabic" w:hAnsi="Simplified Arabic" w:cs="Simplified Arabic"/>
          <w:sz w:val="24"/>
          <w:szCs w:val="24"/>
          <w:rtl/>
        </w:rPr>
      </w:pPr>
      <w:r>
        <w:rPr>
          <w:rFonts w:ascii="Simplified Arabic" w:hAnsi="Simplified Arabic" w:cs="Simplified Arabic" w:hint="cs"/>
          <w:sz w:val="24"/>
          <w:szCs w:val="24"/>
          <w:rtl/>
        </w:rPr>
        <w:t>2</w:t>
      </w:r>
      <w:r w:rsidR="00413A1B" w:rsidRPr="0010568D">
        <w:rPr>
          <w:rFonts w:ascii="Simplified Arabic" w:hAnsi="Simplified Arabic" w:cs="Simplified Arabic"/>
          <w:sz w:val="24"/>
          <w:szCs w:val="24"/>
          <w:rtl/>
        </w:rPr>
        <w:t xml:space="preserve"> - (</w:t>
      </w:r>
      <w:r w:rsidR="00413A1B" w:rsidRPr="00EB2ACD">
        <w:rPr>
          <w:rFonts w:ascii="مسعد للنشر" w:hAnsi="مسعد للنشر" w:cs="مسعد للنشر"/>
          <w:sz w:val="24"/>
          <w:szCs w:val="24"/>
          <w:rtl/>
        </w:rPr>
        <w:t>مُخ</w:t>
      </w:r>
      <w:r w:rsidR="00413A1B" w:rsidRPr="00EB2ACD">
        <w:rPr>
          <w:rFonts w:ascii="مسعد للنشر" w:hAnsi="مسعد للنشر" w:cs="مسعد للنشر" w:hint="cs"/>
          <w:sz w:val="24"/>
          <w:szCs w:val="24"/>
          <w:rtl/>
        </w:rPr>
        <w:t>لِصا</w:t>
      </w:r>
      <w:r w:rsidR="00413A1B" w:rsidRPr="00EB2ACD">
        <w:rPr>
          <w:rFonts w:ascii="مسعد للنشر" w:hAnsi="مسعد للنشر" w:cs="مسعد للنشر"/>
          <w:sz w:val="24"/>
          <w:szCs w:val="24"/>
          <w:rtl/>
        </w:rPr>
        <w:t xml:space="preserve"> </w:t>
      </w:r>
      <w:r w:rsidR="00413A1B" w:rsidRPr="00EB2ACD">
        <w:rPr>
          <w:rFonts w:ascii="مسعد للنشر" w:hAnsi="مسعد للنشر" w:cs="مسعد للنشر" w:hint="cs"/>
          <w:sz w:val="24"/>
          <w:szCs w:val="24"/>
          <w:rtl/>
        </w:rPr>
        <w:t>لَّهُ</w:t>
      </w:r>
      <w:r w:rsidR="00413A1B" w:rsidRPr="00EB2ACD">
        <w:rPr>
          <w:rFonts w:ascii="مسعد للنشر" w:hAnsi="مسعد للنشر" w:cs="مسعد للنشر"/>
          <w:sz w:val="24"/>
          <w:szCs w:val="24"/>
          <w:rtl/>
        </w:rPr>
        <w:t xml:space="preserve"> </w:t>
      </w:r>
      <w:r w:rsidR="00413A1B" w:rsidRPr="00EB2ACD">
        <w:rPr>
          <w:rFonts w:hint="cs"/>
          <w:sz w:val="24"/>
          <w:szCs w:val="24"/>
          <w:rtl/>
        </w:rPr>
        <w:t>ٱ</w:t>
      </w:r>
      <w:r w:rsidR="00413A1B" w:rsidRPr="00EB2ACD">
        <w:rPr>
          <w:rFonts w:ascii="مسعد للنشر" w:hAnsi="مسعد للنشر" w:cs="مسعد للنشر"/>
          <w:sz w:val="24"/>
          <w:szCs w:val="24"/>
          <w:rtl/>
        </w:rPr>
        <w:t>لدِّينَ</w:t>
      </w:r>
      <w:r w:rsidR="00413A1B" w:rsidRPr="0010568D">
        <w:rPr>
          <w:rFonts w:ascii="Simplified Arabic" w:hAnsi="Simplified Arabic" w:cs="Simplified Arabic"/>
          <w:sz w:val="24"/>
          <w:szCs w:val="24"/>
          <w:rtl/>
        </w:rPr>
        <w:t xml:space="preserve">)، [11: الزمر]، عدها الكوفي والشامي، ولم يعدّها الباقون. </w:t>
      </w:r>
    </w:p>
    <w:p w14:paraId="16B75AC3" w14:textId="129212B1" w:rsidR="00413A1B" w:rsidRPr="0010568D" w:rsidRDefault="00EB2ACD" w:rsidP="00EB2ACD">
      <w:pPr>
        <w:pStyle w:val="af0"/>
        <w:spacing w:line="240" w:lineRule="auto"/>
        <w:ind w:left="340" w:hanging="340"/>
        <w:jc w:val="lowKashida"/>
        <w:rPr>
          <w:rFonts w:ascii="Simplified Arabic" w:hAnsi="Simplified Arabic" w:cs="Simplified Arabic"/>
          <w:sz w:val="24"/>
          <w:szCs w:val="24"/>
          <w:rtl/>
        </w:rPr>
      </w:pPr>
      <w:r>
        <w:rPr>
          <w:rFonts w:ascii="Simplified Arabic" w:hAnsi="Simplified Arabic" w:cs="Simplified Arabic" w:hint="cs"/>
          <w:sz w:val="24"/>
          <w:szCs w:val="24"/>
          <w:rtl/>
        </w:rPr>
        <w:t>3</w:t>
      </w:r>
      <w:r w:rsidR="00413A1B" w:rsidRPr="0010568D">
        <w:rPr>
          <w:rFonts w:ascii="Simplified Arabic" w:hAnsi="Simplified Arabic" w:cs="Simplified Arabic"/>
          <w:sz w:val="24"/>
          <w:szCs w:val="24"/>
          <w:rtl/>
        </w:rPr>
        <w:t xml:space="preserve"> - (</w:t>
      </w:r>
      <w:r w:rsidR="00413A1B" w:rsidRPr="00EB2ACD">
        <w:rPr>
          <w:rFonts w:ascii="مسعد للنشر" w:hAnsi="مسعد للنشر" w:cs="مسعد للنشر"/>
          <w:sz w:val="24"/>
          <w:szCs w:val="24"/>
          <w:rtl/>
        </w:rPr>
        <w:t>مُخ</w:t>
      </w:r>
      <w:r w:rsidR="00413A1B" w:rsidRPr="00EB2ACD">
        <w:rPr>
          <w:rFonts w:ascii="مسعد للنشر" w:hAnsi="مسعد للنشر" w:cs="مسعد للنشر" w:hint="cs"/>
          <w:sz w:val="24"/>
          <w:szCs w:val="24"/>
          <w:rtl/>
        </w:rPr>
        <w:t>لِصًا</w:t>
      </w:r>
      <w:r w:rsidR="00413A1B" w:rsidRPr="00EB2ACD">
        <w:rPr>
          <w:rFonts w:ascii="مسعد للنشر" w:hAnsi="مسعد للنشر" w:cs="مسعد للنشر"/>
          <w:sz w:val="24"/>
          <w:szCs w:val="24"/>
          <w:rtl/>
        </w:rPr>
        <w:t xml:space="preserve"> </w:t>
      </w:r>
      <w:r w:rsidR="00413A1B" w:rsidRPr="00EB2ACD">
        <w:rPr>
          <w:rFonts w:ascii="مسعد للنشر" w:hAnsi="مسعد للنشر" w:cs="مسعد للنشر" w:hint="cs"/>
          <w:sz w:val="24"/>
          <w:szCs w:val="24"/>
          <w:rtl/>
        </w:rPr>
        <w:t>لَّهُ</w:t>
      </w:r>
      <w:r w:rsidR="00413A1B" w:rsidRPr="00EB2ACD">
        <w:rPr>
          <w:rFonts w:hint="cs"/>
          <w:sz w:val="24"/>
          <w:szCs w:val="24"/>
          <w:rtl/>
        </w:rPr>
        <w:t>ۥ</w:t>
      </w:r>
      <w:r w:rsidR="00413A1B" w:rsidRPr="00EB2ACD">
        <w:rPr>
          <w:rFonts w:ascii="مسعد للنشر" w:hAnsi="مسعد للنشر" w:cs="مسعد للنشر"/>
          <w:sz w:val="24"/>
          <w:szCs w:val="24"/>
          <w:rtl/>
        </w:rPr>
        <w:t xml:space="preserve"> دِينِي</w:t>
      </w:r>
      <w:r w:rsidR="00413A1B" w:rsidRPr="0010568D">
        <w:rPr>
          <w:rFonts w:ascii="Simplified Arabic" w:hAnsi="Simplified Arabic" w:cs="Simplified Arabic"/>
          <w:sz w:val="24"/>
          <w:szCs w:val="24"/>
          <w:rtl/>
        </w:rPr>
        <w:t>)، [14: الزمر]، عدها الكوفي، ولم يعدّها الباقون.</w:t>
      </w:r>
    </w:p>
    <w:p w14:paraId="1321BB8A" w14:textId="2DDD3F30" w:rsidR="00413A1B" w:rsidRPr="0010568D" w:rsidRDefault="00EB2ACD" w:rsidP="00EB2ACD">
      <w:pPr>
        <w:pStyle w:val="af0"/>
        <w:spacing w:line="240" w:lineRule="auto"/>
        <w:ind w:left="340" w:hanging="340"/>
        <w:jc w:val="lowKashida"/>
        <w:rPr>
          <w:rFonts w:ascii="Simplified Arabic" w:hAnsi="Simplified Arabic" w:cs="Simplified Arabic"/>
          <w:sz w:val="24"/>
          <w:szCs w:val="24"/>
          <w:rtl/>
        </w:rPr>
      </w:pPr>
      <w:r>
        <w:rPr>
          <w:rFonts w:ascii="Simplified Arabic" w:hAnsi="Simplified Arabic" w:cs="Simplified Arabic" w:hint="cs"/>
          <w:sz w:val="24"/>
          <w:szCs w:val="24"/>
          <w:rtl/>
        </w:rPr>
        <w:t>4</w:t>
      </w:r>
      <w:r w:rsidR="00413A1B" w:rsidRPr="0010568D">
        <w:rPr>
          <w:rFonts w:ascii="Simplified Arabic" w:hAnsi="Simplified Arabic" w:cs="Simplified Arabic"/>
          <w:sz w:val="24"/>
          <w:szCs w:val="24"/>
          <w:rtl/>
        </w:rPr>
        <w:t xml:space="preserve"> - (</w:t>
      </w:r>
      <w:r w:rsidR="00413A1B" w:rsidRPr="00EB2ACD">
        <w:rPr>
          <w:rFonts w:ascii="مسعد للنشر" w:hAnsi="مسعد للنشر" w:cs="مسعد للنشر"/>
          <w:sz w:val="24"/>
          <w:szCs w:val="24"/>
          <w:rtl/>
        </w:rPr>
        <w:t xml:space="preserve">فَبَشِّر </w:t>
      </w:r>
      <w:r w:rsidR="00413A1B" w:rsidRPr="00EB2ACD">
        <w:rPr>
          <w:rFonts w:ascii="مسعد للنشر" w:hAnsi="مسعد للنشر" w:cs="مسعد للنشر" w:hint="cs"/>
          <w:sz w:val="24"/>
          <w:szCs w:val="24"/>
          <w:rtl/>
        </w:rPr>
        <w:t>عِبَادِ</w:t>
      </w:r>
      <w:r w:rsidR="00413A1B" w:rsidRPr="0010568D">
        <w:rPr>
          <w:rFonts w:ascii="Simplified Arabic" w:hAnsi="Simplified Arabic" w:cs="Simplified Arabic"/>
          <w:sz w:val="24"/>
          <w:szCs w:val="24"/>
          <w:rtl/>
        </w:rPr>
        <w:t xml:space="preserve">) [17: الزمر]، أسقطها المدني الأول، والمكّي، وأثبتها الباقون. </w:t>
      </w:r>
    </w:p>
    <w:p w14:paraId="102468AA" w14:textId="45DEEF9A" w:rsidR="00413A1B" w:rsidRPr="0010568D" w:rsidRDefault="00EB2ACD" w:rsidP="00EB2ACD">
      <w:pPr>
        <w:pStyle w:val="af0"/>
        <w:spacing w:line="240" w:lineRule="auto"/>
        <w:ind w:left="340" w:hanging="340"/>
        <w:jc w:val="lowKashida"/>
        <w:rPr>
          <w:rFonts w:ascii="Simplified Arabic" w:hAnsi="Simplified Arabic" w:cs="Simplified Arabic"/>
          <w:sz w:val="24"/>
          <w:szCs w:val="24"/>
          <w:rtl/>
        </w:rPr>
      </w:pPr>
      <w:r>
        <w:rPr>
          <w:rFonts w:ascii="Simplified Arabic" w:hAnsi="Simplified Arabic" w:cs="Simplified Arabic" w:hint="cs"/>
          <w:sz w:val="24"/>
          <w:szCs w:val="24"/>
          <w:rtl/>
        </w:rPr>
        <w:t>5</w:t>
      </w:r>
      <w:r w:rsidR="00413A1B" w:rsidRPr="0010568D">
        <w:rPr>
          <w:rFonts w:ascii="Simplified Arabic" w:hAnsi="Simplified Arabic" w:cs="Simplified Arabic"/>
          <w:sz w:val="24"/>
          <w:szCs w:val="24"/>
          <w:rtl/>
        </w:rPr>
        <w:t xml:space="preserve"> - (</w:t>
      </w:r>
      <w:r w:rsidR="00413A1B" w:rsidRPr="00EB2ACD">
        <w:rPr>
          <w:rFonts w:ascii="مسعد للنشر" w:hAnsi="مسعد للنشر" w:cs="مسعد للنشر"/>
          <w:sz w:val="24"/>
          <w:szCs w:val="24"/>
          <w:rtl/>
        </w:rPr>
        <w:t xml:space="preserve">مِن </w:t>
      </w:r>
      <w:r w:rsidR="00413A1B" w:rsidRPr="00EB2ACD">
        <w:rPr>
          <w:rFonts w:ascii="مسعد للنشر" w:hAnsi="مسعد للنشر" w:cs="مسعد للنشر" w:hint="cs"/>
          <w:sz w:val="24"/>
          <w:szCs w:val="24"/>
          <w:rtl/>
        </w:rPr>
        <w:t>هَاد</w:t>
      </w:r>
      <w:r w:rsidR="00413A1B" w:rsidRPr="0010568D">
        <w:rPr>
          <w:rFonts w:ascii="Simplified Arabic" w:hAnsi="Simplified Arabic" w:cs="Simplified Arabic"/>
          <w:sz w:val="24"/>
          <w:szCs w:val="24"/>
          <w:rtl/>
        </w:rPr>
        <w:t>)</w:t>
      </w:r>
      <w:r w:rsidR="00413A1B" w:rsidRPr="0010568D">
        <w:rPr>
          <w:rFonts w:ascii="Simplified Arabic" w:hAnsi="Simplified Arabic" w:cs="Simplified Arabic" w:hint="cs"/>
          <w:sz w:val="24"/>
          <w:szCs w:val="24"/>
          <w:rtl/>
        </w:rPr>
        <w:t>،</w:t>
      </w:r>
      <w:r w:rsidR="00413A1B" w:rsidRPr="0010568D">
        <w:rPr>
          <w:rFonts w:ascii="Simplified Arabic" w:hAnsi="Simplified Arabic" w:cs="Simplified Arabic"/>
          <w:sz w:val="24"/>
          <w:szCs w:val="24"/>
          <w:rtl/>
        </w:rPr>
        <w:t xml:space="preserve"> [36: الزمر]، عدها الكوفي، ولم يعدّها الباقون.</w:t>
      </w:r>
    </w:p>
    <w:p w14:paraId="5FCFF8D4" w14:textId="447753BB" w:rsidR="00413A1B" w:rsidRPr="0010568D" w:rsidRDefault="00EB2ACD" w:rsidP="00EB2ACD">
      <w:pPr>
        <w:pStyle w:val="af0"/>
        <w:spacing w:line="240" w:lineRule="auto"/>
        <w:ind w:left="340" w:hanging="340"/>
        <w:jc w:val="lowKashida"/>
        <w:rPr>
          <w:rFonts w:ascii="Simplified Arabic" w:hAnsi="Simplified Arabic" w:cs="Simplified Arabic"/>
          <w:sz w:val="24"/>
          <w:szCs w:val="24"/>
          <w:rtl/>
        </w:rPr>
      </w:pPr>
      <w:r>
        <w:rPr>
          <w:rFonts w:ascii="Simplified Arabic" w:hAnsi="Simplified Arabic" w:cs="Simplified Arabic" w:hint="cs"/>
          <w:sz w:val="24"/>
          <w:szCs w:val="24"/>
          <w:rtl/>
        </w:rPr>
        <w:t>6</w:t>
      </w:r>
      <w:r w:rsidR="00413A1B" w:rsidRPr="0010568D">
        <w:rPr>
          <w:rFonts w:ascii="Simplified Arabic" w:hAnsi="Simplified Arabic" w:cs="Simplified Arabic"/>
          <w:sz w:val="24"/>
          <w:szCs w:val="24"/>
          <w:rtl/>
        </w:rPr>
        <w:t xml:space="preserve"> - (</w:t>
      </w:r>
      <w:r w:rsidR="00413A1B" w:rsidRPr="00EB2ACD">
        <w:rPr>
          <w:rFonts w:ascii="مسعد للنشر" w:hAnsi="مسعد للنشر" w:cs="مسعد للنشر"/>
          <w:sz w:val="24"/>
          <w:szCs w:val="24"/>
          <w:rtl/>
        </w:rPr>
        <w:t>مِن تَح</w:t>
      </w:r>
      <w:r w:rsidR="00413A1B" w:rsidRPr="00EB2ACD">
        <w:rPr>
          <w:rFonts w:ascii="مسعد للنشر" w:hAnsi="مسعد للنشر" w:cs="مسعد للنشر" w:hint="cs"/>
          <w:sz w:val="24"/>
          <w:szCs w:val="24"/>
          <w:rtl/>
        </w:rPr>
        <w:t>تِهَا</w:t>
      </w:r>
      <w:r w:rsidR="00413A1B" w:rsidRPr="00EB2ACD">
        <w:rPr>
          <w:rFonts w:ascii="مسعد للنشر" w:hAnsi="مسعد للنشر" w:cs="مسعد للنشر"/>
          <w:sz w:val="24"/>
          <w:szCs w:val="24"/>
          <w:rtl/>
        </w:rPr>
        <w:t xml:space="preserve"> </w:t>
      </w:r>
      <w:r w:rsidR="00413A1B" w:rsidRPr="00EB2ACD">
        <w:rPr>
          <w:rFonts w:hint="cs"/>
          <w:sz w:val="24"/>
          <w:szCs w:val="24"/>
          <w:rtl/>
        </w:rPr>
        <w:t>ٱ</w:t>
      </w:r>
      <w:r w:rsidR="00413A1B" w:rsidRPr="00EB2ACD">
        <w:rPr>
          <w:rFonts w:ascii="مسعد للنشر" w:hAnsi="مسعد للنشر" w:cs="مسعد للنشر"/>
          <w:sz w:val="24"/>
          <w:szCs w:val="24"/>
          <w:rtl/>
        </w:rPr>
        <w:t>ل</w:t>
      </w:r>
      <w:r w:rsidR="00413A1B" w:rsidRPr="00EB2ACD">
        <w:rPr>
          <w:rFonts w:ascii="مسعد للنشر" w:hAnsi="مسعد للنشر" w:cs="مسعد للنشر" w:hint="cs"/>
          <w:sz w:val="24"/>
          <w:szCs w:val="24"/>
          <w:rtl/>
        </w:rPr>
        <w:t>أَن</w:t>
      </w:r>
      <w:r w:rsidR="00413A1B" w:rsidRPr="00EB2ACD">
        <w:rPr>
          <w:rFonts w:ascii="مسعد للنشر" w:hAnsi="مسعد للنشر" w:cs="مسعد للنشر"/>
          <w:sz w:val="24"/>
          <w:szCs w:val="24"/>
          <w:rtl/>
        </w:rPr>
        <w:t>هَٰرُ</w:t>
      </w:r>
      <w:r w:rsidR="00413A1B" w:rsidRPr="0010568D">
        <w:rPr>
          <w:rFonts w:ascii="Simplified Arabic" w:hAnsi="Simplified Arabic" w:cs="Simplified Arabic"/>
          <w:sz w:val="24"/>
          <w:szCs w:val="24"/>
          <w:rtl/>
        </w:rPr>
        <w:t>)، [20: الزمر]، عدها المدني الأول، والمكّي، ولم يعدّها الباقون.</w:t>
      </w:r>
    </w:p>
    <w:p w14:paraId="69213FBC" w14:textId="6C38A153" w:rsidR="00413A1B" w:rsidRPr="0010568D" w:rsidRDefault="00EB2ACD" w:rsidP="00EB2ACD">
      <w:pPr>
        <w:pStyle w:val="af0"/>
        <w:spacing w:line="240" w:lineRule="auto"/>
        <w:ind w:left="340" w:hanging="340"/>
        <w:jc w:val="lowKashida"/>
        <w:rPr>
          <w:rFonts w:ascii="Simplified Arabic" w:hAnsi="Simplified Arabic" w:cs="Simplified Arabic"/>
          <w:sz w:val="24"/>
          <w:szCs w:val="24"/>
          <w:rtl/>
        </w:rPr>
      </w:pPr>
      <w:r>
        <w:rPr>
          <w:rFonts w:ascii="Simplified Arabic" w:hAnsi="Simplified Arabic" w:cs="Simplified Arabic" w:hint="cs"/>
          <w:sz w:val="24"/>
          <w:szCs w:val="24"/>
          <w:rtl/>
        </w:rPr>
        <w:t>7</w:t>
      </w:r>
      <w:r w:rsidR="00413A1B" w:rsidRPr="0010568D">
        <w:rPr>
          <w:rFonts w:ascii="Simplified Arabic" w:hAnsi="Simplified Arabic" w:cs="Simplified Arabic"/>
          <w:sz w:val="24"/>
          <w:szCs w:val="24"/>
          <w:rtl/>
        </w:rPr>
        <w:t xml:space="preserve"> – (</w:t>
      </w:r>
      <w:r w:rsidR="00413A1B" w:rsidRPr="00EB2ACD">
        <w:rPr>
          <w:rFonts w:ascii="مسعد للنشر" w:hAnsi="مسعد للنشر" w:cs="مسعد للنشر"/>
          <w:sz w:val="24"/>
          <w:szCs w:val="24"/>
          <w:rtl/>
        </w:rPr>
        <w:t>فَسَو</w:t>
      </w:r>
      <w:r w:rsidR="00413A1B" w:rsidRPr="00EB2ACD">
        <w:rPr>
          <w:rFonts w:ascii="مسعد للنشر" w:hAnsi="مسعد للنشر" w:cs="مسعد للنشر" w:hint="cs"/>
          <w:sz w:val="24"/>
          <w:szCs w:val="24"/>
          <w:rtl/>
        </w:rPr>
        <w:t>فَ</w:t>
      </w:r>
      <w:r w:rsidR="00413A1B" w:rsidRPr="00EB2ACD">
        <w:rPr>
          <w:rFonts w:ascii="مسعد للنشر" w:hAnsi="مسعد للنشر" w:cs="مسعد للنشر"/>
          <w:sz w:val="24"/>
          <w:szCs w:val="24"/>
          <w:rtl/>
        </w:rPr>
        <w:t xml:space="preserve"> </w:t>
      </w:r>
      <w:r w:rsidR="00413A1B" w:rsidRPr="00EB2ACD">
        <w:rPr>
          <w:rFonts w:ascii="مسعد للنشر" w:hAnsi="مسعد للنشر" w:cs="مسعد للنشر" w:hint="cs"/>
          <w:sz w:val="24"/>
          <w:szCs w:val="24"/>
          <w:rtl/>
        </w:rPr>
        <w:t>تَعلَمُونَ</w:t>
      </w:r>
      <w:r w:rsidR="00413A1B" w:rsidRPr="0010568D">
        <w:rPr>
          <w:rFonts w:ascii="Simplified Arabic" w:hAnsi="Simplified Arabic" w:cs="Simplified Arabic"/>
          <w:sz w:val="24"/>
          <w:szCs w:val="24"/>
          <w:rtl/>
        </w:rPr>
        <w:t xml:space="preserve">)، [39: الزمر]، عدها الكوفي، ولم يعدّها الباقون. – لم يذكر المصنف الآية السابعة –ينظر: أبو عمرو الداني عثمان بن سعيد، </w:t>
      </w:r>
      <w:r w:rsidR="00413A1B" w:rsidRPr="0010568D">
        <w:rPr>
          <w:rFonts w:ascii="Simplified Arabic" w:hAnsi="Simplified Arabic" w:cs="Simplified Arabic"/>
          <w:sz w:val="24"/>
          <w:szCs w:val="24"/>
          <w:u w:val="single"/>
          <w:rtl/>
        </w:rPr>
        <w:t>البيان في عدّ آي القرآن</w:t>
      </w:r>
      <w:r w:rsidR="00413A1B" w:rsidRPr="0010568D">
        <w:rPr>
          <w:rFonts w:ascii="Simplified Arabic" w:hAnsi="Simplified Arabic" w:cs="Simplified Arabic"/>
          <w:sz w:val="24"/>
          <w:szCs w:val="24"/>
          <w:rtl/>
        </w:rPr>
        <w:t xml:space="preserve">، ط1، تحقيق: غانم قدوري الحمد، (الكويت: مركز المخطوطات والتراث، </w:t>
      </w:r>
    </w:p>
    <w:p w14:paraId="286F0A65" w14:textId="5D664C68" w:rsidR="00413A1B" w:rsidRPr="0010568D" w:rsidRDefault="00413A1B" w:rsidP="008F7D99">
      <w:pPr>
        <w:pStyle w:val="af0"/>
        <w:spacing w:line="240" w:lineRule="auto"/>
        <w:ind w:left="340" w:hanging="340"/>
        <w:jc w:val="lowKashida"/>
        <w:rPr>
          <w:rFonts w:ascii="Simplified Arabic" w:hAnsi="Simplified Arabic" w:cs="Simplified Arabic"/>
          <w:sz w:val="24"/>
          <w:szCs w:val="24"/>
        </w:rPr>
      </w:pPr>
      <w:r w:rsidRPr="0010568D">
        <w:rPr>
          <w:rFonts w:ascii="Simplified Arabic" w:hAnsi="Simplified Arabic" w:cs="Simplified Arabic"/>
          <w:sz w:val="24"/>
          <w:szCs w:val="24"/>
          <w:rtl/>
        </w:rPr>
        <w:t xml:space="preserve">    1414ه – 1994م)، (216). السخاوي، </w:t>
      </w:r>
      <w:r w:rsidRPr="0010568D">
        <w:rPr>
          <w:rFonts w:ascii="Simplified Arabic" w:hAnsi="Simplified Arabic" w:cs="Simplified Arabic"/>
          <w:sz w:val="24"/>
          <w:szCs w:val="24"/>
          <w:u w:val="single"/>
          <w:rtl/>
        </w:rPr>
        <w:t>جمال القرآء، مرجع سابق</w:t>
      </w:r>
      <w:r w:rsidRPr="0010568D">
        <w:rPr>
          <w:rFonts w:ascii="Simplified Arabic" w:hAnsi="Simplified Arabic" w:cs="Simplified Arabic"/>
          <w:sz w:val="24"/>
          <w:szCs w:val="24"/>
          <w:rtl/>
        </w:rPr>
        <w:t xml:space="preserve">، (2/540 – 541). إبراهيم بن عمر البقاعي، </w:t>
      </w:r>
      <w:r w:rsidRPr="0010568D">
        <w:rPr>
          <w:rFonts w:ascii="Simplified Arabic" w:hAnsi="Simplified Arabic" w:cs="Simplified Arabic"/>
          <w:sz w:val="24"/>
          <w:szCs w:val="24"/>
          <w:u w:val="single"/>
          <w:rtl/>
        </w:rPr>
        <w:t>مصاعد النظر للإشراف على</w:t>
      </w:r>
      <w:r w:rsidR="008F7D99">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مقاصد السور</w:t>
      </w:r>
      <w:r w:rsidRPr="0010568D">
        <w:rPr>
          <w:rFonts w:ascii="Simplified Arabic" w:hAnsi="Simplified Arabic" w:cs="Simplified Arabic"/>
          <w:sz w:val="24"/>
          <w:szCs w:val="24"/>
          <w:rtl/>
        </w:rPr>
        <w:t>، ط1، (الرياض: مكتبة المعارف، 1408ه – 1987م)، (2/422).</w:t>
      </w:r>
    </w:p>
  </w:footnote>
  <w:footnote w:id="88">
    <w:p w14:paraId="3E05B574" w14:textId="0854CE52" w:rsidR="00413A1B" w:rsidRPr="0010568D" w:rsidRDefault="00413A1B" w:rsidP="008F7D99">
      <w:pPr>
        <w:pStyle w:val="af0"/>
        <w:spacing w:line="240" w:lineRule="auto"/>
        <w:ind w:left="340" w:hanging="340"/>
        <w:jc w:val="lowKashida"/>
        <w:rPr>
          <w:rFonts w:ascii="Simplified Arabic" w:hAnsi="Simplified Arabic" w:cs="Simplified Arabic"/>
          <w:sz w:val="24"/>
          <w:szCs w:val="24"/>
          <w:u w:val="single"/>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الزمخشري، </w:t>
      </w:r>
      <w:r w:rsidRPr="0010568D">
        <w:rPr>
          <w:rFonts w:ascii="Simplified Arabic" w:hAnsi="Simplified Arabic" w:cs="Simplified Arabic"/>
          <w:sz w:val="24"/>
          <w:szCs w:val="24"/>
          <w:u w:val="single"/>
          <w:rtl/>
        </w:rPr>
        <w:t>الكشاف، مرجع سابق</w:t>
      </w:r>
      <w:r w:rsidRPr="0010568D">
        <w:rPr>
          <w:rFonts w:ascii="Simplified Arabic" w:hAnsi="Simplified Arabic" w:cs="Simplified Arabic"/>
          <w:sz w:val="24"/>
          <w:szCs w:val="24"/>
          <w:rtl/>
        </w:rPr>
        <w:t xml:space="preserve">، (4/110). ينظر: </w:t>
      </w:r>
      <w:r w:rsidRPr="0010568D">
        <w:rPr>
          <w:rFonts w:ascii="Simplified Arabic" w:hAnsi="Simplified Arabic" w:cs="Simplified Arabic"/>
          <w:sz w:val="24"/>
          <w:szCs w:val="24"/>
          <w:u w:val="single"/>
          <w:rtl/>
        </w:rPr>
        <w:t>الزجاج، مرجع سابق</w:t>
      </w:r>
      <w:r w:rsidRPr="0010568D">
        <w:rPr>
          <w:rFonts w:ascii="Simplified Arabic" w:hAnsi="Simplified Arabic" w:cs="Simplified Arabic"/>
          <w:sz w:val="24"/>
          <w:szCs w:val="24"/>
          <w:rtl/>
        </w:rPr>
        <w:t xml:space="preserve">، (4/343). </w:t>
      </w:r>
      <w:bookmarkStart w:id="7" w:name="_Hlk173100888"/>
      <w:r w:rsidRPr="0010568D">
        <w:rPr>
          <w:rFonts w:ascii="Simplified Arabic" w:hAnsi="Simplified Arabic" w:cs="Simplified Arabic"/>
          <w:sz w:val="24"/>
          <w:szCs w:val="24"/>
          <w:rtl/>
        </w:rPr>
        <w:t xml:space="preserve">أحمد بن محمد النحاس، </w:t>
      </w:r>
      <w:r w:rsidRPr="0010568D">
        <w:rPr>
          <w:rFonts w:ascii="Simplified Arabic" w:hAnsi="Simplified Arabic" w:cs="Simplified Arabic"/>
          <w:sz w:val="24"/>
          <w:szCs w:val="24"/>
          <w:u w:val="single"/>
          <w:rtl/>
        </w:rPr>
        <w:t>إعراب</w:t>
      </w:r>
      <w:r w:rsidR="008F7D99">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القرآن</w:t>
      </w:r>
      <w:r w:rsidRPr="0010568D">
        <w:rPr>
          <w:rFonts w:ascii="Simplified Arabic" w:hAnsi="Simplified Arabic" w:cs="Simplified Arabic"/>
          <w:sz w:val="24"/>
          <w:szCs w:val="24"/>
          <w:rtl/>
        </w:rPr>
        <w:t>، ط1، (بيروت: دار الكتب العلمية، 1421ه)</w:t>
      </w:r>
      <w:bookmarkEnd w:id="7"/>
      <w:r w:rsidRPr="0010568D">
        <w:rPr>
          <w:rFonts w:ascii="Simplified Arabic" w:hAnsi="Simplified Arabic" w:cs="Simplified Arabic"/>
          <w:sz w:val="24"/>
          <w:szCs w:val="24"/>
          <w:rtl/>
        </w:rPr>
        <w:t xml:space="preserve">، (4/3). عبد الحق بن غالب بن عطية، </w:t>
      </w:r>
      <w:r w:rsidRPr="0010568D">
        <w:rPr>
          <w:rFonts w:ascii="Simplified Arabic" w:hAnsi="Simplified Arabic" w:cs="Simplified Arabic"/>
          <w:sz w:val="24"/>
          <w:szCs w:val="24"/>
          <w:u w:val="single"/>
          <w:rtl/>
        </w:rPr>
        <w:t>المحرر الوجيز في تفسير الكتاب العزيز</w:t>
      </w:r>
      <w:r w:rsidRPr="0010568D">
        <w:rPr>
          <w:rFonts w:ascii="Simplified Arabic" w:hAnsi="Simplified Arabic" w:cs="Simplified Arabic"/>
          <w:sz w:val="24"/>
          <w:szCs w:val="24"/>
          <w:rtl/>
        </w:rPr>
        <w:t>، ط1،</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(بيروت: دار الكتب العلمية، 1422ه)، (4/517). محمد بن أحمد القرطبي، </w:t>
      </w:r>
      <w:r w:rsidRPr="0010568D">
        <w:rPr>
          <w:rFonts w:ascii="Simplified Arabic" w:hAnsi="Simplified Arabic" w:cs="Simplified Arabic"/>
          <w:sz w:val="24"/>
          <w:szCs w:val="24"/>
          <w:u w:val="single"/>
          <w:rtl/>
        </w:rPr>
        <w:t>الجامع لأحكام القرآن</w:t>
      </w:r>
      <w:r w:rsidRPr="0010568D">
        <w:rPr>
          <w:rFonts w:ascii="Simplified Arabic" w:hAnsi="Simplified Arabic" w:cs="Simplified Arabic"/>
          <w:sz w:val="24"/>
          <w:szCs w:val="24"/>
          <w:rtl/>
        </w:rPr>
        <w:t>، ط2، تحقيق: أحمد البردوني وإبراهيم</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أطفيش (القاهرة: دار الكتب المصرية، ١٣٨٤ هـ - ١٩٦٤ م)، (15/232). الحسين بن عبد الله الطيبي، </w:t>
      </w:r>
      <w:r w:rsidRPr="0010568D">
        <w:rPr>
          <w:rFonts w:ascii="Simplified Arabic" w:hAnsi="Simplified Arabic" w:cs="Simplified Arabic"/>
          <w:sz w:val="24"/>
          <w:szCs w:val="24"/>
          <w:u w:val="single"/>
          <w:rtl/>
        </w:rPr>
        <w:t xml:space="preserve">فتوح الغيب في الكشف عن قناع الريب </w:t>
      </w:r>
    </w:p>
    <w:p w14:paraId="7C0F09CA"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Fonts w:ascii="Simplified Arabic" w:hAnsi="Simplified Arabic" w:cs="Simplified Arabic"/>
          <w:sz w:val="24"/>
          <w:szCs w:val="24"/>
          <w:u w:val="single"/>
          <w:rtl/>
        </w:rPr>
        <w:t xml:space="preserve">    (حاشية الطيبي على الكشاف)</w:t>
      </w:r>
      <w:r w:rsidRPr="0010568D">
        <w:rPr>
          <w:rFonts w:ascii="Simplified Arabic" w:hAnsi="Simplified Arabic" w:cs="Simplified Arabic"/>
          <w:sz w:val="24"/>
          <w:szCs w:val="24"/>
          <w:rtl/>
        </w:rPr>
        <w:t>، ط1، تحقيق: إياد محمد الغوج، (جائزة دبي الدولية للقرآن الكريم، ١٤٣٤ هـ - ٢٠١٣ م /243)، (13/333).</w:t>
      </w:r>
    </w:p>
  </w:footnote>
  <w:footnote w:id="89">
    <w:p w14:paraId="67F784BD"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زيادة من "ت".</w:t>
      </w:r>
    </w:p>
  </w:footnote>
  <w:footnote w:id="90">
    <w:p w14:paraId="46397EA8" w14:textId="631812B3" w:rsidR="00413A1B" w:rsidRPr="0010568D" w:rsidRDefault="00413A1B" w:rsidP="008F7D99">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الطيبي،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(13/333). محمد بن يوسف أبو حيان، </w:t>
      </w:r>
      <w:r w:rsidRPr="0010568D">
        <w:rPr>
          <w:rFonts w:ascii="Simplified Arabic" w:hAnsi="Simplified Arabic" w:cs="Simplified Arabic"/>
          <w:sz w:val="24"/>
          <w:szCs w:val="24"/>
          <w:u w:val="single"/>
          <w:rtl/>
        </w:rPr>
        <w:t>البحر المحيط في التفسير</w:t>
      </w:r>
      <w:r w:rsidRPr="0010568D">
        <w:rPr>
          <w:rFonts w:ascii="Simplified Arabic" w:hAnsi="Simplified Arabic" w:cs="Simplified Arabic"/>
          <w:sz w:val="24"/>
          <w:szCs w:val="24"/>
          <w:rtl/>
        </w:rPr>
        <w:t>، تحقيق: صدقي محمد جميل، (بيروت: دار</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الفكر –، ١٤٢٠ هـ)، (9/181). أحمد بن يوسف السمين الحلبي، </w:t>
      </w:r>
      <w:r w:rsidRPr="0010568D">
        <w:rPr>
          <w:rFonts w:ascii="Simplified Arabic" w:hAnsi="Simplified Arabic" w:cs="Simplified Arabic"/>
          <w:sz w:val="24"/>
          <w:szCs w:val="24"/>
          <w:u w:val="single"/>
          <w:rtl/>
        </w:rPr>
        <w:t>الدر المصون في علوم الكتاب المكنون</w:t>
      </w:r>
      <w:r w:rsidRPr="0010568D">
        <w:rPr>
          <w:rFonts w:ascii="Simplified Arabic" w:hAnsi="Simplified Arabic" w:cs="Simplified Arabic"/>
          <w:sz w:val="24"/>
          <w:szCs w:val="24"/>
          <w:rtl/>
        </w:rPr>
        <w:t>، تحقيق: الدكتور أحمد محمد</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الخراط، (دمشق: دار القلم)، (9/406). المنتجب الهمذاني، </w:t>
      </w:r>
      <w:r w:rsidRPr="0010568D">
        <w:rPr>
          <w:rFonts w:ascii="Simplified Arabic" w:hAnsi="Simplified Arabic" w:cs="Simplified Arabic"/>
          <w:sz w:val="24"/>
          <w:szCs w:val="24"/>
          <w:u w:val="single"/>
          <w:rtl/>
        </w:rPr>
        <w:t>الكتاب الفريد في إعراب القرآن المجيد</w:t>
      </w:r>
      <w:r w:rsidRPr="0010568D">
        <w:rPr>
          <w:rFonts w:ascii="Simplified Arabic" w:hAnsi="Simplified Arabic" w:cs="Simplified Arabic"/>
          <w:sz w:val="24"/>
          <w:szCs w:val="24"/>
          <w:rtl/>
        </w:rPr>
        <w:t>، ط1، تحقيق: محمد نظام الدين الفتيح، (المدينة المنورة: دار الزمان، ١٤٢٧ هـ - ٢٠٠٦ م)، (5/446).</w:t>
      </w:r>
    </w:p>
  </w:footnote>
  <w:footnote w:id="91">
    <w:p w14:paraId="31A3C2E9" w14:textId="6AE7DDC5" w:rsidR="00413A1B" w:rsidRPr="0010568D" w:rsidRDefault="00413A1B" w:rsidP="008F7D99">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عبد الله بن حسين العكبري، </w:t>
      </w:r>
      <w:r w:rsidRPr="0010568D">
        <w:rPr>
          <w:rFonts w:ascii="Simplified Arabic" w:hAnsi="Simplified Arabic" w:cs="Simplified Arabic"/>
          <w:sz w:val="24"/>
          <w:szCs w:val="24"/>
          <w:u w:val="single"/>
          <w:rtl/>
        </w:rPr>
        <w:t>التبيان في إعراب القرآن</w:t>
      </w:r>
      <w:r w:rsidRPr="0010568D">
        <w:rPr>
          <w:rFonts w:ascii="Simplified Arabic" w:hAnsi="Simplified Arabic" w:cs="Simplified Arabic"/>
          <w:sz w:val="24"/>
          <w:szCs w:val="24"/>
          <w:rtl/>
        </w:rPr>
        <w:t>، تحقيق: علي محمد البجاوي، (عيسى البابي الحلبي وشركاؤه)، (2/1108).</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الهمذاني،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(5/446). السمين الحلبي،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(9/406). عمر بن علي بن عادل، </w:t>
      </w:r>
      <w:r w:rsidRPr="0010568D">
        <w:rPr>
          <w:rFonts w:ascii="Simplified Arabic" w:hAnsi="Simplified Arabic" w:cs="Simplified Arabic"/>
          <w:sz w:val="24"/>
          <w:szCs w:val="24"/>
          <w:u w:val="single"/>
          <w:rtl/>
        </w:rPr>
        <w:t>اللباب في علوم الكتاب</w:t>
      </w:r>
      <w:r w:rsidRPr="0010568D">
        <w:rPr>
          <w:rFonts w:ascii="Simplified Arabic" w:hAnsi="Simplified Arabic" w:cs="Simplified Arabic"/>
          <w:sz w:val="24"/>
          <w:szCs w:val="24"/>
          <w:rtl/>
        </w:rPr>
        <w:t>، ط1، تحقيق: عادل</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أحمد عبد الموجود، وعلي محمد معوض، (بيروت: دار الكتب العلمية، 1419ه – 1998م)، (16/465). محمد بن أحمد الشربيني، </w:t>
      </w:r>
      <w:r w:rsidRPr="0010568D">
        <w:rPr>
          <w:rFonts w:ascii="Simplified Arabic" w:hAnsi="Simplified Arabic" w:cs="Simplified Arabic"/>
          <w:sz w:val="24"/>
          <w:szCs w:val="24"/>
          <w:u w:val="single"/>
          <w:rtl/>
        </w:rPr>
        <w:t>السراج</w:t>
      </w:r>
      <w:r w:rsidR="008F7D99">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المنير في الإعانة على معرفة بعض معاني كلام ربنا الحكيم الخبير</w:t>
      </w:r>
      <w:r w:rsidRPr="0010568D">
        <w:rPr>
          <w:rFonts w:ascii="Simplified Arabic" w:hAnsi="Simplified Arabic" w:cs="Simplified Arabic"/>
          <w:sz w:val="24"/>
          <w:szCs w:val="24"/>
          <w:rtl/>
        </w:rPr>
        <w:t>، (القاهرة: مطبعة بولاق، 1285ه)، (3/431). محمود بن عبد الله الألوسي،</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u w:val="single"/>
          <w:rtl/>
        </w:rPr>
        <w:t>روح المعاني في تفسير القرآن العظيم والسبع المثاني</w:t>
      </w:r>
      <w:r w:rsidRPr="0010568D">
        <w:rPr>
          <w:rFonts w:ascii="Simplified Arabic" w:hAnsi="Simplified Arabic" w:cs="Simplified Arabic"/>
          <w:sz w:val="24"/>
          <w:szCs w:val="24"/>
          <w:rtl/>
        </w:rPr>
        <w:t>، ط1، تحقيق: علي عبد الباري عطية، (بيروت: دار الكتب العلمية، 1415ه)، (12/224).</w:t>
      </w:r>
    </w:p>
  </w:footnote>
  <w:footnote w:id="92">
    <w:p w14:paraId="13AA8582" w14:textId="7AB276B3" w:rsidR="00413A1B" w:rsidRPr="0010568D" w:rsidRDefault="00413A1B" w:rsidP="008F7D99">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هذا ما اختاره البيضاوي، أن الأول يُقصد به السورة، وقد خالفه بعض المفسرين، كالزمخشري فقد قال: أن الأول هو القرآن. وأما قول</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ابن عطية فهو: أن الأول يُقصد به جميع ما نزل من عند الله. ينظر: الزمخشري، </w:t>
      </w:r>
      <w:r w:rsidRPr="0010568D">
        <w:rPr>
          <w:rFonts w:ascii="Simplified Arabic" w:hAnsi="Simplified Arabic" w:cs="Simplified Arabic"/>
          <w:sz w:val="24"/>
          <w:szCs w:val="24"/>
          <w:u w:val="single"/>
          <w:rtl/>
        </w:rPr>
        <w:t>الكشاف، مرجع سابق</w:t>
      </w:r>
      <w:r w:rsidRPr="0010568D">
        <w:rPr>
          <w:rFonts w:ascii="Simplified Arabic" w:hAnsi="Simplified Arabic" w:cs="Simplified Arabic"/>
          <w:sz w:val="24"/>
          <w:szCs w:val="24"/>
          <w:rtl/>
        </w:rPr>
        <w:t xml:space="preserve">، (4/110). ابن عطية،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(4/517). </w:t>
      </w:r>
    </w:p>
    <w:p w14:paraId="0FD07B6F"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Fonts w:ascii="Simplified Arabic" w:hAnsi="Simplified Arabic" w:cs="Simplified Arabic"/>
          <w:sz w:val="24"/>
          <w:szCs w:val="24"/>
          <w:rtl/>
        </w:rPr>
        <w:t xml:space="preserve">    البيضاوي،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(5/36).</w:t>
      </w:r>
    </w:p>
  </w:footnote>
  <w:footnote w:id="93">
    <w:p w14:paraId="4C1C156F"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الزمخشري، </w:t>
      </w:r>
      <w:r w:rsidRPr="0010568D">
        <w:rPr>
          <w:rFonts w:ascii="Simplified Arabic" w:hAnsi="Simplified Arabic" w:cs="Simplified Arabic"/>
          <w:sz w:val="24"/>
          <w:szCs w:val="24"/>
          <w:u w:val="single"/>
          <w:rtl/>
        </w:rPr>
        <w:t>الكشاف، مرجع سابق</w:t>
      </w:r>
      <w:r w:rsidRPr="0010568D">
        <w:rPr>
          <w:rFonts w:ascii="Simplified Arabic" w:hAnsi="Simplified Arabic" w:cs="Simplified Arabic"/>
          <w:sz w:val="24"/>
          <w:szCs w:val="24"/>
          <w:rtl/>
        </w:rPr>
        <w:t xml:space="preserve">، (4/110). الهمذاني،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(5/446). الطيبي،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(13/333).</w:t>
      </w:r>
    </w:p>
  </w:footnote>
  <w:footnote w:id="94">
    <w:p w14:paraId="6C6F216F"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في الأصل: [الخاص]، والمثبت ما في "ط، و "ت": [الحاضر].</w:t>
      </w:r>
    </w:p>
  </w:footnote>
  <w:footnote w:id="95">
    <w:p w14:paraId="6E2041C7" w14:textId="5D4214C1" w:rsidR="00413A1B" w:rsidRPr="0010568D" w:rsidRDefault="00413A1B" w:rsidP="008F7D99">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هذا ما اختاره البيضاوي، وقاله أكثر المفسرين كالطبري، وابن عطية، وابن جزيّ. وخالفهم بذلك الزمخشري، فقال: أن الثاني يُقصد به</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السورة. ينظر: محمد بن جرير الطبري، </w:t>
      </w:r>
      <w:r w:rsidRPr="0010568D">
        <w:rPr>
          <w:rFonts w:ascii="Simplified Arabic" w:hAnsi="Simplified Arabic" w:cs="Simplified Arabic"/>
          <w:sz w:val="24"/>
          <w:szCs w:val="24"/>
          <w:u w:val="single"/>
          <w:rtl/>
        </w:rPr>
        <w:t>جامع البيان عن تأويل آي القرآن</w:t>
      </w:r>
      <w:r w:rsidRPr="0010568D">
        <w:rPr>
          <w:rFonts w:ascii="Simplified Arabic" w:hAnsi="Simplified Arabic" w:cs="Simplified Arabic"/>
          <w:sz w:val="24"/>
          <w:szCs w:val="24"/>
          <w:rtl/>
        </w:rPr>
        <w:t>، ط1، تحقيق: د. عبد الله بن عبد المحسن التركي، (دار هجر</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للطباعة، 1422ه – 2001م)، (20/154). الزمخشري، </w:t>
      </w:r>
      <w:r w:rsidRPr="0010568D">
        <w:rPr>
          <w:rFonts w:ascii="Simplified Arabic" w:hAnsi="Simplified Arabic" w:cs="Simplified Arabic"/>
          <w:sz w:val="24"/>
          <w:szCs w:val="24"/>
          <w:u w:val="single"/>
          <w:rtl/>
        </w:rPr>
        <w:t>الكشاف، مرجع سابق</w:t>
      </w:r>
      <w:r w:rsidRPr="0010568D">
        <w:rPr>
          <w:rFonts w:ascii="Simplified Arabic" w:hAnsi="Simplified Arabic" w:cs="Simplified Arabic"/>
          <w:sz w:val="24"/>
          <w:szCs w:val="24"/>
          <w:rtl/>
        </w:rPr>
        <w:t xml:space="preserve">، (4/110). ابن عطية،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(4/517). البيضاوي،</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(5/36). محمد بن أحمد بن جزيّ، </w:t>
      </w:r>
      <w:r w:rsidRPr="0010568D">
        <w:rPr>
          <w:rFonts w:ascii="Simplified Arabic" w:hAnsi="Simplified Arabic" w:cs="Simplified Arabic"/>
          <w:sz w:val="24"/>
          <w:szCs w:val="24"/>
          <w:u w:val="single"/>
          <w:rtl/>
        </w:rPr>
        <w:t>التسهيل لعلوم التنزيل</w:t>
      </w:r>
      <w:r w:rsidRPr="0010568D">
        <w:rPr>
          <w:rFonts w:ascii="Simplified Arabic" w:hAnsi="Simplified Arabic" w:cs="Simplified Arabic"/>
          <w:sz w:val="24"/>
          <w:szCs w:val="24"/>
          <w:rtl/>
        </w:rPr>
        <w:t xml:space="preserve">، ط1، تحقيق: د. عبد الله الخالدي، (بيروت: شركة دار الأرقم بن أبي </w:t>
      </w:r>
    </w:p>
    <w:p w14:paraId="66886CA6"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Fonts w:ascii="Simplified Arabic" w:hAnsi="Simplified Arabic" w:cs="Simplified Arabic"/>
          <w:sz w:val="24"/>
          <w:szCs w:val="24"/>
          <w:rtl/>
        </w:rPr>
        <w:t xml:space="preserve">    الأرقم، 1416ه)، (2/215).</w:t>
      </w:r>
    </w:p>
  </w:footnote>
  <w:footnote w:id="96">
    <w:p w14:paraId="5F4FAEB2" w14:textId="1A52E68A" w:rsidR="00413A1B" w:rsidRPr="0010568D" w:rsidRDefault="00413A1B" w:rsidP="008F7D99">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أبو البركات عبد الله بن أحمد النسفي، </w:t>
      </w:r>
      <w:r w:rsidRPr="0010568D">
        <w:rPr>
          <w:rFonts w:ascii="Simplified Arabic" w:hAnsi="Simplified Arabic" w:cs="Simplified Arabic"/>
          <w:sz w:val="24"/>
          <w:szCs w:val="24"/>
          <w:u w:val="single"/>
          <w:rtl/>
        </w:rPr>
        <w:t>مدارك التنزيل وحقائق التأويل</w:t>
      </w:r>
      <w:r w:rsidRPr="0010568D">
        <w:rPr>
          <w:rFonts w:ascii="Simplified Arabic" w:hAnsi="Simplified Arabic" w:cs="Simplified Arabic"/>
          <w:sz w:val="24"/>
          <w:szCs w:val="24"/>
          <w:rtl/>
        </w:rPr>
        <w:t>، ط1، تحقيق: يوسف علي بديوي، (بيروت: دار الكلم الطيب،</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١٤١٩هـ - ١٩٩٨ م)، (3/168).</w:t>
      </w:r>
    </w:p>
  </w:footnote>
  <w:footnote w:id="97">
    <w:p w14:paraId="554805CA" w14:textId="6588EE95" w:rsidR="00413A1B" w:rsidRPr="0010568D" w:rsidRDefault="00413A1B" w:rsidP="008F7D99">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أبو حيان،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(9/178). السمين الحلبي،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(9/406). أحمد بن محمد الخفاجي، </w:t>
      </w:r>
      <w:r w:rsidRPr="0010568D">
        <w:rPr>
          <w:rFonts w:ascii="Simplified Arabic" w:hAnsi="Simplified Arabic" w:cs="Simplified Arabic"/>
          <w:sz w:val="24"/>
          <w:szCs w:val="24"/>
          <w:u w:val="single"/>
          <w:rtl/>
        </w:rPr>
        <w:t>عناية القاضي وكفاية</w:t>
      </w:r>
      <w:r w:rsidR="008F7D99">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الراضي على تفسير البيضاوي</w:t>
      </w:r>
      <w:r w:rsidRPr="0010568D">
        <w:rPr>
          <w:rFonts w:ascii="Simplified Arabic" w:hAnsi="Simplified Arabic" w:cs="Simplified Arabic"/>
          <w:sz w:val="24"/>
          <w:szCs w:val="24"/>
          <w:rtl/>
        </w:rPr>
        <w:t xml:space="preserve">، (بيروت: دار صادر)، (7/323). الألوسي،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(12/224).</w:t>
      </w:r>
    </w:p>
  </w:footnote>
  <w:footnote w:id="98">
    <w:p w14:paraId="4712E954"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زيادة من "ط"، و"ت".</w:t>
      </w:r>
    </w:p>
  </w:footnote>
  <w:footnote w:id="99">
    <w:p w14:paraId="3B8E1847"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الشربيني،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(3/431). شهاب الدين الخفاجي،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(7/323). الألوسي،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(12/224).</w:t>
      </w:r>
    </w:p>
  </w:footnote>
  <w:footnote w:id="100">
    <w:p w14:paraId="554630B0"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السمين الحلبي،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(9/406). شهاب الدين الخفاجي،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(7/323). الألوسي،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(12/224).</w:t>
      </w:r>
    </w:p>
  </w:footnote>
  <w:footnote w:id="101">
    <w:p w14:paraId="7E02CB10" w14:textId="2BA1E15E" w:rsidR="00413A1B" w:rsidRPr="0010568D" w:rsidRDefault="00413A1B" w:rsidP="008F7D99">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علاقة اللازمية: "هي كون الشيء يجب وجوده عند وجود شيء آخر، نحو: طلع الضوء، أي: الشمس، فالضوء مجاز مرسل علاقته</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اللازمية؛ لأنه يوجد عند وجود الشمس. والمعتبر هنا اللزوم الخاص، وهو عدم الانفكاك".  محمد بن عرفة الدسوقي، </w:t>
      </w:r>
      <w:r w:rsidRPr="0010568D">
        <w:rPr>
          <w:rFonts w:ascii="Simplified Arabic" w:hAnsi="Simplified Arabic" w:cs="Simplified Arabic"/>
          <w:sz w:val="24"/>
          <w:szCs w:val="24"/>
          <w:u w:val="single"/>
          <w:rtl/>
        </w:rPr>
        <w:t>حاشية الدسوقي على</w:t>
      </w:r>
      <w:r w:rsidR="008F7D99">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مختصر المعاني لسعد الدين التفتازاني</w:t>
      </w:r>
      <w:r w:rsidRPr="0010568D">
        <w:rPr>
          <w:rFonts w:ascii="Simplified Arabic" w:hAnsi="Simplified Arabic" w:cs="Simplified Arabic"/>
          <w:sz w:val="24"/>
          <w:szCs w:val="24"/>
          <w:rtl/>
        </w:rPr>
        <w:t>، تحقيق: عبد الحميد هنداوي، (بيروت: المكتبة العصرية)، (3/360). أحمد بن إبراهيم الهاشمي،</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u w:val="single"/>
          <w:rtl/>
        </w:rPr>
        <w:t>جواهر البلاغة في المعاني والبيان والبديع</w:t>
      </w:r>
      <w:r w:rsidRPr="0010568D">
        <w:rPr>
          <w:rFonts w:ascii="Simplified Arabic" w:hAnsi="Simplified Arabic" w:cs="Simplified Arabic"/>
          <w:sz w:val="24"/>
          <w:szCs w:val="24"/>
          <w:rtl/>
        </w:rPr>
        <w:t>، (بيروت: المكتبة العصرية)، (251).</w:t>
      </w:r>
    </w:p>
  </w:footnote>
  <w:footnote w:id="102">
    <w:p w14:paraId="2C391200" w14:textId="6DD9D2EC" w:rsidR="00413A1B" w:rsidRPr="0010568D" w:rsidRDefault="00413A1B" w:rsidP="008F7D99">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الباء السببية هي: الداخلة على سبب الفعل، نحو: مات بالجوع، وحججت بتوفيق الله. ينظر: محمد بن يوسف المعروف بناظر الجيش،</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u w:val="single"/>
          <w:rtl/>
        </w:rPr>
        <w:t>شرح التسهيل المسمى تمهيد القواعد بشرح تسهيل الفوائد</w:t>
      </w:r>
      <w:r w:rsidRPr="0010568D">
        <w:rPr>
          <w:rFonts w:ascii="Simplified Arabic" w:hAnsi="Simplified Arabic" w:cs="Simplified Arabic"/>
          <w:sz w:val="24"/>
          <w:szCs w:val="24"/>
          <w:rtl/>
        </w:rPr>
        <w:t>، ط1، تحقيق: علي محمد فاخر، وآخرون، (القاهرة: دار السلام، 1428ه)،</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(6/2946). عبد الرحمن بن أبي بكر السيوطي، </w:t>
      </w:r>
      <w:r w:rsidRPr="0010568D">
        <w:rPr>
          <w:rFonts w:ascii="Simplified Arabic" w:hAnsi="Simplified Arabic" w:cs="Simplified Arabic"/>
          <w:sz w:val="24"/>
          <w:szCs w:val="24"/>
          <w:u w:val="single"/>
          <w:rtl/>
        </w:rPr>
        <w:t>همع الهوامع في شرح جمع الجوامع</w:t>
      </w:r>
      <w:r w:rsidRPr="0010568D">
        <w:rPr>
          <w:rFonts w:ascii="Simplified Arabic" w:hAnsi="Simplified Arabic" w:cs="Simplified Arabic"/>
          <w:sz w:val="24"/>
          <w:szCs w:val="24"/>
          <w:rtl/>
        </w:rPr>
        <w:t>، تحقيق: عبد الحميد هنداوي، (مصر: المكتبة</w:t>
      </w:r>
      <w:r w:rsidR="008F7D99">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التوفيقية)، (2/418).</w:t>
      </w:r>
    </w:p>
  </w:footnote>
  <w:footnote w:id="103">
    <w:p w14:paraId="2F8A9EF8" w14:textId="65BD89A9" w:rsidR="00413A1B" w:rsidRPr="0010568D" w:rsidRDefault="00413A1B" w:rsidP="008F7D99">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الباء الظرفية هي: التي يَحسن في مكانها "في"، نحو قوله: (</w:t>
      </w:r>
      <w:r w:rsidRPr="008F7D99">
        <w:rPr>
          <w:rFonts w:ascii="مسعد للنشر" w:hAnsi="مسعد للنشر" w:cs="مسعد للنشر"/>
          <w:sz w:val="24"/>
          <w:szCs w:val="24"/>
          <w:rtl/>
        </w:rPr>
        <w:t xml:space="preserve">وَمَا كُنتَ بِجَانِبِ </w:t>
      </w:r>
      <w:r w:rsidRPr="008F7D99">
        <w:rPr>
          <w:rFonts w:hint="cs"/>
          <w:sz w:val="24"/>
          <w:szCs w:val="24"/>
          <w:rtl/>
        </w:rPr>
        <w:t>ٱ</w:t>
      </w:r>
      <w:r w:rsidRPr="008F7D99">
        <w:rPr>
          <w:rFonts w:ascii="مسعد للنشر" w:hAnsi="مسعد للنشر" w:cs="مسعد للنشر" w:hint="cs"/>
          <w:sz w:val="24"/>
          <w:szCs w:val="24"/>
          <w:rtl/>
        </w:rPr>
        <w:t>لغَربِيِّ</w:t>
      </w:r>
      <w:r w:rsidRPr="0010568D">
        <w:rPr>
          <w:rFonts w:ascii="Simplified Arabic" w:hAnsi="Simplified Arabic" w:cs="Simplified Arabic"/>
          <w:sz w:val="24"/>
          <w:szCs w:val="24"/>
          <w:rtl/>
        </w:rPr>
        <w:t>)</w:t>
      </w:r>
      <w:r w:rsidRPr="0010568D">
        <w:rPr>
          <w:rFonts w:ascii="Simplified Arabic" w:hAnsi="Simplified Arabic" w:cs="Simplified Arabic" w:hint="cs"/>
          <w:sz w:val="24"/>
          <w:szCs w:val="24"/>
          <w:rtl/>
        </w:rPr>
        <w:t>،</w:t>
      </w:r>
      <w:r w:rsidRPr="0010568D">
        <w:rPr>
          <w:rFonts w:ascii="Simplified Arabic" w:hAnsi="Simplified Arabic" w:cs="Simplified Arabic"/>
          <w:sz w:val="24"/>
          <w:szCs w:val="24"/>
          <w:rtl/>
        </w:rPr>
        <w:t xml:space="preserve"> [44: </w:t>
      </w:r>
      <w:r w:rsidRPr="0010568D">
        <w:rPr>
          <w:rFonts w:ascii="Simplified Arabic" w:hAnsi="Simplified Arabic" w:cs="Simplified Arabic" w:hint="cs"/>
          <w:sz w:val="24"/>
          <w:szCs w:val="24"/>
          <w:rtl/>
        </w:rPr>
        <w:t>القصص</w:t>
      </w:r>
      <w:r w:rsidRPr="0010568D">
        <w:rPr>
          <w:rFonts w:ascii="Simplified Arabic" w:hAnsi="Simplified Arabic" w:cs="Simplified Arabic"/>
          <w:sz w:val="24"/>
          <w:szCs w:val="24"/>
          <w:rtl/>
        </w:rPr>
        <w:t>]</w:t>
      </w:r>
      <w:r w:rsidRPr="0010568D">
        <w:rPr>
          <w:rFonts w:ascii="Simplified Arabic" w:hAnsi="Simplified Arabic" w:cs="Simplified Arabic" w:hint="cs"/>
          <w:sz w:val="24"/>
          <w:szCs w:val="24"/>
          <w:rtl/>
        </w:rPr>
        <w:t>،</w:t>
      </w:r>
      <w:r w:rsidRPr="0010568D">
        <w:rPr>
          <w:rFonts w:ascii="Simplified Arabic" w:hAnsi="Simplified Arabic" w:cs="Simplified Arabic"/>
          <w:sz w:val="24"/>
          <w:szCs w:val="24"/>
          <w:rtl/>
        </w:rPr>
        <w:t xml:space="preserve"> </w:t>
      </w:r>
      <w:r w:rsidRPr="0010568D">
        <w:rPr>
          <w:rFonts w:ascii="Simplified Arabic" w:hAnsi="Simplified Arabic" w:cs="Simplified Arabic" w:hint="cs"/>
          <w:sz w:val="24"/>
          <w:szCs w:val="24"/>
          <w:rtl/>
        </w:rPr>
        <w:t>أي</w:t>
      </w:r>
      <w:r w:rsidRPr="0010568D">
        <w:rPr>
          <w:rFonts w:ascii="Simplified Arabic" w:hAnsi="Simplified Arabic" w:cs="Simplified Arabic"/>
          <w:sz w:val="24"/>
          <w:szCs w:val="24"/>
          <w:rtl/>
        </w:rPr>
        <w:t xml:space="preserve">: </w:t>
      </w:r>
      <w:r w:rsidRPr="0010568D">
        <w:rPr>
          <w:rFonts w:ascii="Simplified Arabic" w:hAnsi="Simplified Arabic" w:cs="Simplified Arabic" w:hint="cs"/>
          <w:sz w:val="24"/>
          <w:szCs w:val="24"/>
          <w:rtl/>
        </w:rPr>
        <w:t>فيه</w:t>
      </w:r>
      <w:r w:rsidRPr="0010568D">
        <w:rPr>
          <w:rFonts w:ascii="Simplified Arabic" w:hAnsi="Simplified Arabic" w:cs="Simplified Arabic"/>
          <w:sz w:val="24"/>
          <w:szCs w:val="24"/>
          <w:rtl/>
        </w:rPr>
        <w:t xml:space="preserve">. </w:t>
      </w:r>
      <w:r w:rsidRPr="0010568D">
        <w:rPr>
          <w:rFonts w:ascii="Simplified Arabic" w:hAnsi="Simplified Arabic" w:cs="Simplified Arabic" w:hint="cs"/>
          <w:sz w:val="24"/>
          <w:szCs w:val="24"/>
          <w:rtl/>
        </w:rPr>
        <w:t>و</w:t>
      </w:r>
      <w:r w:rsidRPr="0010568D">
        <w:rPr>
          <w:rFonts w:ascii="Simplified Arabic" w:hAnsi="Simplified Arabic" w:cs="Simplified Arabic"/>
          <w:sz w:val="24"/>
          <w:szCs w:val="24"/>
          <w:rtl/>
        </w:rPr>
        <w:t>(</w:t>
      </w:r>
      <w:r w:rsidRPr="008F7D99">
        <w:rPr>
          <w:rFonts w:ascii="مسعد للنشر" w:eastAsia="Calibri" w:hAnsi="مسعد للنشر" w:cs="مسعد للنشر" w:hint="cs"/>
          <w:sz w:val="28"/>
          <w:szCs w:val="28"/>
          <w:rtl/>
        </w:rPr>
        <w:t>نَّجَّينَٰهُم</w:t>
      </w:r>
      <w:r w:rsidRPr="008F7D99">
        <w:rPr>
          <w:rFonts w:ascii="مسعد للنشر" w:eastAsia="Calibri" w:hAnsi="مسعد للنشر" w:cs="مسعد للنشر"/>
          <w:sz w:val="28"/>
          <w:szCs w:val="28"/>
          <w:rtl/>
        </w:rPr>
        <w:t xml:space="preserve"> </w:t>
      </w:r>
      <w:r w:rsidRPr="008F7D99">
        <w:rPr>
          <w:rFonts w:ascii="مسعد للنشر" w:eastAsia="Calibri" w:hAnsi="مسعد للنشر" w:cs="مسعد للنشر" w:hint="cs"/>
          <w:sz w:val="28"/>
          <w:szCs w:val="28"/>
          <w:rtl/>
        </w:rPr>
        <w:t>بِسَحَر</w:t>
      </w:r>
      <w:r w:rsidRPr="0010568D">
        <w:rPr>
          <w:rFonts w:ascii="Simplified Arabic" w:hAnsi="Simplified Arabic" w:cs="Simplified Arabic"/>
          <w:sz w:val="24"/>
          <w:szCs w:val="24"/>
          <w:rtl/>
        </w:rPr>
        <w:t>)</w:t>
      </w:r>
      <w:r w:rsidRPr="0010568D">
        <w:rPr>
          <w:rFonts w:ascii="Simplified Arabic" w:hAnsi="Simplified Arabic" w:cs="Simplified Arabic" w:hint="cs"/>
          <w:sz w:val="24"/>
          <w:szCs w:val="24"/>
          <w:rtl/>
        </w:rPr>
        <w:t>،</w:t>
      </w:r>
      <w:r w:rsidRPr="0010568D">
        <w:rPr>
          <w:rFonts w:ascii="Simplified Arabic" w:hAnsi="Simplified Arabic" w:cs="Simplified Arabic"/>
          <w:sz w:val="24"/>
          <w:szCs w:val="24"/>
          <w:rtl/>
        </w:rPr>
        <w:t xml:space="preserve"> [34: القمر]، أي: فيه. ينظر: ابن هشام،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(141). خالد بن عبد الله الأزهري، </w:t>
      </w:r>
      <w:r w:rsidRPr="0010568D">
        <w:rPr>
          <w:rFonts w:ascii="Simplified Arabic" w:hAnsi="Simplified Arabic" w:cs="Simplified Arabic"/>
          <w:sz w:val="24"/>
          <w:szCs w:val="24"/>
          <w:u w:val="single"/>
          <w:rtl/>
        </w:rPr>
        <w:t>شرح التصريح على التوضيح أو التصريح بمضمون</w:t>
      </w:r>
      <w:r w:rsidR="008F7D99">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التوضيح في النحو</w:t>
      </w:r>
      <w:r w:rsidRPr="0010568D">
        <w:rPr>
          <w:rFonts w:ascii="Simplified Arabic" w:hAnsi="Simplified Arabic" w:cs="Simplified Arabic"/>
          <w:sz w:val="24"/>
          <w:szCs w:val="24"/>
          <w:rtl/>
        </w:rPr>
        <w:t>، ط1، (بيروت: دار الكتب العلمية، 1421ه – 2000م)، (1/648).</w:t>
      </w:r>
    </w:p>
  </w:footnote>
  <w:footnote w:id="104">
    <w:p w14:paraId="740151A7"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شهاب الدين الخفاجي،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(7/323).</w:t>
      </w:r>
    </w:p>
  </w:footnote>
  <w:footnote w:id="105">
    <w:p w14:paraId="0C644364" w14:textId="55448766" w:rsidR="00413A1B" w:rsidRPr="0010568D" w:rsidRDefault="00413A1B" w:rsidP="006C732A">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مَحْضٌ: "كل شيء خَلَصَ حتى لا يشوبه شيء". الخليل بن احمد الفراهيدي، </w:t>
      </w:r>
      <w:r w:rsidRPr="0010568D">
        <w:rPr>
          <w:rFonts w:ascii="Simplified Arabic" w:hAnsi="Simplified Arabic" w:cs="Simplified Arabic"/>
          <w:sz w:val="24"/>
          <w:szCs w:val="24"/>
          <w:u w:val="single"/>
          <w:rtl/>
        </w:rPr>
        <w:t>كتاب العين</w:t>
      </w:r>
      <w:r w:rsidRPr="0010568D">
        <w:rPr>
          <w:rFonts w:ascii="Simplified Arabic" w:hAnsi="Simplified Arabic" w:cs="Simplified Arabic"/>
          <w:sz w:val="24"/>
          <w:szCs w:val="24"/>
          <w:rtl/>
        </w:rPr>
        <w:t>، تحقيق: د. مهدي المخزومي، د. إبراهيم السامرائي،</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(دار ومكتبة الهلال)، (3/111)، (مادة: محض). محمد بن أحمد الأزهري الهروي، </w:t>
      </w:r>
      <w:r w:rsidRPr="0010568D">
        <w:rPr>
          <w:rFonts w:ascii="Simplified Arabic" w:hAnsi="Simplified Arabic" w:cs="Simplified Arabic"/>
          <w:sz w:val="24"/>
          <w:szCs w:val="24"/>
          <w:u w:val="single"/>
          <w:rtl/>
        </w:rPr>
        <w:t>تهذيب اللغة</w:t>
      </w:r>
      <w:r w:rsidRPr="0010568D">
        <w:rPr>
          <w:rFonts w:ascii="Simplified Arabic" w:hAnsi="Simplified Arabic" w:cs="Simplified Arabic"/>
          <w:sz w:val="24"/>
          <w:szCs w:val="24"/>
          <w:rtl/>
        </w:rPr>
        <w:t>، ط1، تحقيق: محمد عوض مرعب، (بيروت:</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دار إحياء التراث العربي، 2001م)، (4/132)، (مادة: محض). الجوهري،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(3/1104 – 1105)، مادة: محض.</w:t>
      </w:r>
    </w:p>
  </w:footnote>
  <w:footnote w:id="106">
    <w:p w14:paraId="6D7E5D8E" w14:textId="695A59D9" w:rsidR="00413A1B" w:rsidRPr="0010568D" w:rsidRDefault="00413A1B" w:rsidP="006C732A">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تُعدُّ من قبل الوجوه والنظائر؛ لأن الدِّين في القرآن كما ذكر بعض المفسرين أن له عشرة أوجه، ومنها: الطاعة، كما هو مذكورٌ هنا. ينظر: عبد</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الرحمن بن علي الجوزي، </w:t>
      </w:r>
      <w:r w:rsidRPr="0010568D">
        <w:rPr>
          <w:rFonts w:ascii="Simplified Arabic" w:hAnsi="Simplified Arabic" w:cs="Simplified Arabic"/>
          <w:sz w:val="24"/>
          <w:szCs w:val="24"/>
          <w:u w:val="single"/>
          <w:rtl/>
        </w:rPr>
        <w:t>نزهة الأعين النواظر في علم الوجوه والنظائر</w:t>
      </w:r>
      <w:r w:rsidRPr="0010568D">
        <w:rPr>
          <w:rFonts w:ascii="Simplified Arabic" w:hAnsi="Simplified Arabic" w:cs="Simplified Arabic"/>
          <w:sz w:val="24"/>
          <w:szCs w:val="24"/>
          <w:rtl/>
        </w:rPr>
        <w:t>، ط1، تحقيق: محمد عبد الكريم الراضي، (بيروت: مؤسسة الرسالة،</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١٤٠٤هـ - ١٩٨٤م)، (298). </w:t>
      </w:r>
      <w:r w:rsidR="006C732A">
        <w:rPr>
          <w:rFonts w:ascii="Simplified Arabic" w:hAnsi="Simplified Arabic" w:cs="Simplified Arabic" w:hint="cs"/>
          <w:sz w:val="24"/>
          <w:szCs w:val="24"/>
          <w:rtl/>
        </w:rPr>
        <w:br/>
      </w:r>
      <w:r w:rsidRPr="0010568D">
        <w:rPr>
          <w:rFonts w:ascii="Simplified Arabic" w:hAnsi="Simplified Arabic" w:cs="Simplified Arabic"/>
          <w:sz w:val="24"/>
          <w:szCs w:val="24"/>
          <w:rtl/>
        </w:rPr>
        <w:t xml:space="preserve">أبو الأعلى بن أحمد المودودي، </w:t>
      </w:r>
      <w:r w:rsidRPr="0010568D">
        <w:rPr>
          <w:rFonts w:ascii="Simplified Arabic" w:hAnsi="Simplified Arabic" w:cs="Simplified Arabic"/>
          <w:sz w:val="24"/>
          <w:szCs w:val="24"/>
          <w:u w:val="single"/>
          <w:rtl/>
        </w:rPr>
        <w:t>المصطلحات الأربعة في القرآن</w:t>
      </w:r>
      <w:r w:rsidRPr="0010568D">
        <w:rPr>
          <w:rFonts w:ascii="Simplified Arabic" w:hAnsi="Simplified Arabic" w:cs="Simplified Arabic"/>
          <w:sz w:val="24"/>
          <w:szCs w:val="24"/>
          <w:rtl/>
        </w:rPr>
        <w:t>، (73 – 73).</w:t>
      </w:r>
    </w:p>
  </w:footnote>
  <w:footnote w:id="107">
    <w:p w14:paraId="6D1B44C2" w14:textId="4FD52769" w:rsidR="00413A1B" w:rsidRPr="0010568D" w:rsidRDefault="00413A1B" w:rsidP="006C732A">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قراءة شاذة نصّ عليها الهذلي في كتابه الكامل. ينظر: يوسف بن علي الهذلي، </w:t>
      </w:r>
      <w:r w:rsidRPr="0010568D">
        <w:rPr>
          <w:rFonts w:ascii="Simplified Arabic" w:hAnsi="Simplified Arabic" w:cs="Simplified Arabic"/>
          <w:sz w:val="24"/>
          <w:szCs w:val="24"/>
          <w:u w:val="single"/>
          <w:rtl/>
        </w:rPr>
        <w:t>الكامل في القراءات والأربعين الزائدة عليها</w:t>
      </w:r>
      <w:r w:rsidRPr="0010568D">
        <w:rPr>
          <w:rFonts w:ascii="Simplified Arabic" w:hAnsi="Simplified Arabic" w:cs="Simplified Arabic"/>
          <w:sz w:val="24"/>
          <w:szCs w:val="24"/>
          <w:rtl/>
        </w:rPr>
        <w:t>، ط1ـ تحقيق: جمال بن</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السيد الشايب، ((مؤسسة سما للتوزيع والنشر، 1428ه – 2007م)، (629). الزمخشري، </w:t>
      </w:r>
      <w:r w:rsidRPr="0010568D">
        <w:rPr>
          <w:rFonts w:ascii="Simplified Arabic" w:hAnsi="Simplified Arabic" w:cs="Simplified Arabic"/>
          <w:sz w:val="24"/>
          <w:szCs w:val="24"/>
          <w:u w:val="single"/>
          <w:rtl/>
        </w:rPr>
        <w:t>الكشاف، مرجع سابق</w:t>
      </w:r>
      <w:r w:rsidRPr="0010568D">
        <w:rPr>
          <w:rFonts w:ascii="Simplified Arabic" w:hAnsi="Simplified Arabic" w:cs="Simplified Arabic"/>
          <w:sz w:val="24"/>
          <w:szCs w:val="24"/>
          <w:rtl/>
        </w:rPr>
        <w:t>، (4/110). علي بن محمد</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السخاوي، </w:t>
      </w:r>
      <w:r w:rsidRPr="0010568D">
        <w:rPr>
          <w:rFonts w:ascii="Simplified Arabic" w:hAnsi="Simplified Arabic" w:cs="Simplified Arabic"/>
          <w:sz w:val="24"/>
          <w:szCs w:val="24"/>
          <w:u w:val="single"/>
          <w:rtl/>
        </w:rPr>
        <w:t>تفسير القرآن العظيم</w:t>
      </w:r>
      <w:r w:rsidRPr="0010568D">
        <w:rPr>
          <w:rFonts w:ascii="Simplified Arabic" w:hAnsi="Simplified Arabic" w:cs="Simplified Arabic"/>
          <w:sz w:val="24"/>
          <w:szCs w:val="24"/>
          <w:rtl/>
        </w:rPr>
        <w:t>، ط1، تحقيق: د. موسى مسعود، و د. أشرف القصاص، (دار النشر للجامعات، 1430ه – 2009م)،</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(2/231). أبو البركات النسفي، </w:t>
      </w:r>
      <w:r w:rsidRPr="0010568D">
        <w:rPr>
          <w:rFonts w:ascii="Simplified Arabic" w:hAnsi="Simplified Arabic" w:cs="Simplified Arabic"/>
          <w:sz w:val="24"/>
          <w:szCs w:val="24"/>
          <w:u w:val="single"/>
          <w:rtl/>
        </w:rPr>
        <w:t>مدارك التنزيل، مرجع سابق</w:t>
      </w:r>
      <w:r w:rsidRPr="0010568D">
        <w:rPr>
          <w:rFonts w:ascii="Simplified Arabic" w:hAnsi="Simplified Arabic" w:cs="Simplified Arabic"/>
          <w:sz w:val="24"/>
          <w:szCs w:val="24"/>
          <w:rtl/>
        </w:rPr>
        <w:t xml:space="preserve">، (3/168). الشهاب الخفاجي،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(7/323).</w:t>
      </w:r>
    </w:p>
  </w:footnote>
  <w:footnote w:id="108">
    <w:p w14:paraId="4A29C6C1"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في الأصل، و"ط" [عيلة]: والمثبت ما في "ت"؛ لموافقته ما في البحر. ينظر: أبو حيان،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(9/182).</w:t>
      </w:r>
    </w:p>
  </w:footnote>
  <w:footnote w:id="109">
    <w:p w14:paraId="349DCEDE" w14:textId="73E2492E" w:rsidR="00413A1B" w:rsidRPr="0010568D" w:rsidRDefault="00413A1B" w:rsidP="006C732A">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التابعي الجليل ابن أبي عبلة هو: إبراهيم بن شمر بن يقظان العقيلي، الإمام، والقدوة. سمِع من: أنس بن مالك، عكرمة مولى ابن عباس. حدَّث</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عنه: عمرو بن الحارث، وبقية بن الوليد. قال المقدسي: "روى له الجماعة إلا الترمذي"، توفي عام: 151ه، وقيل: 152ه، وقيل: 153ه. ينظر: عبد الغني بن عبد الواحد المقدسي، </w:t>
      </w:r>
      <w:r w:rsidRPr="0010568D">
        <w:rPr>
          <w:rFonts w:ascii="Simplified Arabic" w:hAnsi="Simplified Arabic" w:cs="Simplified Arabic"/>
          <w:sz w:val="24"/>
          <w:szCs w:val="24"/>
          <w:u w:val="single"/>
          <w:rtl/>
        </w:rPr>
        <w:t>الكمال في أسماء الرجال</w:t>
      </w:r>
      <w:r w:rsidRPr="0010568D">
        <w:rPr>
          <w:rFonts w:ascii="Simplified Arabic" w:hAnsi="Simplified Arabic" w:cs="Simplified Arabic"/>
          <w:sz w:val="24"/>
          <w:szCs w:val="24"/>
          <w:rtl/>
        </w:rPr>
        <w:t>، ط1، تحقيق: شادي بن محمد آل نعمان، (الكويت: الهيئة العامة للعناية</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بطباعة ونشر القرآن الكريم والسنة النبوية وعلومها، 1437ه – 2016م)، (3/142 – 144). الذهبي، </w:t>
      </w:r>
      <w:r w:rsidRPr="0010568D">
        <w:rPr>
          <w:rFonts w:ascii="Simplified Arabic" w:hAnsi="Simplified Arabic" w:cs="Simplified Arabic"/>
          <w:sz w:val="24"/>
          <w:szCs w:val="24"/>
          <w:u w:val="single"/>
          <w:rtl/>
        </w:rPr>
        <w:t>سير أعلام النبلاء، مرجع سابق</w:t>
      </w:r>
      <w:r w:rsidRPr="0010568D">
        <w:rPr>
          <w:rFonts w:ascii="Simplified Arabic" w:hAnsi="Simplified Arabic" w:cs="Simplified Arabic"/>
          <w:sz w:val="24"/>
          <w:szCs w:val="24"/>
          <w:rtl/>
        </w:rPr>
        <w:t>،</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(6/323 – 325). ابن الجزري، </w:t>
      </w:r>
      <w:r w:rsidRPr="0010568D">
        <w:rPr>
          <w:rFonts w:ascii="Simplified Arabic" w:hAnsi="Simplified Arabic" w:cs="Simplified Arabic"/>
          <w:sz w:val="24"/>
          <w:szCs w:val="24"/>
          <w:u w:val="single"/>
          <w:rtl/>
        </w:rPr>
        <w:t>غاية النهاية، مرجع سابق</w:t>
      </w:r>
      <w:r w:rsidRPr="0010568D">
        <w:rPr>
          <w:rFonts w:ascii="Simplified Arabic" w:hAnsi="Simplified Arabic" w:cs="Simplified Arabic"/>
          <w:sz w:val="24"/>
          <w:szCs w:val="24"/>
          <w:rtl/>
        </w:rPr>
        <w:t>، (1/19).</w:t>
      </w:r>
    </w:p>
  </w:footnote>
  <w:footnote w:id="110">
    <w:p w14:paraId="6AF50B5D" w14:textId="6A7FAB86" w:rsidR="00413A1B" w:rsidRPr="0010568D" w:rsidRDefault="00413A1B" w:rsidP="006C732A">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أبو حيان هو: محمد بن يوسف الأندلسي، أثير الدين أبو حيان، الإمام في النحو، والصرف، والمفسر، والمقرئ، والمؤرخ، والأديب. أخذ العربية</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عن: أبي الحسن الأبذي، وأبي جعفر بن الزبير، وغيرهم. أخذ عنه كبارُ عصره، مثل: تقي الدين السبكي، والسمين الحلبي، وخلقٌ كثير. تولّى</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تدريس التفسير، والإقراء في مصر. له عديدٌ من المؤلفات القيمة، ومنها: البحر المحيط، والتنحيل الملخص من شرح التسهيل، وغيرها الكثير. </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توفي عام: 745ه. ينظر: شمس الدين الذهبي، </w:t>
      </w:r>
      <w:r w:rsidRPr="0010568D">
        <w:rPr>
          <w:rFonts w:ascii="Simplified Arabic" w:hAnsi="Simplified Arabic" w:cs="Simplified Arabic"/>
          <w:sz w:val="24"/>
          <w:szCs w:val="24"/>
          <w:u w:val="single"/>
          <w:rtl/>
        </w:rPr>
        <w:t>معرفة القراء، مرجع سابق</w:t>
      </w:r>
      <w:r w:rsidRPr="0010568D">
        <w:rPr>
          <w:rFonts w:ascii="Simplified Arabic" w:hAnsi="Simplified Arabic" w:cs="Simplified Arabic"/>
          <w:sz w:val="24"/>
          <w:szCs w:val="24"/>
          <w:rtl/>
        </w:rPr>
        <w:t xml:space="preserve">، (387). جلال الدين السيوطي، </w:t>
      </w:r>
      <w:r w:rsidRPr="0010568D">
        <w:rPr>
          <w:rFonts w:ascii="Simplified Arabic" w:hAnsi="Simplified Arabic" w:cs="Simplified Arabic"/>
          <w:sz w:val="24"/>
          <w:szCs w:val="24"/>
          <w:u w:val="single"/>
          <w:rtl/>
        </w:rPr>
        <w:t>بغية الوعاة، مرجع سابق</w:t>
      </w:r>
      <w:r w:rsidRPr="0010568D">
        <w:rPr>
          <w:rFonts w:ascii="Simplified Arabic" w:hAnsi="Simplified Arabic" w:cs="Simplified Arabic"/>
          <w:sz w:val="24"/>
          <w:szCs w:val="24"/>
          <w:rtl/>
        </w:rPr>
        <w:t xml:space="preserve">، (1/280– 282). محمد بن علي الداوودي، </w:t>
      </w:r>
      <w:r w:rsidRPr="0010568D">
        <w:rPr>
          <w:rFonts w:ascii="Simplified Arabic" w:hAnsi="Simplified Arabic" w:cs="Simplified Arabic"/>
          <w:sz w:val="24"/>
          <w:szCs w:val="24"/>
          <w:u w:val="single"/>
          <w:rtl/>
        </w:rPr>
        <w:t>طبقات المفسرين</w:t>
      </w:r>
      <w:r w:rsidRPr="0010568D">
        <w:rPr>
          <w:rFonts w:ascii="Simplified Arabic" w:hAnsi="Simplified Arabic" w:cs="Simplified Arabic"/>
          <w:sz w:val="24"/>
          <w:szCs w:val="24"/>
          <w:rtl/>
        </w:rPr>
        <w:t>، (بيروت: دار الكتب العلمية)، (2/287 – 291).</w:t>
      </w:r>
    </w:p>
  </w:footnote>
  <w:footnote w:id="111">
    <w:p w14:paraId="55C1D2BD"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أبو حيان،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xml:space="preserve">، (9/182). السمين الحلبي،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(9/406).</w:t>
      </w:r>
    </w:p>
  </w:footnote>
  <w:footnote w:id="112">
    <w:p w14:paraId="32A0C97B" w14:textId="51CA0C3E" w:rsidR="00413A1B" w:rsidRPr="0010568D" w:rsidRDefault="00413A1B" w:rsidP="006C732A">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ابن هشام هو: عبد الله بن يوسف بن هشام، جمال الدين الحنبلي، كان بارعًا في العديد من العلوم، لا سيَّما العربية، فقد كان من أشهرِ</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علماء النحو. كان متواضعًا، دمث الخلق، رقيق القلب. وهبه الله مَلَكة التعبير، وحُسن الاستدراك، والقدرة على التصرف في الكلام. </w:t>
      </w:r>
    </w:p>
    <w:p w14:paraId="329F7A89" w14:textId="22AB1345" w:rsidR="00413A1B" w:rsidRPr="0010568D" w:rsidRDefault="00413A1B" w:rsidP="006C732A">
      <w:pPr>
        <w:pStyle w:val="af0"/>
        <w:spacing w:line="240" w:lineRule="auto"/>
        <w:ind w:left="340" w:hanging="340"/>
        <w:jc w:val="lowKashida"/>
        <w:rPr>
          <w:rFonts w:ascii="Simplified Arabic" w:hAnsi="Simplified Arabic" w:cs="Simplified Arabic"/>
          <w:sz w:val="24"/>
          <w:szCs w:val="24"/>
        </w:rPr>
      </w:pPr>
      <w:r w:rsidRPr="0010568D">
        <w:rPr>
          <w:rFonts w:ascii="Simplified Arabic" w:hAnsi="Simplified Arabic" w:cs="Simplified Arabic"/>
          <w:sz w:val="24"/>
          <w:szCs w:val="24"/>
          <w:rtl/>
        </w:rPr>
        <w:t>مصنفاته عديدة، منها: مغني اللبيب عن كتب الأعاريب، تخليص الشواهد وتلخيص الفوائد. توفي عام: 761ه. ينظر: أحمد بن علي بن حجر</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العسقلاني، </w:t>
      </w:r>
      <w:r w:rsidRPr="0010568D">
        <w:rPr>
          <w:rFonts w:ascii="Simplified Arabic" w:hAnsi="Simplified Arabic" w:cs="Simplified Arabic"/>
          <w:sz w:val="24"/>
          <w:szCs w:val="24"/>
          <w:u w:val="single"/>
          <w:rtl/>
        </w:rPr>
        <w:t>الدرر الكامنة في أعيان المائة الثامنة</w:t>
      </w:r>
      <w:r w:rsidRPr="0010568D">
        <w:rPr>
          <w:rFonts w:ascii="Simplified Arabic" w:hAnsi="Simplified Arabic" w:cs="Simplified Arabic"/>
          <w:sz w:val="24"/>
          <w:szCs w:val="24"/>
          <w:rtl/>
        </w:rPr>
        <w:t>، ط2، (الهند: دائرة المعارف العثمانية بحيدر آباد الدكن، ١٣٩٢ه – 1972م)،</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(3/93 – 95). جلال الدين السيوطي، </w:t>
      </w:r>
      <w:r w:rsidRPr="0010568D">
        <w:rPr>
          <w:rFonts w:ascii="Simplified Arabic" w:hAnsi="Simplified Arabic" w:cs="Simplified Arabic"/>
          <w:sz w:val="24"/>
          <w:szCs w:val="24"/>
          <w:u w:val="single"/>
          <w:rtl/>
        </w:rPr>
        <w:t>بغية الوعاة، مرجع سابق</w:t>
      </w:r>
      <w:r w:rsidRPr="0010568D">
        <w:rPr>
          <w:rFonts w:ascii="Simplified Arabic" w:hAnsi="Simplified Arabic" w:cs="Simplified Arabic"/>
          <w:sz w:val="24"/>
          <w:szCs w:val="24"/>
          <w:rtl/>
        </w:rPr>
        <w:t xml:space="preserve">، (2/68 – 69). يوسف بن تغري بردي الظاهري، </w:t>
      </w:r>
      <w:r w:rsidRPr="0010568D">
        <w:rPr>
          <w:rFonts w:ascii="Simplified Arabic" w:hAnsi="Simplified Arabic" w:cs="Simplified Arabic"/>
          <w:sz w:val="24"/>
          <w:szCs w:val="24"/>
          <w:u w:val="single"/>
          <w:rtl/>
        </w:rPr>
        <w:t>النجوم الزاهرة في ملوك</w:t>
      </w:r>
      <w:r w:rsidR="006C732A">
        <w:rPr>
          <w:rFonts w:ascii="Simplified Arabic" w:hAnsi="Simplified Arabic" w:cs="Simplified Arabic" w:hint="cs"/>
          <w:sz w:val="24"/>
          <w:szCs w:val="24"/>
          <w:u w:val="single"/>
          <w:rtl/>
        </w:rPr>
        <w:t xml:space="preserve"> </w:t>
      </w:r>
      <w:r w:rsidRPr="0010568D">
        <w:rPr>
          <w:rFonts w:ascii="Simplified Arabic" w:hAnsi="Simplified Arabic" w:cs="Simplified Arabic"/>
          <w:sz w:val="24"/>
          <w:szCs w:val="24"/>
          <w:u w:val="single"/>
          <w:rtl/>
        </w:rPr>
        <w:t>مصر والقاهرة</w:t>
      </w:r>
      <w:r w:rsidRPr="0010568D">
        <w:rPr>
          <w:rFonts w:ascii="Simplified Arabic" w:hAnsi="Simplified Arabic" w:cs="Simplified Arabic"/>
          <w:sz w:val="24"/>
          <w:szCs w:val="24"/>
          <w:rtl/>
        </w:rPr>
        <w:t>، (مصر: دار الكتب)، (10/336).</w:t>
      </w:r>
    </w:p>
  </w:footnote>
  <w:footnote w:id="113">
    <w:p w14:paraId="6CED799A" w14:textId="12ED354C" w:rsidR="00413A1B" w:rsidRPr="0010568D" w:rsidRDefault="00413A1B" w:rsidP="006C732A">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ينظر: عبد الله بن يوسف بن هشام، </w:t>
      </w:r>
      <w:r w:rsidRPr="0010568D">
        <w:rPr>
          <w:rFonts w:ascii="Simplified Arabic" w:hAnsi="Simplified Arabic" w:cs="Simplified Arabic"/>
          <w:sz w:val="24"/>
          <w:szCs w:val="24"/>
          <w:u w:val="single"/>
          <w:rtl/>
        </w:rPr>
        <w:t>مغني اللبيب عن كتب الأعاريب</w:t>
      </w:r>
      <w:r w:rsidRPr="0010568D">
        <w:rPr>
          <w:rFonts w:ascii="Simplified Arabic" w:hAnsi="Simplified Arabic" w:cs="Simplified Arabic"/>
          <w:sz w:val="24"/>
          <w:szCs w:val="24"/>
          <w:rtl/>
        </w:rPr>
        <w:t>، ط6، تحقيق: د. مازن المبارك، ومحمد علي حمد الله، (دمشق: دار</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الفكر، 1985م)، (275). الشهاب الخفاجي،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(7/323).</w:t>
      </w:r>
    </w:p>
  </w:footnote>
  <w:footnote w:id="114">
    <w:p w14:paraId="6D5EEA93" w14:textId="77777777" w:rsidR="00413A1B" w:rsidRPr="0010568D" w:rsidRDefault="00413A1B" w:rsidP="00B0292D">
      <w:pPr>
        <w:pStyle w:val="af0"/>
        <w:spacing w:line="240" w:lineRule="auto"/>
        <w:ind w:left="340" w:hanging="340"/>
        <w:jc w:val="lowKashida"/>
        <w:rPr>
          <w:rFonts w:ascii="Simplified Arabic" w:hAnsi="Simplified Arabic" w:cs="Simplified Arabic"/>
          <w:sz w:val="24"/>
          <w:szCs w:val="24"/>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زيادة من "ط"، "ت".</w:t>
      </w:r>
    </w:p>
  </w:footnote>
  <w:footnote w:id="115">
    <w:p w14:paraId="37299073" w14:textId="75645036" w:rsidR="00413A1B" w:rsidRPr="0010568D" w:rsidRDefault="00413A1B" w:rsidP="006C732A">
      <w:pPr>
        <w:pStyle w:val="af0"/>
        <w:spacing w:line="240" w:lineRule="auto"/>
        <w:ind w:left="340" w:hanging="340"/>
        <w:jc w:val="lowKashida"/>
        <w:rPr>
          <w:rFonts w:ascii="Simplified Arabic" w:hAnsi="Simplified Arabic" w:cs="Simplified Arabic"/>
          <w:sz w:val="24"/>
          <w:szCs w:val="24"/>
          <w:rtl/>
        </w:rPr>
      </w:pPr>
      <w:r w:rsidRPr="0010568D">
        <w:rPr>
          <w:rStyle w:val="af1"/>
          <w:rFonts w:ascii="Simplified Arabic" w:hAnsi="Simplified Arabic" w:cs="Simplified Arabic"/>
          <w:sz w:val="24"/>
          <w:szCs w:val="24"/>
          <w:vertAlign w:val="baseline"/>
        </w:rPr>
        <w:footnoteRef/>
      </w:r>
      <w:r w:rsidRPr="0010568D">
        <w:rPr>
          <w:rFonts w:ascii="Simplified Arabic" w:hAnsi="Simplified Arabic" w:cs="Simplified Arabic"/>
          <w:sz w:val="24"/>
          <w:szCs w:val="24"/>
          <w:rtl/>
        </w:rPr>
        <w:t xml:space="preserve"> : لام الاختصاص: هي اللام التي تدل على الاختصاص بالشيء، نحو: الحمد لله والقدرة له، والمنبر للخطيب، وهكذا. ينظر: </w:t>
      </w:r>
      <w:bookmarkStart w:id="8" w:name="_Hlk173101590"/>
      <w:r w:rsidRPr="0010568D">
        <w:rPr>
          <w:rFonts w:ascii="Simplified Arabic" w:hAnsi="Simplified Arabic" w:cs="Simplified Arabic"/>
          <w:sz w:val="24"/>
          <w:szCs w:val="24"/>
          <w:rtl/>
        </w:rPr>
        <w:t>علي بن إسماعيل بن</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rtl/>
        </w:rPr>
        <w:t xml:space="preserve">سيده، </w:t>
      </w:r>
      <w:r w:rsidRPr="0010568D">
        <w:rPr>
          <w:rFonts w:ascii="Simplified Arabic" w:hAnsi="Simplified Arabic" w:cs="Simplified Arabic"/>
          <w:sz w:val="24"/>
          <w:szCs w:val="24"/>
          <w:u w:val="single"/>
          <w:rtl/>
        </w:rPr>
        <w:t>المخصص</w:t>
      </w:r>
      <w:r w:rsidRPr="0010568D">
        <w:rPr>
          <w:rFonts w:ascii="Simplified Arabic" w:hAnsi="Simplified Arabic" w:cs="Simplified Arabic"/>
          <w:sz w:val="24"/>
          <w:szCs w:val="24"/>
          <w:rtl/>
        </w:rPr>
        <w:t>، ط1، تحقيق: خليل إبراهيم جفال، (بيروت: دار إحياء التراث العربي،1417ه – 1996م)</w:t>
      </w:r>
      <w:bookmarkEnd w:id="8"/>
      <w:r w:rsidRPr="0010568D">
        <w:rPr>
          <w:rFonts w:ascii="Simplified Arabic" w:hAnsi="Simplified Arabic" w:cs="Simplified Arabic"/>
          <w:sz w:val="24"/>
          <w:szCs w:val="24"/>
          <w:rtl/>
        </w:rPr>
        <w:t>، (4/229). ابن هشام النحوي،</w:t>
      </w:r>
      <w:r w:rsidR="006C732A">
        <w:rPr>
          <w:rFonts w:ascii="Simplified Arabic" w:hAnsi="Simplified Arabic" w:cs="Simplified Arabic" w:hint="cs"/>
          <w:sz w:val="24"/>
          <w:szCs w:val="24"/>
          <w:rtl/>
        </w:rPr>
        <w:t xml:space="preserve"> </w:t>
      </w:r>
      <w:r w:rsidRPr="0010568D">
        <w:rPr>
          <w:rFonts w:ascii="Simplified Arabic" w:hAnsi="Simplified Arabic" w:cs="Simplified Arabic"/>
          <w:sz w:val="24"/>
          <w:szCs w:val="24"/>
          <w:u w:val="single"/>
          <w:rtl/>
        </w:rPr>
        <w:t>مرجع سابق</w:t>
      </w:r>
      <w:r w:rsidRPr="0010568D">
        <w:rPr>
          <w:rFonts w:ascii="Simplified Arabic" w:hAnsi="Simplified Arabic" w:cs="Simplified Arabic"/>
          <w:sz w:val="24"/>
          <w:szCs w:val="24"/>
          <w:rtl/>
        </w:rPr>
        <w:t>، (275).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413A1B"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413A1B" w:rsidRPr="000271CC" w:rsidRDefault="00413A1B"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413A1B"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413A1B" w:rsidRPr="000271CC" w:rsidRDefault="00413A1B" w:rsidP="00FF7FDA">
          <w:pPr>
            <w:pStyle w:val="ad"/>
            <w:spacing w:line="240" w:lineRule="auto"/>
            <w:jc w:val="center"/>
            <w:rPr>
              <w:rFonts w:ascii="Calibri" w:hAnsi="Calibri" w:cs="AL-Mateen"/>
              <w:sz w:val="26"/>
              <w:szCs w:val="26"/>
              <w:rtl/>
            </w:rPr>
          </w:pPr>
        </w:p>
      </w:tc>
    </w:tr>
  </w:tbl>
  <w:p w14:paraId="6B3CA73F" w14:textId="77777777" w:rsidR="00413A1B" w:rsidRPr="00905342" w:rsidRDefault="00413A1B">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413A1B"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6F1F938B" w:rsidR="00413A1B" w:rsidRPr="008A4A34" w:rsidRDefault="00413A1B" w:rsidP="00413A1B">
          <w:pPr>
            <w:spacing w:line="240" w:lineRule="auto"/>
            <w:rPr>
              <w:rFonts w:ascii="Adobe Arabic" w:hAnsi="Adobe Arabic" w:cs="Adobe Arabic"/>
              <w:color w:val="000000"/>
              <w:sz w:val="27"/>
              <w:szCs w:val="27"/>
              <w:rtl/>
            </w:rPr>
          </w:pPr>
          <w:r w:rsidRPr="00413A1B">
            <w:rPr>
              <w:rFonts w:ascii="Adobe Arabic" w:hAnsi="Adobe Arabic" w:cs="Adobe Arabic"/>
              <w:color w:val="000000"/>
              <w:sz w:val="27"/>
              <w:szCs w:val="27"/>
              <w:rtl/>
            </w:rPr>
            <w:t xml:space="preserve">حاشية سعدي أفندي على تفسير البيضاوي (سعد الله بن عيسى بن أمير خان الشهير  </w:t>
          </w:r>
          <w:r>
            <w:rPr>
              <w:rFonts w:ascii="Adobe Arabic" w:hAnsi="Adobe Arabic" w:cs="Adobe Arabic" w:hint="cs"/>
              <w:color w:val="000000"/>
              <w:sz w:val="27"/>
              <w:szCs w:val="27"/>
              <w:rtl/>
            </w:rPr>
            <w:t>..................</w:t>
          </w:r>
        </w:p>
      </w:tc>
    </w:tr>
    <w:tr w:rsidR="00413A1B"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413A1B" w:rsidRPr="002167AA" w:rsidRDefault="00413A1B">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413A1B" w:rsidRPr="00707690" w:rsidRDefault="00413A1B"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9A40DD5"/>
    <w:multiLevelType w:val="hybridMultilevel"/>
    <w:tmpl w:val="7068D518"/>
    <w:lvl w:ilvl="0" w:tplc="24566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F11A74"/>
    <w:multiLevelType w:val="hybridMultilevel"/>
    <w:tmpl w:val="85547588"/>
    <w:lvl w:ilvl="0" w:tplc="304E7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06761D"/>
    <w:multiLevelType w:val="hybridMultilevel"/>
    <w:tmpl w:val="27B6BFAE"/>
    <w:lvl w:ilvl="0" w:tplc="1EC0173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67053B"/>
    <w:multiLevelType w:val="hybridMultilevel"/>
    <w:tmpl w:val="0C906D16"/>
    <w:lvl w:ilvl="0" w:tplc="4950F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B81703"/>
    <w:multiLevelType w:val="multilevel"/>
    <w:tmpl w:val="B9020430"/>
    <w:styleLink w:val="10"/>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4">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14D4845"/>
    <w:multiLevelType w:val="hybridMultilevel"/>
    <w:tmpl w:val="15689028"/>
    <w:lvl w:ilvl="0" w:tplc="5EE4AD78">
      <w:start w:val="1"/>
      <w:numFmt w:val="bullet"/>
      <w:pStyle w:val="6"/>
      <w:lvlText w:val=""/>
      <w:lvlJc w:val="left"/>
      <w:pPr>
        <w:tabs>
          <w:tab w:val="num" w:pos="2720"/>
        </w:tabs>
        <w:ind w:left="2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327433D"/>
    <w:multiLevelType w:val="hybridMultilevel"/>
    <w:tmpl w:val="83AA8F6E"/>
    <w:lvl w:ilvl="0" w:tplc="61A8C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7786C61"/>
    <w:multiLevelType w:val="hybridMultilevel"/>
    <w:tmpl w:val="0D8C0C42"/>
    <w:lvl w:ilvl="0" w:tplc="C5D2815E">
      <w:start w:val="1"/>
      <w:numFmt w:val="decimal"/>
      <w:lvlText w:val="%1-"/>
      <w:lvlJc w:val="left"/>
      <w:pPr>
        <w:ind w:left="720" w:hanging="360"/>
      </w:pPr>
      <w:rPr>
        <w:rFonts w:hint="default"/>
      </w:rPr>
    </w:lvl>
    <w:lvl w:ilvl="1" w:tplc="C1A436BC">
      <w:start w:val="1"/>
      <w:numFmt w:val="decimal"/>
      <w:lvlText w:val="%2-"/>
      <w:lvlJc w:val="left"/>
      <w:pPr>
        <w:ind w:left="1440" w:hanging="360"/>
      </w:pPr>
      <w:rPr>
        <w:rFonts w:ascii="Sakkal Majalla" w:eastAsiaTheme="minorHAnsi" w:hAnsi="Sakkal Majalla" w:cs="Sakkal Majall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22">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3">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15B4034"/>
    <w:multiLevelType w:val="hybridMultilevel"/>
    <w:tmpl w:val="F922176A"/>
    <w:lvl w:ilvl="0" w:tplc="1042F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4D45FDA"/>
    <w:multiLevelType w:val="hybridMultilevel"/>
    <w:tmpl w:val="F4B8C50C"/>
    <w:styleLink w:val="8"/>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30">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1">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33">
    <w:nsid w:val="3CE84598"/>
    <w:multiLevelType w:val="multilevel"/>
    <w:tmpl w:val="4508ADC6"/>
    <w:styleLink w:val="15"/>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4">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7">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735454A"/>
    <w:multiLevelType w:val="hybridMultilevel"/>
    <w:tmpl w:val="21E22EAE"/>
    <w:lvl w:ilvl="0" w:tplc="00E25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1">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3">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60FA22D3"/>
    <w:multiLevelType w:val="hybridMultilevel"/>
    <w:tmpl w:val="4B6030AA"/>
    <w:lvl w:ilvl="0" w:tplc="DC5C3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6">
    <w:nsid w:val="7031532C"/>
    <w:multiLevelType w:val="hybridMultilevel"/>
    <w:tmpl w:val="B0EA92DA"/>
    <w:lvl w:ilvl="0" w:tplc="22C43F60">
      <w:start w:val="2"/>
      <w:numFmt w:val="bullet"/>
      <w:lvlText w:val=""/>
      <w:lvlJc w:val="left"/>
      <w:pPr>
        <w:ind w:left="1080" w:hanging="360"/>
      </w:pPr>
      <w:rPr>
        <w:rFonts w:ascii="Symbol" w:eastAsiaTheme="minorHAnsi" w:hAnsi="Symbol"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8">
    <w:nsid w:val="74581B26"/>
    <w:multiLevelType w:val="multilevel"/>
    <w:tmpl w:val="D2C8DC06"/>
    <w:styleLink w:val="15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0">
    <w:nsid w:val="7B542554"/>
    <w:multiLevelType w:val="hybridMultilevel"/>
    <w:tmpl w:val="9866E94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7CEF202D"/>
    <w:multiLevelType w:val="hybridMultilevel"/>
    <w:tmpl w:val="8976F1AA"/>
    <w:lvl w:ilvl="0" w:tplc="B5BECAFC">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3">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nsid w:val="7FEE150A"/>
    <w:multiLevelType w:val="hybridMultilevel"/>
    <w:tmpl w:val="33D2473A"/>
    <w:lvl w:ilvl="0" w:tplc="87A8C662">
      <w:start w:val="1"/>
      <w:numFmt w:val="bullet"/>
      <w:lvlText w:val=""/>
      <w:lvlJc w:val="left"/>
      <w:pPr>
        <w:ind w:left="1080" w:hanging="360"/>
      </w:pPr>
      <w:rPr>
        <w:rFonts w:ascii="Symbol" w:eastAsiaTheme="minorHAnsi" w:hAnsi="Symbol"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48"/>
  </w:num>
  <w:num w:numId="3">
    <w:abstractNumId w:val="13"/>
  </w:num>
  <w:num w:numId="4">
    <w:abstractNumId w:val="41"/>
  </w:num>
  <w:num w:numId="5">
    <w:abstractNumId w:val="6"/>
  </w:num>
  <w:num w:numId="6">
    <w:abstractNumId w:val="26"/>
  </w:num>
  <w:num w:numId="7">
    <w:abstractNumId w:val="27"/>
  </w:num>
  <w:num w:numId="8">
    <w:abstractNumId w:val="24"/>
  </w:num>
  <w:num w:numId="9">
    <w:abstractNumId w:val="14"/>
  </w:num>
  <w:num w:numId="10">
    <w:abstractNumId w:val="32"/>
  </w:num>
  <w:num w:numId="11">
    <w:abstractNumId w:val="4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7"/>
  </w:num>
  <w:num w:numId="15">
    <w:abstractNumId w:val="49"/>
  </w:num>
  <w:num w:numId="16">
    <w:abstractNumId w:val="35"/>
  </w:num>
  <w:num w:numId="17">
    <w:abstractNumId w:val="19"/>
  </w:num>
  <w:num w:numId="18">
    <w:abstractNumId w:val="5"/>
  </w:num>
  <w:num w:numId="19">
    <w:abstractNumId w:val="22"/>
  </w:num>
  <w:num w:numId="20">
    <w:abstractNumId w:val="40"/>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6"/>
  </w:num>
  <w:num w:numId="24">
    <w:abstractNumId w:val="42"/>
  </w:num>
  <w:num w:numId="25">
    <w:abstractNumId w:val="31"/>
  </w:num>
  <w:num w:numId="26">
    <w:abstractNumId w:val="34"/>
  </w:num>
  <w:num w:numId="27">
    <w:abstractNumId w:val="30"/>
  </w:num>
  <w:num w:numId="28">
    <w:abstractNumId w:val="21"/>
  </w:num>
  <w:num w:numId="29">
    <w:abstractNumId w:val="8"/>
  </w:num>
  <w:num w:numId="30">
    <w:abstractNumId w:val="23"/>
  </w:num>
  <w:num w:numId="31">
    <w:abstractNumId w:val="9"/>
  </w:num>
  <w:num w:numId="32">
    <w:abstractNumId w:val="52"/>
  </w:num>
  <w:num w:numId="33">
    <w:abstractNumId w:val="20"/>
  </w:num>
  <w:num w:numId="34">
    <w:abstractNumId w:val="2"/>
  </w:num>
  <w:num w:numId="35">
    <w:abstractNumId w:val="1"/>
  </w:num>
  <w:num w:numId="36">
    <w:abstractNumId w:val="0"/>
  </w:num>
  <w:num w:numId="37">
    <w:abstractNumId w:val="4"/>
  </w:num>
  <w:num w:numId="38">
    <w:abstractNumId w:val="3"/>
  </w:num>
  <w:num w:numId="39">
    <w:abstractNumId w:val="53"/>
  </w:num>
  <w:num w:numId="40">
    <w:abstractNumId w:val="38"/>
  </w:num>
  <w:num w:numId="41">
    <w:abstractNumId w:val="45"/>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7"/>
  </w:num>
  <w:num w:numId="45">
    <w:abstractNumId w:val="10"/>
  </w:num>
  <w:num w:numId="46">
    <w:abstractNumId w:val="25"/>
  </w:num>
  <w:num w:numId="47">
    <w:abstractNumId w:val="12"/>
  </w:num>
  <w:num w:numId="48">
    <w:abstractNumId w:val="46"/>
  </w:num>
  <w:num w:numId="49">
    <w:abstractNumId w:val="18"/>
  </w:num>
  <w:num w:numId="50">
    <w:abstractNumId w:val="44"/>
  </w:num>
  <w:num w:numId="51">
    <w:abstractNumId w:val="54"/>
  </w:num>
  <w:num w:numId="52">
    <w:abstractNumId w:val="11"/>
  </w:num>
  <w:num w:numId="53">
    <w:abstractNumId w:val="51"/>
  </w:num>
  <w:num w:numId="54">
    <w:abstractNumId w:val="16"/>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965"/>
    <w:rsid w:val="00065A08"/>
    <w:rsid w:val="00065F6F"/>
    <w:rsid w:val="00066441"/>
    <w:rsid w:val="000664A1"/>
    <w:rsid w:val="000670F0"/>
    <w:rsid w:val="0006736C"/>
    <w:rsid w:val="00067DA2"/>
    <w:rsid w:val="000711C9"/>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72A"/>
    <w:rsid w:val="000F68D5"/>
    <w:rsid w:val="000F736C"/>
    <w:rsid w:val="000F768B"/>
    <w:rsid w:val="000F7C6B"/>
    <w:rsid w:val="001007EC"/>
    <w:rsid w:val="00100B98"/>
    <w:rsid w:val="001012D6"/>
    <w:rsid w:val="00102108"/>
    <w:rsid w:val="00104224"/>
    <w:rsid w:val="00104D2B"/>
    <w:rsid w:val="0010568D"/>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0F5B"/>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4A64"/>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A21"/>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8D6"/>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B8E"/>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426A"/>
    <w:rsid w:val="00214D9F"/>
    <w:rsid w:val="00214F5B"/>
    <w:rsid w:val="00215080"/>
    <w:rsid w:val="00215766"/>
    <w:rsid w:val="002157F2"/>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566"/>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79FD"/>
    <w:rsid w:val="002D070E"/>
    <w:rsid w:val="002D221A"/>
    <w:rsid w:val="002D265F"/>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366"/>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654"/>
    <w:rsid w:val="00330E2B"/>
    <w:rsid w:val="00331302"/>
    <w:rsid w:val="0033134E"/>
    <w:rsid w:val="003314FD"/>
    <w:rsid w:val="00331530"/>
    <w:rsid w:val="00331DE0"/>
    <w:rsid w:val="00332981"/>
    <w:rsid w:val="00334598"/>
    <w:rsid w:val="003346DB"/>
    <w:rsid w:val="003349FB"/>
    <w:rsid w:val="00335E5F"/>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4F0F"/>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22E8"/>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3A1B"/>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6DD8"/>
    <w:rsid w:val="00437A9A"/>
    <w:rsid w:val="004410BE"/>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625"/>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31C4"/>
    <w:rsid w:val="00573628"/>
    <w:rsid w:val="00573931"/>
    <w:rsid w:val="00574622"/>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06EE"/>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63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217"/>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533"/>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AA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3D9"/>
    <w:rsid w:val="006333DC"/>
    <w:rsid w:val="0063365E"/>
    <w:rsid w:val="006340AC"/>
    <w:rsid w:val="00635224"/>
    <w:rsid w:val="0063648D"/>
    <w:rsid w:val="00641530"/>
    <w:rsid w:val="0064188B"/>
    <w:rsid w:val="00641A35"/>
    <w:rsid w:val="00642CD0"/>
    <w:rsid w:val="006436AD"/>
    <w:rsid w:val="00643AEE"/>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6F2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874"/>
    <w:rsid w:val="006A7CE2"/>
    <w:rsid w:val="006A7E6C"/>
    <w:rsid w:val="006A7FBF"/>
    <w:rsid w:val="006B0284"/>
    <w:rsid w:val="006B03C2"/>
    <w:rsid w:val="006B11BA"/>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32A"/>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14C"/>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9DA"/>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366D5"/>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D99"/>
    <w:rsid w:val="008F7F20"/>
    <w:rsid w:val="00900039"/>
    <w:rsid w:val="0090026A"/>
    <w:rsid w:val="00900A59"/>
    <w:rsid w:val="00901232"/>
    <w:rsid w:val="00902CC7"/>
    <w:rsid w:val="0090319D"/>
    <w:rsid w:val="009037C1"/>
    <w:rsid w:val="00903E79"/>
    <w:rsid w:val="00904402"/>
    <w:rsid w:val="0090504B"/>
    <w:rsid w:val="00905118"/>
    <w:rsid w:val="00905342"/>
    <w:rsid w:val="00905B19"/>
    <w:rsid w:val="00905E73"/>
    <w:rsid w:val="00906C02"/>
    <w:rsid w:val="00907C0B"/>
    <w:rsid w:val="00910754"/>
    <w:rsid w:val="00910CD8"/>
    <w:rsid w:val="0091192B"/>
    <w:rsid w:val="00911A7F"/>
    <w:rsid w:val="00911E37"/>
    <w:rsid w:val="009120FA"/>
    <w:rsid w:val="00912EE5"/>
    <w:rsid w:val="0091305C"/>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3D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BB"/>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6FA"/>
    <w:rsid w:val="00A02F8F"/>
    <w:rsid w:val="00A03A44"/>
    <w:rsid w:val="00A04574"/>
    <w:rsid w:val="00A04A0F"/>
    <w:rsid w:val="00A04A18"/>
    <w:rsid w:val="00A051B0"/>
    <w:rsid w:val="00A058CB"/>
    <w:rsid w:val="00A06241"/>
    <w:rsid w:val="00A066AC"/>
    <w:rsid w:val="00A0699D"/>
    <w:rsid w:val="00A07282"/>
    <w:rsid w:val="00A10254"/>
    <w:rsid w:val="00A10925"/>
    <w:rsid w:val="00A10F0A"/>
    <w:rsid w:val="00A111C8"/>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8A6"/>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088"/>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2B"/>
    <w:rsid w:val="00AB0194"/>
    <w:rsid w:val="00AB04CE"/>
    <w:rsid w:val="00AB08A3"/>
    <w:rsid w:val="00AB0D49"/>
    <w:rsid w:val="00AB0FF4"/>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1B0D"/>
    <w:rsid w:val="00B02593"/>
    <w:rsid w:val="00B0292D"/>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72F9"/>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0D80"/>
    <w:rsid w:val="00BD1444"/>
    <w:rsid w:val="00BD1445"/>
    <w:rsid w:val="00BD1872"/>
    <w:rsid w:val="00BD1BDB"/>
    <w:rsid w:val="00BD1C5F"/>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762"/>
    <w:rsid w:val="00BE4C20"/>
    <w:rsid w:val="00BE5048"/>
    <w:rsid w:val="00BE53E6"/>
    <w:rsid w:val="00BF1E77"/>
    <w:rsid w:val="00BF1FB1"/>
    <w:rsid w:val="00BF214F"/>
    <w:rsid w:val="00BF2836"/>
    <w:rsid w:val="00BF359E"/>
    <w:rsid w:val="00BF399B"/>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5900"/>
    <w:rsid w:val="00C36177"/>
    <w:rsid w:val="00C3620B"/>
    <w:rsid w:val="00C36858"/>
    <w:rsid w:val="00C40791"/>
    <w:rsid w:val="00C40F03"/>
    <w:rsid w:val="00C42759"/>
    <w:rsid w:val="00C4278A"/>
    <w:rsid w:val="00C427A9"/>
    <w:rsid w:val="00C439C4"/>
    <w:rsid w:val="00C43FA1"/>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445"/>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3FA8"/>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567D"/>
    <w:rsid w:val="00CE59CE"/>
    <w:rsid w:val="00CE5B0A"/>
    <w:rsid w:val="00CE6958"/>
    <w:rsid w:val="00CE6AC2"/>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1D9F"/>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2C96"/>
    <w:rsid w:val="00D43064"/>
    <w:rsid w:val="00D43097"/>
    <w:rsid w:val="00D44C8E"/>
    <w:rsid w:val="00D44DC9"/>
    <w:rsid w:val="00D45610"/>
    <w:rsid w:val="00D456EE"/>
    <w:rsid w:val="00D45AA2"/>
    <w:rsid w:val="00D46289"/>
    <w:rsid w:val="00D4709C"/>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07BF"/>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559D"/>
    <w:rsid w:val="00D762E6"/>
    <w:rsid w:val="00D765F0"/>
    <w:rsid w:val="00D76EA7"/>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CD3"/>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3433"/>
    <w:rsid w:val="00E041FD"/>
    <w:rsid w:val="00E0444C"/>
    <w:rsid w:val="00E0534D"/>
    <w:rsid w:val="00E0613F"/>
    <w:rsid w:val="00E06614"/>
    <w:rsid w:val="00E06B64"/>
    <w:rsid w:val="00E06DAE"/>
    <w:rsid w:val="00E07A2A"/>
    <w:rsid w:val="00E07C2F"/>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0BE0"/>
    <w:rsid w:val="00EA171A"/>
    <w:rsid w:val="00EA1F21"/>
    <w:rsid w:val="00EA23FF"/>
    <w:rsid w:val="00EA33AF"/>
    <w:rsid w:val="00EA4F27"/>
    <w:rsid w:val="00EA5264"/>
    <w:rsid w:val="00EA550C"/>
    <w:rsid w:val="00EA7D7A"/>
    <w:rsid w:val="00EB0A90"/>
    <w:rsid w:val="00EB0E65"/>
    <w:rsid w:val="00EB135E"/>
    <w:rsid w:val="00EB136D"/>
    <w:rsid w:val="00EB2AC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5C51"/>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1F74"/>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712"/>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D73E9"/>
    <w:rsid w:val="00FD78F5"/>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A2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0"/>
    <w:uiPriority w:val="9"/>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aliases w:val=" Char Char Char"/>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iPriority w:val="99"/>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0">
    <w:name w:val="بلا قائمة270"/>
    <w:next w:val="ab"/>
    <w:uiPriority w:val="99"/>
    <w:semiHidden/>
    <w:unhideWhenUsed/>
    <w:rsid w:val="00413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0"/>
    <w:uiPriority w:val="9"/>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aliases w:val=" Char Char Char"/>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iPriority w:val="99"/>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0">
    <w:name w:val="بلا قائمة270"/>
    <w:next w:val="ab"/>
    <w:uiPriority w:val="99"/>
    <w:semiHidden/>
    <w:unhideWhenUsed/>
    <w:rsid w:val="00413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E282-8DB4-46FA-84D0-C756D8CF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70</Pages>
  <Words>8874</Words>
  <Characters>50584</Characters>
  <Application>Microsoft Office Word</Application>
  <DocSecurity>0</DocSecurity>
  <Lines>421</Lines>
  <Paragraphs>118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59340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6</cp:revision>
  <cp:lastPrinted>2024-06-30T10:13:00Z</cp:lastPrinted>
  <dcterms:created xsi:type="dcterms:W3CDTF">2024-09-18T09:05:00Z</dcterms:created>
  <dcterms:modified xsi:type="dcterms:W3CDTF">2024-10-02T12:25:00Z</dcterms:modified>
</cp:coreProperties>
</file>